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F343" w14:textId="77777777" w:rsidR="008558B8" w:rsidRDefault="00C57726">
      <w:r>
        <w:rPr>
          <w:rFonts w:ascii="Calibri" w:eastAsia="Calibri" w:hAnsi="Calibri" w:cs="Calibri"/>
          <w:color w:val="366091"/>
          <w:sz w:val="52"/>
          <w:szCs w:val="52"/>
          <w:vertAlign w:val="superscript"/>
        </w:rPr>
        <w:footnoteReference w:id="1"/>
      </w:r>
      <w:r>
        <w:rPr>
          <w:rFonts w:ascii="Calibri" w:eastAsia="Calibri" w:hAnsi="Calibri" w:cs="Calibri"/>
          <w:color w:val="366091"/>
          <w:sz w:val="52"/>
          <w:szCs w:val="52"/>
        </w:rPr>
        <w:t>Playbook Roles template</w:t>
      </w:r>
    </w:p>
    <w:p w14:paraId="3C1116B9" w14:textId="77777777" w:rsidR="008558B8" w:rsidRDefault="008558B8"/>
    <w:p w14:paraId="76A198B0" w14:textId="77777777" w:rsidR="008558B8" w:rsidRDefault="00C57726">
      <w:pPr>
        <w:spacing w:after="160" w:line="259" w:lineRule="auto"/>
        <w:rPr>
          <w:rFonts w:ascii="Montserrat" w:eastAsia="Montserrat" w:hAnsi="Montserrat" w:cs="Montserrat"/>
          <w:color w:val="3A3A3A"/>
          <w:sz w:val="23"/>
          <w:szCs w:val="23"/>
          <w:highlight w:val="white"/>
        </w:rPr>
      </w:pPr>
      <w:r>
        <w:rPr>
          <w:rFonts w:ascii="Cambria" w:eastAsia="Cambria" w:hAnsi="Cambria" w:cs="Cambria"/>
        </w:rPr>
        <w:t xml:space="preserve">The Data Playbook is designed for social learning by using modularized pick-and-choose models for 30 minutes to </w:t>
      </w:r>
      <w:proofErr w:type="gramStart"/>
      <w:r>
        <w:rPr>
          <w:rFonts w:ascii="Cambria" w:eastAsia="Cambria" w:hAnsi="Cambria" w:cs="Cambria"/>
        </w:rPr>
        <w:t>1 hour</w:t>
      </w:r>
      <w:proofErr w:type="gramEnd"/>
      <w:r>
        <w:rPr>
          <w:rFonts w:ascii="Cambria" w:eastAsia="Cambria" w:hAnsi="Cambria" w:cs="Cambria"/>
        </w:rPr>
        <w:t xml:space="preserve"> conversations. Playbooks are designed to be guided by the users and leaders to decide what activities best suits the given need. Material</w:t>
      </w:r>
      <w:r>
        <w:rPr>
          <w:rFonts w:ascii="Cambria" w:eastAsia="Cambria" w:hAnsi="Cambria" w:cs="Cambria"/>
        </w:rPr>
        <w:t xml:space="preserve"> and content for the Data Playbook is compiled, piloted, and tested in collaboration with many contributors from across IFRC and National Societies</w:t>
      </w:r>
      <w:r>
        <w:rPr>
          <w:rFonts w:ascii="Montserrat" w:eastAsia="Montserrat" w:hAnsi="Montserrat" w:cs="Montserrat"/>
          <w:color w:val="3A3A3A"/>
          <w:sz w:val="23"/>
          <w:szCs w:val="23"/>
          <w:highlight w:val="white"/>
        </w:rPr>
        <w:t>.</w:t>
      </w:r>
    </w:p>
    <w:p w14:paraId="306B7DD7" w14:textId="77777777" w:rsidR="008558B8" w:rsidRDefault="00C57726">
      <w:pPr>
        <w:spacing w:after="160" w:line="259" w:lineRule="auto"/>
        <w:rPr>
          <w:rFonts w:ascii="Montserrat" w:eastAsia="Montserrat" w:hAnsi="Montserrat" w:cs="Montserrat"/>
          <w:color w:val="3A3A3A"/>
          <w:sz w:val="23"/>
          <w:szCs w:val="23"/>
          <w:highlight w:val="white"/>
        </w:rPr>
      </w:pPr>
      <w:r>
        <w:rPr>
          <w:rFonts w:ascii="Montserrat" w:eastAsia="Montserrat" w:hAnsi="Montserrat" w:cs="Montserrat"/>
          <w:color w:val="3A3A3A"/>
          <w:sz w:val="23"/>
          <w:szCs w:val="23"/>
          <w:highlight w:val="white"/>
        </w:rPr>
        <w:t>Our team</w:t>
      </w:r>
    </w:p>
    <w:p w14:paraId="26C77C25" w14:textId="77777777" w:rsidR="008558B8" w:rsidRDefault="008558B8"/>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558B8" w14:paraId="7CF4822B" w14:textId="77777777">
        <w:tc>
          <w:tcPr>
            <w:tcW w:w="3120" w:type="dxa"/>
            <w:shd w:val="clear" w:color="auto" w:fill="9E9E9E"/>
            <w:tcMar>
              <w:top w:w="100" w:type="dxa"/>
              <w:left w:w="100" w:type="dxa"/>
              <w:bottom w:w="100" w:type="dxa"/>
              <w:right w:w="100" w:type="dxa"/>
            </w:tcMar>
          </w:tcPr>
          <w:p w14:paraId="4DF26584" w14:textId="77777777" w:rsidR="008558B8" w:rsidRDefault="00C57726">
            <w:pPr>
              <w:widowControl w:val="0"/>
              <w:spacing w:line="240" w:lineRule="auto"/>
            </w:pPr>
            <w:r>
              <w:t>Role</w:t>
            </w:r>
          </w:p>
        </w:tc>
        <w:tc>
          <w:tcPr>
            <w:tcW w:w="3120" w:type="dxa"/>
            <w:shd w:val="clear" w:color="auto" w:fill="9E9E9E"/>
            <w:tcMar>
              <w:top w:w="100" w:type="dxa"/>
              <w:left w:w="100" w:type="dxa"/>
              <w:bottom w:w="100" w:type="dxa"/>
              <w:right w:w="100" w:type="dxa"/>
            </w:tcMar>
          </w:tcPr>
          <w:p w14:paraId="672D5D21" w14:textId="77777777" w:rsidR="008558B8" w:rsidRDefault="00C57726">
            <w:pPr>
              <w:widowControl w:val="0"/>
              <w:spacing w:line="240" w:lineRule="auto"/>
            </w:pPr>
            <w:r>
              <w:t>Team type</w:t>
            </w:r>
          </w:p>
        </w:tc>
        <w:tc>
          <w:tcPr>
            <w:tcW w:w="3120" w:type="dxa"/>
            <w:shd w:val="clear" w:color="auto" w:fill="9E9E9E"/>
            <w:tcMar>
              <w:top w:w="100" w:type="dxa"/>
              <w:left w:w="100" w:type="dxa"/>
              <w:bottom w:w="100" w:type="dxa"/>
              <w:right w:w="100" w:type="dxa"/>
            </w:tcMar>
          </w:tcPr>
          <w:p w14:paraId="525AB592" w14:textId="77777777" w:rsidR="008558B8" w:rsidRDefault="00C57726">
            <w:pPr>
              <w:widowControl w:val="0"/>
              <w:spacing w:line="240" w:lineRule="auto"/>
            </w:pPr>
            <w:r>
              <w:t>Description</w:t>
            </w:r>
          </w:p>
        </w:tc>
      </w:tr>
      <w:tr w:rsidR="008558B8" w14:paraId="0FB87752" w14:textId="77777777">
        <w:tc>
          <w:tcPr>
            <w:tcW w:w="3120" w:type="dxa"/>
            <w:shd w:val="clear" w:color="auto" w:fill="auto"/>
            <w:tcMar>
              <w:top w:w="100" w:type="dxa"/>
              <w:left w:w="100" w:type="dxa"/>
              <w:bottom w:w="100" w:type="dxa"/>
              <w:right w:w="100" w:type="dxa"/>
            </w:tcMar>
          </w:tcPr>
          <w:p w14:paraId="4B32AD8C" w14:textId="77777777" w:rsidR="008558B8" w:rsidRDefault="00C57726">
            <w:pPr>
              <w:widowControl w:val="0"/>
              <w:spacing w:line="240" w:lineRule="auto"/>
            </w:pPr>
            <w:r>
              <w:t>Product Lead</w:t>
            </w:r>
          </w:p>
        </w:tc>
        <w:tc>
          <w:tcPr>
            <w:tcW w:w="3120" w:type="dxa"/>
            <w:shd w:val="clear" w:color="auto" w:fill="auto"/>
            <w:tcMar>
              <w:top w:w="100" w:type="dxa"/>
              <w:left w:w="100" w:type="dxa"/>
              <w:bottom w:w="100" w:type="dxa"/>
              <w:right w:w="100" w:type="dxa"/>
            </w:tcMar>
          </w:tcPr>
          <w:p w14:paraId="7238AC7F" w14:textId="77777777" w:rsidR="008558B8" w:rsidRDefault="00C57726">
            <w:pPr>
              <w:widowControl w:val="0"/>
              <w:spacing w:line="240" w:lineRule="auto"/>
            </w:pPr>
            <w:r>
              <w:t>Paid</w:t>
            </w:r>
          </w:p>
        </w:tc>
        <w:tc>
          <w:tcPr>
            <w:tcW w:w="3120" w:type="dxa"/>
            <w:shd w:val="clear" w:color="auto" w:fill="auto"/>
            <w:tcMar>
              <w:top w:w="100" w:type="dxa"/>
              <w:left w:w="100" w:type="dxa"/>
              <w:bottom w:w="100" w:type="dxa"/>
              <w:right w:w="100" w:type="dxa"/>
            </w:tcMar>
          </w:tcPr>
          <w:p w14:paraId="033E7FC6" w14:textId="77777777" w:rsidR="008558B8" w:rsidRDefault="00C57726">
            <w:pPr>
              <w:widowControl w:val="0"/>
              <w:spacing w:line="240" w:lineRule="auto"/>
            </w:pPr>
            <w:r>
              <w:t>Design content and experiences, Fundraises, recruit</w:t>
            </w:r>
            <w:r>
              <w:t>s, and leads project development and teams throughout the lifecycle</w:t>
            </w:r>
          </w:p>
        </w:tc>
      </w:tr>
      <w:tr w:rsidR="008558B8" w14:paraId="5CE31780" w14:textId="77777777">
        <w:tc>
          <w:tcPr>
            <w:tcW w:w="3120" w:type="dxa"/>
            <w:shd w:val="clear" w:color="auto" w:fill="auto"/>
            <w:tcMar>
              <w:top w:w="100" w:type="dxa"/>
              <w:left w:w="100" w:type="dxa"/>
              <w:bottom w:w="100" w:type="dxa"/>
              <w:right w:w="100" w:type="dxa"/>
            </w:tcMar>
          </w:tcPr>
          <w:p w14:paraId="32C63499" w14:textId="77777777" w:rsidR="008558B8" w:rsidRDefault="00C57726">
            <w:pPr>
              <w:widowControl w:val="0"/>
              <w:spacing w:line="240" w:lineRule="auto"/>
            </w:pPr>
            <w:r>
              <w:t>Co-editors</w:t>
            </w:r>
          </w:p>
        </w:tc>
        <w:tc>
          <w:tcPr>
            <w:tcW w:w="3120" w:type="dxa"/>
            <w:shd w:val="clear" w:color="auto" w:fill="auto"/>
            <w:tcMar>
              <w:top w:w="100" w:type="dxa"/>
              <w:left w:w="100" w:type="dxa"/>
              <w:bottom w:w="100" w:type="dxa"/>
              <w:right w:w="100" w:type="dxa"/>
            </w:tcMar>
          </w:tcPr>
          <w:p w14:paraId="78DC97B6" w14:textId="77777777" w:rsidR="008558B8" w:rsidRDefault="00C57726">
            <w:pPr>
              <w:widowControl w:val="0"/>
              <w:spacing w:line="240" w:lineRule="auto"/>
            </w:pPr>
            <w:r>
              <w:t>Paid/Consultant</w:t>
            </w:r>
          </w:p>
        </w:tc>
        <w:tc>
          <w:tcPr>
            <w:tcW w:w="3120" w:type="dxa"/>
            <w:shd w:val="clear" w:color="auto" w:fill="auto"/>
            <w:tcMar>
              <w:top w:w="100" w:type="dxa"/>
              <w:left w:w="100" w:type="dxa"/>
              <w:bottom w:w="100" w:type="dxa"/>
              <w:right w:w="100" w:type="dxa"/>
            </w:tcMar>
          </w:tcPr>
          <w:p w14:paraId="41B521EB" w14:textId="77777777" w:rsidR="008558B8" w:rsidRDefault="00C57726">
            <w:pPr>
              <w:widowControl w:val="0"/>
              <w:spacing w:line="240" w:lineRule="auto"/>
            </w:pPr>
            <w:r>
              <w:t xml:space="preserve">Design content and experiences, writes, coordinates with  </w:t>
            </w:r>
          </w:p>
        </w:tc>
      </w:tr>
      <w:tr w:rsidR="008558B8" w14:paraId="7812F489" w14:textId="77777777">
        <w:tc>
          <w:tcPr>
            <w:tcW w:w="3120" w:type="dxa"/>
            <w:shd w:val="clear" w:color="auto" w:fill="auto"/>
            <w:tcMar>
              <w:top w:w="100" w:type="dxa"/>
              <w:left w:w="100" w:type="dxa"/>
              <w:bottom w:w="100" w:type="dxa"/>
              <w:right w:w="100" w:type="dxa"/>
            </w:tcMar>
          </w:tcPr>
          <w:p w14:paraId="0F096F42" w14:textId="77777777" w:rsidR="008558B8" w:rsidRDefault="00C57726">
            <w:pPr>
              <w:widowControl w:val="0"/>
              <w:spacing w:line="240" w:lineRule="auto"/>
            </w:pPr>
            <w:r>
              <w:t>Module Editors</w:t>
            </w:r>
          </w:p>
        </w:tc>
        <w:tc>
          <w:tcPr>
            <w:tcW w:w="3120" w:type="dxa"/>
            <w:shd w:val="clear" w:color="auto" w:fill="auto"/>
            <w:tcMar>
              <w:top w:w="100" w:type="dxa"/>
              <w:left w:w="100" w:type="dxa"/>
              <w:bottom w:w="100" w:type="dxa"/>
              <w:right w:w="100" w:type="dxa"/>
            </w:tcMar>
          </w:tcPr>
          <w:p w14:paraId="77FDDDB6" w14:textId="77777777" w:rsidR="008558B8" w:rsidRDefault="00C57726">
            <w:pPr>
              <w:widowControl w:val="0"/>
              <w:spacing w:line="240" w:lineRule="auto"/>
            </w:pPr>
            <w:r>
              <w:t>Staff/Volunteers</w:t>
            </w:r>
          </w:p>
        </w:tc>
        <w:tc>
          <w:tcPr>
            <w:tcW w:w="3120" w:type="dxa"/>
            <w:shd w:val="clear" w:color="auto" w:fill="auto"/>
            <w:tcMar>
              <w:top w:w="100" w:type="dxa"/>
              <w:left w:w="100" w:type="dxa"/>
              <w:bottom w:w="100" w:type="dxa"/>
              <w:right w:w="100" w:type="dxa"/>
            </w:tcMar>
          </w:tcPr>
          <w:p w14:paraId="612F8BCC" w14:textId="77777777" w:rsidR="008558B8" w:rsidRDefault="00C57726">
            <w:pPr>
              <w:widowControl w:val="0"/>
              <w:spacing w:line="240" w:lineRule="auto"/>
            </w:pPr>
            <w:r>
              <w:t>We had one module editor who was a paid consultant due to the specific topical need - data protection.</w:t>
            </w:r>
          </w:p>
        </w:tc>
      </w:tr>
      <w:tr w:rsidR="008558B8" w14:paraId="1126671A" w14:textId="77777777">
        <w:tc>
          <w:tcPr>
            <w:tcW w:w="3120" w:type="dxa"/>
            <w:shd w:val="clear" w:color="auto" w:fill="auto"/>
            <w:tcMar>
              <w:top w:w="100" w:type="dxa"/>
              <w:left w:w="100" w:type="dxa"/>
              <w:bottom w:w="100" w:type="dxa"/>
              <w:right w:w="100" w:type="dxa"/>
            </w:tcMar>
          </w:tcPr>
          <w:p w14:paraId="0A3C2D66" w14:textId="77777777" w:rsidR="008558B8" w:rsidRDefault="00C57726">
            <w:pPr>
              <w:widowControl w:val="0"/>
              <w:spacing w:line="240" w:lineRule="auto"/>
            </w:pPr>
            <w:r>
              <w:t>Contributors</w:t>
            </w:r>
          </w:p>
        </w:tc>
        <w:tc>
          <w:tcPr>
            <w:tcW w:w="3120" w:type="dxa"/>
            <w:shd w:val="clear" w:color="auto" w:fill="auto"/>
            <w:tcMar>
              <w:top w:w="100" w:type="dxa"/>
              <w:left w:w="100" w:type="dxa"/>
              <w:bottom w:w="100" w:type="dxa"/>
              <w:right w:w="100" w:type="dxa"/>
            </w:tcMar>
          </w:tcPr>
          <w:p w14:paraId="41A65ED2" w14:textId="77777777" w:rsidR="008558B8" w:rsidRDefault="00C57726">
            <w:pPr>
              <w:widowControl w:val="0"/>
              <w:spacing w:line="240" w:lineRule="auto"/>
            </w:pPr>
            <w:r>
              <w:t>Staff/Volunteers</w:t>
            </w:r>
          </w:p>
        </w:tc>
        <w:tc>
          <w:tcPr>
            <w:tcW w:w="3120" w:type="dxa"/>
            <w:shd w:val="clear" w:color="auto" w:fill="auto"/>
            <w:tcMar>
              <w:top w:w="100" w:type="dxa"/>
              <w:left w:w="100" w:type="dxa"/>
              <w:bottom w:w="100" w:type="dxa"/>
              <w:right w:w="100" w:type="dxa"/>
            </w:tcMar>
          </w:tcPr>
          <w:p w14:paraId="2690840B" w14:textId="77777777" w:rsidR="008558B8" w:rsidRDefault="00C57726">
            <w:pPr>
              <w:widowControl w:val="0"/>
              <w:spacing w:line="240" w:lineRule="auto"/>
            </w:pPr>
            <w:r>
              <w:t>For the v1 project, we had some partners join occasionally for the sprint sessions and review stages.</w:t>
            </w:r>
          </w:p>
        </w:tc>
      </w:tr>
      <w:tr w:rsidR="008558B8" w14:paraId="2844F5AE" w14:textId="77777777">
        <w:tc>
          <w:tcPr>
            <w:tcW w:w="3120" w:type="dxa"/>
            <w:shd w:val="clear" w:color="auto" w:fill="auto"/>
            <w:tcMar>
              <w:top w:w="100" w:type="dxa"/>
              <w:left w:w="100" w:type="dxa"/>
              <w:bottom w:w="100" w:type="dxa"/>
              <w:right w:w="100" w:type="dxa"/>
            </w:tcMar>
          </w:tcPr>
          <w:p w14:paraId="094E0067" w14:textId="77777777" w:rsidR="008558B8" w:rsidRDefault="00C57726">
            <w:pPr>
              <w:widowControl w:val="0"/>
              <w:spacing w:line="240" w:lineRule="auto"/>
            </w:pPr>
            <w:r>
              <w:t xml:space="preserve">Graphic design </w:t>
            </w:r>
          </w:p>
        </w:tc>
        <w:tc>
          <w:tcPr>
            <w:tcW w:w="3120" w:type="dxa"/>
            <w:shd w:val="clear" w:color="auto" w:fill="auto"/>
            <w:tcMar>
              <w:top w:w="100" w:type="dxa"/>
              <w:left w:w="100" w:type="dxa"/>
              <w:bottom w:w="100" w:type="dxa"/>
              <w:right w:w="100" w:type="dxa"/>
            </w:tcMar>
          </w:tcPr>
          <w:p w14:paraId="10722C7D" w14:textId="77777777" w:rsidR="008558B8" w:rsidRDefault="00C57726">
            <w:pPr>
              <w:widowControl w:val="0"/>
              <w:spacing w:line="240" w:lineRule="auto"/>
            </w:pPr>
            <w:r>
              <w:t>con</w:t>
            </w:r>
            <w:r>
              <w:t>sultant</w:t>
            </w:r>
          </w:p>
        </w:tc>
        <w:tc>
          <w:tcPr>
            <w:tcW w:w="3120" w:type="dxa"/>
            <w:shd w:val="clear" w:color="auto" w:fill="auto"/>
            <w:tcMar>
              <w:top w:w="100" w:type="dxa"/>
              <w:left w:w="100" w:type="dxa"/>
              <w:bottom w:w="100" w:type="dxa"/>
              <w:right w:w="100" w:type="dxa"/>
            </w:tcMar>
          </w:tcPr>
          <w:p w14:paraId="07216C50" w14:textId="77777777" w:rsidR="008558B8" w:rsidRDefault="00C57726">
            <w:pPr>
              <w:widowControl w:val="0"/>
              <w:spacing w:line="240" w:lineRule="auto"/>
            </w:pPr>
            <w:r>
              <w:t>Design visual story and add graphical images</w:t>
            </w:r>
          </w:p>
        </w:tc>
      </w:tr>
      <w:tr w:rsidR="008558B8" w14:paraId="2AAE7440" w14:textId="77777777">
        <w:tc>
          <w:tcPr>
            <w:tcW w:w="3120" w:type="dxa"/>
            <w:shd w:val="clear" w:color="auto" w:fill="auto"/>
            <w:tcMar>
              <w:top w:w="100" w:type="dxa"/>
              <w:left w:w="100" w:type="dxa"/>
              <w:bottom w:w="100" w:type="dxa"/>
              <w:right w:w="100" w:type="dxa"/>
            </w:tcMar>
          </w:tcPr>
          <w:p w14:paraId="7891EC06" w14:textId="77777777" w:rsidR="008558B8" w:rsidRDefault="00C57726">
            <w:pPr>
              <w:widowControl w:val="0"/>
              <w:spacing w:line="240" w:lineRule="auto"/>
            </w:pPr>
            <w:r>
              <w:t>Video editor</w:t>
            </w:r>
          </w:p>
        </w:tc>
        <w:tc>
          <w:tcPr>
            <w:tcW w:w="3120" w:type="dxa"/>
            <w:shd w:val="clear" w:color="auto" w:fill="auto"/>
            <w:tcMar>
              <w:top w:w="100" w:type="dxa"/>
              <w:left w:w="100" w:type="dxa"/>
              <w:bottom w:w="100" w:type="dxa"/>
              <w:right w:w="100" w:type="dxa"/>
            </w:tcMar>
          </w:tcPr>
          <w:p w14:paraId="11189DE4" w14:textId="77777777" w:rsidR="008558B8" w:rsidRDefault="00C57726">
            <w:pPr>
              <w:widowControl w:val="0"/>
              <w:spacing w:line="240" w:lineRule="auto"/>
            </w:pPr>
            <w:r>
              <w:t>consultant</w:t>
            </w:r>
          </w:p>
        </w:tc>
        <w:tc>
          <w:tcPr>
            <w:tcW w:w="3120" w:type="dxa"/>
            <w:shd w:val="clear" w:color="auto" w:fill="auto"/>
            <w:tcMar>
              <w:top w:w="100" w:type="dxa"/>
              <w:left w:w="100" w:type="dxa"/>
              <w:bottom w:w="100" w:type="dxa"/>
              <w:right w:w="100" w:type="dxa"/>
            </w:tcMar>
          </w:tcPr>
          <w:p w14:paraId="786DE31B" w14:textId="77777777" w:rsidR="008558B8" w:rsidRDefault="00C57726">
            <w:pPr>
              <w:widowControl w:val="0"/>
              <w:spacing w:line="240" w:lineRule="auto"/>
            </w:pPr>
            <w:r>
              <w:t>Creates compelling video</w:t>
            </w:r>
          </w:p>
        </w:tc>
      </w:tr>
      <w:tr w:rsidR="008558B8" w14:paraId="463674DD" w14:textId="77777777">
        <w:tc>
          <w:tcPr>
            <w:tcW w:w="3120" w:type="dxa"/>
            <w:shd w:val="clear" w:color="auto" w:fill="auto"/>
            <w:tcMar>
              <w:top w:w="100" w:type="dxa"/>
              <w:left w:w="100" w:type="dxa"/>
              <w:bottom w:w="100" w:type="dxa"/>
              <w:right w:w="100" w:type="dxa"/>
            </w:tcMar>
          </w:tcPr>
          <w:p w14:paraId="01AE9565" w14:textId="77777777" w:rsidR="008558B8" w:rsidRDefault="00C57726">
            <w:pPr>
              <w:widowControl w:val="0"/>
              <w:spacing w:line="240" w:lineRule="auto"/>
            </w:pPr>
            <w:r>
              <w:t>Website (</w:t>
            </w:r>
            <w:proofErr w:type="spellStart"/>
            <w:r>
              <w:t>wordpress</w:t>
            </w:r>
            <w:proofErr w:type="spellEnd"/>
            <w:r>
              <w:t>) editor</w:t>
            </w:r>
          </w:p>
        </w:tc>
        <w:tc>
          <w:tcPr>
            <w:tcW w:w="3120" w:type="dxa"/>
            <w:shd w:val="clear" w:color="auto" w:fill="auto"/>
            <w:tcMar>
              <w:top w:w="100" w:type="dxa"/>
              <w:left w:w="100" w:type="dxa"/>
              <w:bottom w:w="100" w:type="dxa"/>
              <w:right w:w="100" w:type="dxa"/>
            </w:tcMar>
          </w:tcPr>
          <w:p w14:paraId="21A5E483" w14:textId="77777777" w:rsidR="008558B8" w:rsidRDefault="00C57726">
            <w:pPr>
              <w:widowControl w:val="0"/>
              <w:spacing w:line="240" w:lineRule="auto"/>
            </w:pPr>
            <w:r>
              <w:t>consultant</w:t>
            </w:r>
          </w:p>
        </w:tc>
        <w:tc>
          <w:tcPr>
            <w:tcW w:w="3120" w:type="dxa"/>
            <w:shd w:val="clear" w:color="auto" w:fill="auto"/>
            <w:tcMar>
              <w:top w:w="100" w:type="dxa"/>
              <w:left w:w="100" w:type="dxa"/>
              <w:bottom w:w="100" w:type="dxa"/>
              <w:right w:w="100" w:type="dxa"/>
            </w:tcMar>
          </w:tcPr>
          <w:p w14:paraId="743C3E7F" w14:textId="77777777" w:rsidR="008558B8" w:rsidRDefault="00C57726">
            <w:pPr>
              <w:widowControl w:val="0"/>
              <w:spacing w:line="240" w:lineRule="auto"/>
            </w:pPr>
            <w:r>
              <w:t>Designs web landing page</w:t>
            </w:r>
          </w:p>
        </w:tc>
      </w:tr>
      <w:tr w:rsidR="008558B8" w14:paraId="3A31CB78" w14:textId="77777777">
        <w:tc>
          <w:tcPr>
            <w:tcW w:w="3120" w:type="dxa"/>
            <w:shd w:val="clear" w:color="auto" w:fill="auto"/>
            <w:tcMar>
              <w:top w:w="100" w:type="dxa"/>
              <w:left w:w="100" w:type="dxa"/>
              <w:bottom w:w="100" w:type="dxa"/>
              <w:right w:w="100" w:type="dxa"/>
            </w:tcMar>
          </w:tcPr>
          <w:p w14:paraId="322E1D53" w14:textId="77777777" w:rsidR="008558B8" w:rsidRDefault="00C57726">
            <w:pPr>
              <w:widowControl w:val="0"/>
              <w:spacing w:line="240" w:lineRule="auto"/>
            </w:pPr>
            <w:r>
              <w:t>Communications and Marketing lead</w:t>
            </w:r>
          </w:p>
        </w:tc>
        <w:tc>
          <w:tcPr>
            <w:tcW w:w="3120" w:type="dxa"/>
            <w:shd w:val="clear" w:color="auto" w:fill="auto"/>
            <w:tcMar>
              <w:top w:w="100" w:type="dxa"/>
              <w:left w:w="100" w:type="dxa"/>
              <w:bottom w:w="100" w:type="dxa"/>
              <w:right w:w="100" w:type="dxa"/>
            </w:tcMar>
          </w:tcPr>
          <w:p w14:paraId="2E27C73B" w14:textId="77777777" w:rsidR="008558B8" w:rsidRDefault="00C57726">
            <w:pPr>
              <w:widowControl w:val="0"/>
              <w:spacing w:line="240" w:lineRule="auto"/>
            </w:pPr>
            <w:r>
              <w:t>Staff</w:t>
            </w:r>
          </w:p>
        </w:tc>
        <w:tc>
          <w:tcPr>
            <w:tcW w:w="3120" w:type="dxa"/>
            <w:shd w:val="clear" w:color="auto" w:fill="auto"/>
            <w:tcMar>
              <w:top w:w="100" w:type="dxa"/>
              <w:left w:w="100" w:type="dxa"/>
              <w:bottom w:w="100" w:type="dxa"/>
              <w:right w:w="100" w:type="dxa"/>
            </w:tcMar>
          </w:tcPr>
          <w:p w14:paraId="4712E040" w14:textId="77777777" w:rsidR="008558B8" w:rsidRDefault="00C57726">
            <w:pPr>
              <w:widowControl w:val="0"/>
              <w:spacing w:line="240" w:lineRule="auto"/>
            </w:pPr>
            <w:r>
              <w:t>Coordinates outreach and communications</w:t>
            </w:r>
          </w:p>
        </w:tc>
      </w:tr>
      <w:tr w:rsidR="008558B8" w14:paraId="13612AE1" w14:textId="77777777">
        <w:tc>
          <w:tcPr>
            <w:tcW w:w="3120" w:type="dxa"/>
            <w:shd w:val="clear" w:color="auto" w:fill="auto"/>
            <w:tcMar>
              <w:top w:w="100" w:type="dxa"/>
              <w:left w:w="100" w:type="dxa"/>
              <w:bottom w:w="100" w:type="dxa"/>
              <w:right w:w="100" w:type="dxa"/>
            </w:tcMar>
          </w:tcPr>
          <w:p w14:paraId="23579ABB" w14:textId="77777777" w:rsidR="008558B8" w:rsidRDefault="00C57726">
            <w:pPr>
              <w:widowControl w:val="0"/>
              <w:spacing w:line="240" w:lineRule="auto"/>
            </w:pPr>
            <w:r>
              <w:t xml:space="preserve">Outreach and </w:t>
            </w:r>
            <w:proofErr w:type="gramStart"/>
            <w:r>
              <w:t>Social Media</w:t>
            </w:r>
            <w:proofErr w:type="gramEnd"/>
            <w:r>
              <w:t xml:space="preserve"> </w:t>
            </w:r>
          </w:p>
        </w:tc>
        <w:tc>
          <w:tcPr>
            <w:tcW w:w="3120" w:type="dxa"/>
            <w:shd w:val="clear" w:color="auto" w:fill="auto"/>
            <w:tcMar>
              <w:top w:w="100" w:type="dxa"/>
              <w:left w:w="100" w:type="dxa"/>
              <w:bottom w:w="100" w:type="dxa"/>
              <w:right w:w="100" w:type="dxa"/>
            </w:tcMar>
          </w:tcPr>
          <w:p w14:paraId="72D7AD21" w14:textId="77777777" w:rsidR="008558B8" w:rsidRDefault="00C57726">
            <w:pPr>
              <w:widowControl w:val="0"/>
              <w:spacing w:line="240" w:lineRule="auto"/>
            </w:pPr>
            <w:r>
              <w:t>Staff</w:t>
            </w:r>
          </w:p>
        </w:tc>
        <w:tc>
          <w:tcPr>
            <w:tcW w:w="3120" w:type="dxa"/>
            <w:shd w:val="clear" w:color="auto" w:fill="auto"/>
            <w:tcMar>
              <w:top w:w="100" w:type="dxa"/>
              <w:left w:w="100" w:type="dxa"/>
              <w:bottom w:w="100" w:type="dxa"/>
              <w:right w:w="100" w:type="dxa"/>
            </w:tcMar>
          </w:tcPr>
          <w:p w14:paraId="5719C9D7" w14:textId="77777777" w:rsidR="008558B8" w:rsidRDefault="00C57726">
            <w:pPr>
              <w:widowControl w:val="0"/>
              <w:spacing w:line="240" w:lineRule="auto"/>
            </w:pPr>
            <w:r>
              <w:t>Plans social media marketing</w:t>
            </w:r>
          </w:p>
        </w:tc>
      </w:tr>
    </w:tbl>
    <w:p w14:paraId="11B6B130" w14:textId="77777777" w:rsidR="008558B8" w:rsidRDefault="008558B8">
      <w:pPr>
        <w:rPr>
          <w:rFonts w:ascii="Montserrat" w:eastAsia="Montserrat" w:hAnsi="Montserrat" w:cs="Montserrat"/>
          <w:color w:val="3A3A3A"/>
          <w:sz w:val="23"/>
          <w:szCs w:val="23"/>
          <w:highlight w:val="white"/>
        </w:rPr>
      </w:pPr>
    </w:p>
    <w:p w14:paraId="28B841CD" w14:textId="77777777" w:rsidR="008558B8" w:rsidRDefault="008558B8">
      <w:pPr>
        <w:spacing w:after="160" w:line="259" w:lineRule="auto"/>
        <w:rPr>
          <w:rFonts w:ascii="Montserrat" w:eastAsia="Montserrat" w:hAnsi="Montserrat" w:cs="Montserrat"/>
          <w:color w:val="3A3A3A"/>
          <w:sz w:val="23"/>
          <w:szCs w:val="23"/>
          <w:highlight w:val="white"/>
        </w:rPr>
      </w:pPr>
    </w:p>
    <w:p w14:paraId="3FC11443" w14:textId="77777777" w:rsidR="008558B8" w:rsidRDefault="00C57726">
      <w:pPr>
        <w:spacing w:after="160" w:line="259" w:lineRule="auto"/>
        <w:rPr>
          <w:rFonts w:ascii="Cambria" w:eastAsia="Cambria" w:hAnsi="Cambria" w:cs="Cambria"/>
        </w:rPr>
      </w:pPr>
      <w:r>
        <w:rPr>
          <w:rFonts w:ascii="Cambria" w:eastAsia="Cambria" w:hAnsi="Cambria" w:cs="Cambria"/>
        </w:rPr>
        <w:lastRenderedPageBreak/>
        <w:t xml:space="preserve">We are looking for module editors, </w:t>
      </w:r>
      <w:proofErr w:type="gramStart"/>
      <w:r>
        <w:rPr>
          <w:rFonts w:ascii="Cambria" w:eastAsia="Cambria" w:hAnsi="Cambria" w:cs="Cambria"/>
        </w:rPr>
        <w:t>contributors</w:t>
      </w:r>
      <w:proofErr w:type="gramEnd"/>
      <w:r>
        <w:rPr>
          <w:rFonts w:ascii="Cambria" w:eastAsia="Cambria" w:hAnsi="Cambria" w:cs="Cambria"/>
        </w:rPr>
        <w:t xml:space="preserve"> and reviewers to help curate the Data Playbook V1. We welcome individuals that are passionate about data literacy and would like to be a part of this learning journey. </w:t>
      </w:r>
    </w:p>
    <w:p w14:paraId="6D33306B" w14:textId="77777777" w:rsidR="008558B8" w:rsidRDefault="008558B8">
      <w:pPr>
        <w:spacing w:after="160" w:line="259" w:lineRule="auto"/>
        <w:rPr>
          <w:rFonts w:ascii="Cambria" w:eastAsia="Cambria" w:hAnsi="Cambria" w:cs="Cambria"/>
        </w:rPr>
      </w:pPr>
    </w:p>
    <w:p w14:paraId="5FD57028" w14:textId="77777777" w:rsidR="008558B8" w:rsidRDefault="00C57726">
      <w:pPr>
        <w:spacing w:after="160" w:line="259" w:lineRule="auto"/>
        <w:rPr>
          <w:rFonts w:ascii="Cambria" w:eastAsia="Cambria" w:hAnsi="Cambria" w:cs="Cambria"/>
          <w:b/>
        </w:rPr>
      </w:pPr>
      <w:r>
        <w:rPr>
          <w:rFonts w:ascii="Cambria" w:eastAsia="Cambria" w:hAnsi="Cambria" w:cs="Cambria"/>
          <w:b/>
        </w:rPr>
        <w:t>Module Editors</w:t>
      </w:r>
    </w:p>
    <w:p w14:paraId="1A3C8EF7" w14:textId="77777777" w:rsidR="008558B8" w:rsidRDefault="00C57726">
      <w:pPr>
        <w:spacing w:after="160" w:line="259" w:lineRule="auto"/>
        <w:rPr>
          <w:rFonts w:ascii="Cambria" w:eastAsia="Cambria" w:hAnsi="Cambria" w:cs="Cambria"/>
        </w:rPr>
      </w:pPr>
      <w:r>
        <w:rPr>
          <w:rFonts w:ascii="Cambria" w:eastAsia="Cambria" w:hAnsi="Cambria" w:cs="Cambria"/>
        </w:rPr>
        <w:t>A module editor is an i</w:t>
      </w:r>
      <w:r>
        <w:rPr>
          <w:rFonts w:ascii="Cambria" w:eastAsia="Cambria" w:hAnsi="Cambria" w:cs="Cambria"/>
        </w:rPr>
        <w:t xml:space="preserve">ndividual that is passionate about data and digital with a specific outlook and expertise in one of the Data Playbook modules. For each module there will be 2 </w:t>
      </w:r>
      <w:proofErr w:type="gramStart"/>
      <w:r>
        <w:rPr>
          <w:rFonts w:ascii="Cambria" w:eastAsia="Cambria" w:hAnsi="Cambria" w:cs="Cambria"/>
        </w:rPr>
        <w:t>editors;</w:t>
      </w:r>
      <w:proofErr w:type="gramEnd"/>
      <w:r>
        <w:rPr>
          <w:rFonts w:ascii="Cambria" w:eastAsia="Cambria" w:hAnsi="Cambria" w:cs="Cambria"/>
        </w:rPr>
        <w:t xml:space="preserve"> 1 representative from a National Society and 1 representative from IFRC. This collaborat</w:t>
      </w:r>
      <w:r>
        <w:rPr>
          <w:rFonts w:ascii="Cambria" w:eastAsia="Cambria" w:hAnsi="Cambria" w:cs="Cambria"/>
        </w:rPr>
        <w:t xml:space="preserve">ive work will bring together different experiences being faced among Red Cross and Red Crescent National Societies.  As a module editor, </w:t>
      </w:r>
      <w:proofErr w:type="gramStart"/>
      <w:r>
        <w:rPr>
          <w:rFonts w:ascii="Cambria" w:eastAsia="Cambria" w:hAnsi="Cambria" w:cs="Cambria"/>
        </w:rPr>
        <w:t>you  will</w:t>
      </w:r>
      <w:proofErr w:type="gramEnd"/>
      <w:r>
        <w:rPr>
          <w:rFonts w:ascii="Cambria" w:eastAsia="Cambria" w:hAnsi="Cambria" w:cs="Cambria"/>
        </w:rPr>
        <w:t xml:space="preserve"> curate a module following a template structure and outline, while ensuring the subject matter aligns with the</w:t>
      </w:r>
      <w:r>
        <w:rPr>
          <w:rFonts w:ascii="Cambria" w:eastAsia="Cambria" w:hAnsi="Cambria" w:cs="Cambria"/>
        </w:rPr>
        <w:t xml:space="preserve"> learning outcomes you set. </w:t>
      </w:r>
    </w:p>
    <w:p w14:paraId="20456ACE" w14:textId="77777777" w:rsidR="008558B8" w:rsidRDefault="00C57726">
      <w:pPr>
        <w:spacing w:after="160" w:line="259" w:lineRule="auto"/>
        <w:rPr>
          <w:rFonts w:ascii="Cambria" w:eastAsia="Cambria" w:hAnsi="Cambria" w:cs="Cambria"/>
        </w:rPr>
      </w:pPr>
      <w:r>
        <w:rPr>
          <w:rFonts w:ascii="Cambria" w:eastAsia="Cambria" w:hAnsi="Cambria" w:cs="Cambria"/>
        </w:rPr>
        <w:t>The learning journey is a collaborative and curative one where contributors and reviewers will support in content creation. You will be invited to participate in the Data Playbook sprints that are relevant to your modules, as w</w:t>
      </w:r>
      <w:r>
        <w:rPr>
          <w:rFonts w:ascii="Cambria" w:eastAsia="Cambria" w:hAnsi="Cambria" w:cs="Cambria"/>
        </w:rPr>
        <w:t>ell as the ability to co-design a sprint session of your own.</w:t>
      </w:r>
    </w:p>
    <w:p w14:paraId="221F28D8" w14:textId="77777777" w:rsidR="008558B8" w:rsidRDefault="008558B8">
      <w:pPr>
        <w:spacing w:after="160" w:line="259" w:lineRule="auto"/>
        <w:rPr>
          <w:rFonts w:ascii="Cambria" w:eastAsia="Cambria" w:hAnsi="Cambria" w:cs="Cambria"/>
          <w:u w:val="single"/>
        </w:rPr>
      </w:pPr>
    </w:p>
    <w:p w14:paraId="206EAF4D" w14:textId="77777777" w:rsidR="008558B8" w:rsidRDefault="00C57726">
      <w:pPr>
        <w:spacing w:after="160" w:line="259" w:lineRule="auto"/>
        <w:rPr>
          <w:rFonts w:ascii="Cambria" w:eastAsia="Cambria" w:hAnsi="Cambria" w:cs="Cambria"/>
          <w:b/>
        </w:rPr>
      </w:pPr>
      <w:r>
        <w:rPr>
          <w:rFonts w:ascii="Cambria" w:eastAsia="Cambria" w:hAnsi="Cambria" w:cs="Cambria"/>
          <w:b/>
        </w:rPr>
        <w:t>Contributor</w:t>
      </w:r>
    </w:p>
    <w:p w14:paraId="5147E5BA" w14:textId="77777777" w:rsidR="008558B8" w:rsidRDefault="00C57726">
      <w:pPr>
        <w:spacing w:after="160" w:line="259" w:lineRule="auto"/>
        <w:rPr>
          <w:rFonts w:ascii="Cambria" w:eastAsia="Cambria" w:hAnsi="Cambria" w:cs="Cambria"/>
        </w:rPr>
      </w:pPr>
      <w:r>
        <w:rPr>
          <w:rFonts w:ascii="Cambria" w:eastAsia="Cambria" w:hAnsi="Cambria" w:cs="Cambria"/>
        </w:rPr>
        <w:t>As a contributor, you will bring your passion and expertise to support the module editor in developing content, while ensuring the subject matter aligns with the learning outcomes d</w:t>
      </w:r>
      <w:r>
        <w:rPr>
          <w:rFonts w:ascii="Cambria" w:eastAsia="Cambria" w:hAnsi="Cambria" w:cs="Cambria"/>
        </w:rPr>
        <w:t>escribed in the module template. You will support in reviewing existing exercises and content while providing relevant quality assurance and identifying any gaps. Your feedback on the utility, usability, and relevance of the exercises and content is essent</w:t>
      </w:r>
      <w:r>
        <w:rPr>
          <w:rFonts w:ascii="Cambria" w:eastAsia="Cambria" w:hAnsi="Cambria" w:cs="Cambria"/>
        </w:rPr>
        <w:t>ial in this curating process.</w:t>
      </w:r>
    </w:p>
    <w:p w14:paraId="4E44F8B8" w14:textId="77777777" w:rsidR="008558B8" w:rsidRDefault="008558B8">
      <w:pPr>
        <w:spacing w:after="160" w:line="259" w:lineRule="auto"/>
        <w:rPr>
          <w:rFonts w:ascii="Cambria" w:eastAsia="Cambria" w:hAnsi="Cambria" w:cs="Cambria"/>
          <w:b/>
        </w:rPr>
      </w:pPr>
    </w:p>
    <w:p w14:paraId="4706971D" w14:textId="77777777" w:rsidR="008558B8" w:rsidRDefault="00C57726">
      <w:pPr>
        <w:spacing w:after="160" w:line="259" w:lineRule="auto"/>
        <w:rPr>
          <w:rFonts w:ascii="Cambria" w:eastAsia="Cambria" w:hAnsi="Cambria" w:cs="Cambria"/>
          <w:b/>
        </w:rPr>
      </w:pPr>
      <w:r>
        <w:rPr>
          <w:rFonts w:ascii="Cambria" w:eastAsia="Cambria" w:hAnsi="Cambria" w:cs="Cambria"/>
          <w:b/>
        </w:rPr>
        <w:t>Reviewer</w:t>
      </w:r>
    </w:p>
    <w:p w14:paraId="62E01F6E" w14:textId="77777777" w:rsidR="008558B8" w:rsidRDefault="00C57726">
      <w:pPr>
        <w:spacing w:after="160" w:line="259" w:lineRule="auto"/>
        <w:rPr>
          <w:rFonts w:ascii="Cambria" w:eastAsia="Cambria" w:hAnsi="Cambria" w:cs="Cambria"/>
        </w:rPr>
      </w:pPr>
      <w:r>
        <w:rPr>
          <w:rFonts w:ascii="Cambria" w:eastAsia="Cambria" w:hAnsi="Cambria" w:cs="Cambria"/>
        </w:rPr>
        <w:t>A reviewer is someone that would like to test new content and exercises under a specific module topic. You will provide feedback and suggestions on the content and suggest additional external resources that fit the m</w:t>
      </w:r>
      <w:r>
        <w:rPr>
          <w:rFonts w:ascii="Cambria" w:eastAsia="Cambria" w:hAnsi="Cambria" w:cs="Cambria"/>
        </w:rPr>
        <w:t>odule’s key objectives. Your feedback on the functionality of the Data Playbook (layout, taxonomy, etc.) will be valuable in shaping the Data Playbook V1.</w:t>
      </w:r>
    </w:p>
    <w:p w14:paraId="4B22AE61" w14:textId="77777777" w:rsidR="008558B8" w:rsidRDefault="008558B8">
      <w:pPr>
        <w:spacing w:after="160" w:line="259" w:lineRule="auto"/>
      </w:pPr>
    </w:p>
    <w:sectPr w:rsidR="008558B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6EA1" w14:textId="77777777" w:rsidR="00C57726" w:rsidRDefault="00C57726">
      <w:pPr>
        <w:spacing w:line="240" w:lineRule="auto"/>
      </w:pPr>
      <w:r>
        <w:separator/>
      </w:r>
    </w:p>
  </w:endnote>
  <w:endnote w:type="continuationSeparator" w:id="0">
    <w:p w14:paraId="21D04B84" w14:textId="77777777" w:rsidR="00C57726" w:rsidRDefault="00C57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A502" w14:textId="77777777" w:rsidR="00C57726" w:rsidRDefault="00C57726">
      <w:pPr>
        <w:spacing w:line="240" w:lineRule="auto"/>
      </w:pPr>
      <w:r>
        <w:separator/>
      </w:r>
    </w:p>
  </w:footnote>
  <w:footnote w:type="continuationSeparator" w:id="0">
    <w:p w14:paraId="397E6E13" w14:textId="77777777" w:rsidR="00C57726" w:rsidRDefault="00C57726">
      <w:pPr>
        <w:spacing w:line="240" w:lineRule="auto"/>
      </w:pPr>
      <w:r>
        <w:continuationSeparator/>
      </w:r>
    </w:p>
  </w:footnote>
  <w:footnote w:id="1">
    <w:p w14:paraId="635AAFAF" w14:textId="77777777" w:rsidR="008558B8" w:rsidRDefault="00C57726">
      <w:pPr>
        <w:spacing w:line="240" w:lineRule="auto"/>
        <w:rPr>
          <w:sz w:val="20"/>
          <w:szCs w:val="20"/>
        </w:rPr>
      </w:pPr>
      <w:r>
        <w:rPr>
          <w:vertAlign w:val="superscript"/>
        </w:rPr>
        <w:footnoteRef/>
      </w:r>
      <w:r>
        <w:rPr>
          <w:sz w:val="20"/>
          <w:szCs w:val="20"/>
        </w:rPr>
        <w:t xml:space="preserve"> </w:t>
      </w:r>
      <w:r>
        <w:rPr>
          <w:rFonts w:ascii="Georgia" w:eastAsia="Georgia" w:hAnsi="Georgia" w:cs="Georgia"/>
          <w:sz w:val="20"/>
          <w:szCs w:val="20"/>
        </w:rPr>
        <w:t>Credit- CC-BY-NC 4.0 Data Playbook v1 contributors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B8"/>
    <w:rsid w:val="008558B8"/>
    <w:rsid w:val="00953FAB"/>
    <w:rsid w:val="00C5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6432"/>
  <w15:docId w15:val="{21E0ED26-22D5-4A56-A58F-613396F4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Company>American Red Cross</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Kavaleuski, Uladzislau</dc:creator>
  <cp:lastModifiedBy>Kavaleuski, Vladislav</cp:lastModifiedBy>
  <cp:revision>2</cp:revision>
  <dcterms:created xsi:type="dcterms:W3CDTF">2023-01-24T14:50:00Z</dcterms:created>
  <dcterms:modified xsi:type="dcterms:W3CDTF">2023-01-24T14:50:00Z</dcterms:modified>
</cp:coreProperties>
</file>