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CD26" w14:textId="1100149D" w:rsidR="00971B9C" w:rsidRPr="00A11E28" w:rsidRDefault="00971B9C" w:rsidP="30829F30">
      <w:pPr>
        <w:spacing w:after="0"/>
        <w:jc w:val="both"/>
        <w:rPr>
          <w:color w:val="FF0000"/>
          <w:sz w:val="44"/>
          <w:szCs w:val="44"/>
          <w:lang w:val="en-GB" w:eastAsia="en-GB"/>
        </w:rPr>
      </w:pPr>
      <w:r w:rsidRPr="30829F30">
        <w:rPr>
          <w:b/>
          <w:bCs/>
          <w:sz w:val="52"/>
          <w:szCs w:val="52"/>
          <w:lang w:val="en-GB"/>
        </w:rPr>
        <w:t>Business Continuity Plan</w:t>
      </w:r>
      <w:r w:rsidRPr="30829F30">
        <w:rPr>
          <w:sz w:val="44"/>
          <w:szCs w:val="44"/>
          <w:lang w:val="en-GB" w:eastAsia="en-GB"/>
        </w:rPr>
        <w:t xml:space="preserve"> </w:t>
      </w:r>
    </w:p>
    <w:p w14:paraId="6CFAA208" w14:textId="28D95632" w:rsidR="00381EF2" w:rsidRPr="00381EF2" w:rsidRDefault="00381EF2" w:rsidP="00381EF2">
      <w:pPr>
        <w:spacing w:after="0"/>
        <w:ind w:right="3510"/>
        <w:jc w:val="both"/>
        <w:rPr>
          <w:i/>
          <w:iCs/>
          <w:color w:val="FF0000"/>
          <w:sz w:val="28"/>
          <w:szCs w:val="28"/>
          <w:u w:val="single"/>
          <w:lang w:val="en-GB" w:eastAsia="en-GB"/>
        </w:rPr>
      </w:pPr>
      <w:r w:rsidRPr="00381EF2">
        <w:rPr>
          <w:i/>
          <w:iCs/>
          <w:color w:val="FF0000"/>
          <w:sz w:val="28"/>
          <w:szCs w:val="28"/>
          <w:u w:val="single"/>
          <w:lang w:val="en-GB" w:eastAsia="en-GB"/>
        </w:rPr>
        <w:t xml:space="preserve">[All text in red in this template is provided as </w:t>
      </w:r>
      <w:r>
        <w:rPr>
          <w:i/>
          <w:iCs/>
          <w:color w:val="FF0000"/>
          <w:sz w:val="28"/>
          <w:szCs w:val="28"/>
          <w:u w:val="single"/>
          <w:lang w:val="en-GB" w:eastAsia="en-GB"/>
        </w:rPr>
        <w:t>reference</w:t>
      </w:r>
      <w:r w:rsidRPr="00381EF2">
        <w:rPr>
          <w:i/>
          <w:iCs/>
          <w:color w:val="FF0000"/>
          <w:sz w:val="28"/>
          <w:szCs w:val="28"/>
          <w:u w:val="single"/>
          <w:lang w:val="en-GB" w:eastAsia="en-GB"/>
        </w:rPr>
        <w:t xml:space="preserve"> only and should be removed and</w:t>
      </w:r>
      <w:r>
        <w:rPr>
          <w:i/>
          <w:iCs/>
          <w:color w:val="FF0000"/>
          <w:sz w:val="28"/>
          <w:szCs w:val="28"/>
          <w:u w:val="single"/>
          <w:lang w:val="en-GB" w:eastAsia="en-GB"/>
        </w:rPr>
        <w:t xml:space="preserve"> </w:t>
      </w:r>
      <w:r w:rsidRPr="00381EF2">
        <w:rPr>
          <w:i/>
          <w:iCs/>
          <w:color w:val="FF0000"/>
          <w:sz w:val="28"/>
          <w:szCs w:val="28"/>
          <w:u w:val="single"/>
          <w:lang w:val="en-GB" w:eastAsia="en-GB"/>
        </w:rPr>
        <w:t>/ or replaced by National Society specific information.]</w:t>
      </w:r>
    </w:p>
    <w:p w14:paraId="308D095C" w14:textId="36AC03DB" w:rsidR="00971B9C" w:rsidRPr="00A11E28" w:rsidRDefault="00381EF2" w:rsidP="005F57F8">
      <w:pPr>
        <w:spacing w:after="0"/>
        <w:jc w:val="both"/>
        <w:rPr>
          <w:color w:val="FF0000"/>
          <w:sz w:val="44"/>
          <w:szCs w:val="44"/>
          <w:lang w:val="en-GB" w:eastAsia="en-GB"/>
        </w:rPr>
      </w:pPr>
      <w:r>
        <w:rPr>
          <w:color w:val="FF0000"/>
          <w:sz w:val="44"/>
          <w:szCs w:val="44"/>
          <w:lang w:val="en-GB" w:eastAsia="en-GB"/>
        </w:rPr>
        <w:t xml:space="preserve">Insert </w:t>
      </w:r>
      <w:r w:rsidR="00971B9C" w:rsidRPr="30829F30">
        <w:rPr>
          <w:color w:val="FF0000"/>
          <w:sz w:val="44"/>
          <w:szCs w:val="44"/>
          <w:lang w:val="en-GB" w:eastAsia="en-GB"/>
        </w:rPr>
        <w:t xml:space="preserve">Name of National Society </w:t>
      </w:r>
    </w:p>
    <w:p w14:paraId="2DACD59B" w14:textId="77777777" w:rsidR="00971B9C" w:rsidRPr="00A11E28" w:rsidRDefault="00971B9C" w:rsidP="005F57F8">
      <w:pPr>
        <w:spacing w:after="0"/>
        <w:rPr>
          <w:lang w:val="en-GB" w:eastAsia="en-GB"/>
        </w:rPr>
      </w:pPr>
    </w:p>
    <w:p w14:paraId="3D2B9DB1" w14:textId="77777777" w:rsidR="00820E64" w:rsidRPr="00A11E28" w:rsidRDefault="00820E64" w:rsidP="005F57F8">
      <w:pPr>
        <w:spacing w:after="0"/>
        <w:rPr>
          <w:rFonts w:ascii="Calibri" w:eastAsia="Calibri" w:hAnsi="Calibri" w:cs="Calibri"/>
          <w:lang w:val="en-GB"/>
        </w:rPr>
      </w:pPr>
    </w:p>
    <w:p w14:paraId="4D4D7055" w14:textId="77777777" w:rsidR="00820E64" w:rsidRPr="00A11E28" w:rsidRDefault="00820E64" w:rsidP="005F57F8">
      <w:pPr>
        <w:spacing w:after="0"/>
        <w:rPr>
          <w:rFonts w:ascii="Calibri" w:eastAsia="Calibri" w:hAnsi="Calibri" w:cs="Calibri"/>
          <w:lang w:val="en-GB"/>
        </w:rPr>
      </w:pPr>
    </w:p>
    <w:p w14:paraId="311EF4B2" w14:textId="6444EB72" w:rsidR="005F3A4F" w:rsidRPr="005F3A4F" w:rsidRDefault="005F3A4F" w:rsidP="005F3A4F">
      <w:pPr>
        <w:ind w:right="3510"/>
        <w:rPr>
          <w:i/>
          <w:iCs/>
          <w:color w:val="FF0000"/>
          <w:lang w:val="en-GB"/>
        </w:rPr>
      </w:pPr>
      <w:r w:rsidRPr="005F3A4F">
        <w:rPr>
          <w:i/>
          <w:iCs/>
          <w:color w:val="FF0000"/>
          <w:lang w:val="en-GB"/>
        </w:rPr>
        <w:t>Purpose</w:t>
      </w:r>
      <w:r>
        <w:rPr>
          <w:i/>
          <w:iCs/>
          <w:color w:val="FF0000"/>
          <w:lang w:val="en-GB"/>
        </w:rPr>
        <w:t xml:space="preserve"> of document:</w:t>
      </w:r>
    </w:p>
    <w:p w14:paraId="0B9E2C88" w14:textId="77777777" w:rsidR="005F3A4F" w:rsidRPr="005F3A4F" w:rsidRDefault="005F3A4F" w:rsidP="005F3A4F">
      <w:pPr>
        <w:spacing w:after="0" w:line="240" w:lineRule="auto"/>
        <w:ind w:right="3510"/>
        <w:jc w:val="both"/>
        <w:rPr>
          <w:rFonts w:ascii="Calibri" w:eastAsia="Calibri" w:hAnsi="Calibri" w:cs="Calibri"/>
          <w:i/>
          <w:iCs/>
          <w:color w:val="FF0000"/>
          <w:lang w:val="en-GB"/>
        </w:rPr>
      </w:pPr>
    </w:p>
    <w:p w14:paraId="4E1F050B" w14:textId="309D6C2D" w:rsidR="005F3A4F" w:rsidRPr="005F3A4F" w:rsidRDefault="005F3A4F" w:rsidP="099648AE">
      <w:pPr>
        <w:spacing w:after="0" w:line="240" w:lineRule="auto"/>
        <w:ind w:right="3510"/>
        <w:jc w:val="both"/>
        <w:rPr>
          <w:rFonts w:ascii="Calibri" w:eastAsia="Calibri" w:hAnsi="Calibri" w:cs="Calibri"/>
          <w:i/>
          <w:iCs/>
          <w:color w:val="FF0000"/>
          <w:lang w:val="en-GB"/>
        </w:rPr>
      </w:pPr>
      <w:r w:rsidRPr="099648AE">
        <w:rPr>
          <w:rFonts w:ascii="Calibri" w:eastAsia="Calibri" w:hAnsi="Calibri" w:cs="Calibri"/>
          <w:i/>
          <w:iCs/>
          <w:color w:val="FF0000"/>
          <w:lang w:val="en-GB"/>
        </w:rPr>
        <w:t xml:space="preserve">Business Continuity Planning (BCP) is an essential and ongoing process owned and guided by the National Society’s senior management to ensure that the National Society continues to function during times of crisis, and resume business processes when its programs have been disrupted unexpectedly. </w:t>
      </w:r>
      <w:r w:rsidR="005618A7">
        <w:rPr>
          <w:rFonts w:ascii="Calibri" w:eastAsia="Calibri" w:hAnsi="Calibri" w:cs="Calibri"/>
          <w:i/>
          <w:iCs/>
          <w:color w:val="FF0000"/>
          <w:lang w:val="en-GB"/>
        </w:rPr>
        <w:t>T</w:t>
      </w:r>
      <w:r w:rsidRPr="099648AE">
        <w:rPr>
          <w:rFonts w:ascii="Calibri" w:eastAsia="Calibri" w:hAnsi="Calibri" w:cs="Calibri"/>
          <w:i/>
          <w:iCs/>
          <w:color w:val="FF0000"/>
          <w:lang w:val="en-GB"/>
        </w:rPr>
        <w:t xml:space="preserve">he Red Cross Movement plays a critical role in </w:t>
      </w:r>
      <w:r w:rsidR="00310CFF">
        <w:rPr>
          <w:rFonts w:ascii="Calibri" w:eastAsia="Calibri" w:hAnsi="Calibri" w:cs="Calibri"/>
          <w:i/>
          <w:iCs/>
          <w:color w:val="FF0000"/>
          <w:lang w:val="en-GB"/>
        </w:rPr>
        <w:t>the</w:t>
      </w:r>
      <w:r w:rsidR="00310CFF" w:rsidRPr="00310CFF">
        <w:rPr>
          <w:rFonts w:ascii="Calibri" w:eastAsia="Calibri" w:hAnsi="Calibri" w:cs="Calibri"/>
          <w:i/>
          <w:iCs/>
          <w:color w:val="FF0000"/>
          <w:lang w:val="en-GB"/>
        </w:rPr>
        <w:t xml:space="preserve"> delivery of regular social and health services (e.g. support to elderly, marginalized groups, people with disabilities, blood donations</w:t>
      </w:r>
      <w:r w:rsidR="005618A7">
        <w:rPr>
          <w:rFonts w:ascii="Calibri" w:eastAsia="Calibri" w:hAnsi="Calibri" w:cs="Calibri"/>
          <w:i/>
          <w:iCs/>
          <w:color w:val="FF0000"/>
          <w:lang w:val="en-GB"/>
        </w:rPr>
        <w:t>, etc.), in</w:t>
      </w:r>
      <w:r w:rsidR="00310CFF" w:rsidRPr="00310CFF">
        <w:rPr>
          <w:rFonts w:ascii="Calibri" w:eastAsia="Calibri" w:hAnsi="Calibri" w:cs="Calibri"/>
          <w:i/>
          <w:iCs/>
          <w:color w:val="FF0000"/>
          <w:lang w:val="en-GB"/>
        </w:rPr>
        <w:t xml:space="preserve"> </w:t>
      </w:r>
      <w:r w:rsidRPr="099648AE">
        <w:rPr>
          <w:rFonts w:ascii="Calibri" w:eastAsia="Calibri" w:hAnsi="Calibri" w:cs="Calibri"/>
          <w:i/>
          <w:iCs/>
          <w:color w:val="FF0000"/>
          <w:lang w:val="en-GB"/>
        </w:rPr>
        <w:t>disaster</w:t>
      </w:r>
      <w:r w:rsidRPr="099648AE">
        <w:rPr>
          <w:rFonts w:ascii="Calibri" w:eastAsia="Calibri" w:hAnsi="Calibri" w:cs="Calibri"/>
          <w:i/>
          <w:iCs/>
          <w:color w:val="FF0000"/>
        </w:rPr>
        <w:t xml:space="preserve"> preparedness and</w:t>
      </w:r>
      <w:r w:rsidR="005618A7">
        <w:rPr>
          <w:rFonts w:ascii="Calibri" w:eastAsia="Calibri" w:hAnsi="Calibri" w:cs="Calibri"/>
          <w:i/>
          <w:iCs/>
          <w:color w:val="FF0000"/>
        </w:rPr>
        <w:t xml:space="preserve"> in</w:t>
      </w:r>
      <w:r w:rsidRPr="099648AE">
        <w:rPr>
          <w:rFonts w:ascii="Calibri" w:eastAsia="Calibri" w:hAnsi="Calibri" w:cs="Calibri"/>
          <w:i/>
          <w:iCs/>
          <w:color w:val="FF0000"/>
          <w:lang w:val="en-GB"/>
        </w:rPr>
        <w:t xml:space="preserve"> response</w:t>
      </w:r>
      <w:r w:rsidR="005618A7">
        <w:rPr>
          <w:rFonts w:ascii="Calibri" w:eastAsia="Calibri" w:hAnsi="Calibri" w:cs="Calibri"/>
          <w:i/>
          <w:iCs/>
          <w:color w:val="FF0000"/>
        </w:rPr>
        <w:t xml:space="preserve">. Given this responsibility, </w:t>
      </w:r>
      <w:r w:rsidRPr="099648AE">
        <w:rPr>
          <w:rFonts w:ascii="Calibri" w:eastAsia="Calibri" w:hAnsi="Calibri" w:cs="Calibri"/>
          <w:i/>
          <w:iCs/>
          <w:color w:val="FF0000"/>
          <w:lang w:val="en-GB"/>
        </w:rPr>
        <w:t>disruptions in a National Society’s service should be minimised in order to maintain public trust and confidence in its emergency response capabilities.</w:t>
      </w:r>
    </w:p>
    <w:p w14:paraId="17115436" w14:textId="77777777" w:rsidR="005F3A4F" w:rsidRPr="005F3A4F" w:rsidRDefault="005F3A4F" w:rsidP="005F3A4F">
      <w:pPr>
        <w:spacing w:after="0" w:line="240" w:lineRule="auto"/>
        <w:ind w:right="3510"/>
        <w:jc w:val="both"/>
        <w:rPr>
          <w:rFonts w:ascii="Calibri" w:eastAsia="Calibri" w:hAnsi="Calibri" w:cs="Calibri"/>
          <w:i/>
          <w:iCs/>
          <w:color w:val="FF0000"/>
          <w:lang w:val="en-GB"/>
        </w:rPr>
      </w:pPr>
    </w:p>
    <w:p w14:paraId="0ED84D99" w14:textId="77777777" w:rsidR="005F3A4F" w:rsidRPr="005F3A4F" w:rsidRDefault="005F3A4F" w:rsidP="005F3A4F">
      <w:pPr>
        <w:spacing w:after="0" w:line="240" w:lineRule="auto"/>
        <w:ind w:right="3510"/>
        <w:jc w:val="both"/>
        <w:rPr>
          <w:i/>
          <w:iCs/>
          <w:color w:val="FF0000"/>
          <w:lang w:val="en-GB"/>
        </w:rPr>
      </w:pPr>
      <w:r w:rsidRPr="005F3A4F">
        <w:rPr>
          <w:rFonts w:ascii="Calibri" w:eastAsia="Calibri" w:hAnsi="Calibri" w:cs="Calibri"/>
          <w:i/>
          <w:iCs/>
          <w:color w:val="FF0000"/>
          <w:lang w:val="en-GB"/>
        </w:rPr>
        <w:t>The purpose of this document is to assist National Societies implement the concepts, practices and processes contained in the IFRC’s</w:t>
      </w:r>
      <w:r w:rsidRPr="005F3A4F">
        <w:rPr>
          <w:rFonts w:ascii="Calibri" w:eastAsia="Calibri" w:hAnsi="Calibri" w:cs="Calibri"/>
          <w:color w:val="FF0000"/>
          <w:lang w:val="en-GB"/>
        </w:rPr>
        <w:t xml:space="preserve"> </w:t>
      </w:r>
      <w:hyperlink r:id="rId8" w:history="1">
        <w:r w:rsidRPr="005F3A4F">
          <w:rPr>
            <w:rStyle w:val="Hyperlink"/>
            <w:rFonts w:ascii="Calibri" w:eastAsia="Calibri" w:hAnsi="Calibri" w:cs="Calibri"/>
            <w:lang w:val="en-GB"/>
          </w:rPr>
          <w:t>Business Continuity Planning Guidelines</w:t>
        </w:r>
      </w:hyperlink>
      <w:r w:rsidRPr="00A11E28">
        <w:rPr>
          <w:rFonts w:ascii="Calibri" w:eastAsia="Calibri" w:hAnsi="Calibri" w:cs="Calibri"/>
          <w:lang w:val="en-GB"/>
        </w:rPr>
        <w:t xml:space="preserve">. </w:t>
      </w:r>
      <w:r w:rsidRPr="005F3A4F">
        <w:rPr>
          <w:i/>
          <w:iCs/>
          <w:color w:val="FF0000"/>
          <w:lang w:val="en-GB"/>
        </w:rPr>
        <w:t>It provides an array set related information and tools designed to facilitate National Societies who may be at different stages in their efforts initiate, modify or enhance their Business Continuity Plans.</w:t>
      </w:r>
    </w:p>
    <w:p w14:paraId="1B259FFB" w14:textId="77777777" w:rsidR="005F3A4F" w:rsidRPr="00A11E28" w:rsidRDefault="005F3A4F" w:rsidP="005F3A4F">
      <w:pPr>
        <w:spacing w:after="0" w:line="240" w:lineRule="auto"/>
        <w:jc w:val="both"/>
        <w:rPr>
          <w:rFonts w:ascii="Calibri" w:eastAsia="Calibri" w:hAnsi="Calibri" w:cs="Calibri"/>
          <w:lang w:val="en-GB"/>
        </w:rPr>
      </w:pPr>
    </w:p>
    <w:p w14:paraId="1761FEF3" w14:textId="77777777" w:rsidR="00971B9C" w:rsidRPr="00A11E28" w:rsidRDefault="00971B9C" w:rsidP="005F57F8">
      <w:pPr>
        <w:spacing w:after="0"/>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sdt>
      <w:sdtPr>
        <w:rPr>
          <w:rFonts w:asciiTheme="minorHAnsi" w:eastAsiaTheme="minorEastAsia" w:hAnsiTheme="minorHAnsi" w:cstheme="minorBidi"/>
          <w:color w:val="auto"/>
          <w:sz w:val="16"/>
          <w:szCs w:val="16"/>
        </w:rPr>
        <w:id w:val="-1305085605"/>
        <w:docPartObj>
          <w:docPartGallery w:val="Table of Contents"/>
          <w:docPartUnique/>
        </w:docPartObj>
      </w:sdtPr>
      <w:sdtEndPr>
        <w:rPr>
          <w:b/>
          <w:bCs/>
          <w:noProof/>
        </w:rPr>
      </w:sdtEndPr>
      <w:sdtContent>
        <w:p w14:paraId="76B00DDE" w14:textId="3CA722F6" w:rsidR="007C4E19" w:rsidRPr="005618A7" w:rsidRDefault="007C4E19" w:rsidP="005618A7">
          <w:pPr>
            <w:pStyle w:val="TOCHeading"/>
            <w:spacing w:before="0"/>
            <w:rPr>
              <w:sz w:val="22"/>
              <w:szCs w:val="22"/>
            </w:rPr>
          </w:pPr>
          <w:r w:rsidRPr="005618A7">
            <w:rPr>
              <w:sz w:val="22"/>
              <w:szCs w:val="22"/>
            </w:rPr>
            <w:t>Table of Contents</w:t>
          </w:r>
        </w:p>
        <w:p w14:paraId="7A941A36" w14:textId="1A7D62DC" w:rsidR="005618A7" w:rsidRDefault="007C4E19" w:rsidP="005618A7">
          <w:pPr>
            <w:pStyle w:val="TOC1"/>
            <w:tabs>
              <w:tab w:val="right" w:leader="dot" w:pos="9350"/>
            </w:tabs>
            <w:spacing w:after="0"/>
            <w:rPr>
              <w:noProof/>
            </w:rPr>
          </w:pPr>
          <w:r w:rsidRPr="005618A7">
            <w:rPr>
              <w:sz w:val="16"/>
              <w:szCs w:val="16"/>
            </w:rPr>
            <w:fldChar w:fldCharType="begin"/>
          </w:r>
          <w:r w:rsidRPr="005618A7">
            <w:rPr>
              <w:sz w:val="16"/>
              <w:szCs w:val="16"/>
            </w:rPr>
            <w:instrText xml:space="preserve"> TOC \o "1-3" \h \z \u </w:instrText>
          </w:r>
          <w:r w:rsidRPr="005618A7">
            <w:rPr>
              <w:sz w:val="16"/>
              <w:szCs w:val="16"/>
            </w:rPr>
            <w:fldChar w:fldCharType="separate"/>
          </w:r>
          <w:hyperlink w:anchor="_Toc46997577" w:history="1">
            <w:r w:rsidR="005618A7" w:rsidRPr="00502F8D">
              <w:rPr>
                <w:rStyle w:val="Hyperlink"/>
                <w:noProof/>
                <w:lang w:val="en-GB"/>
              </w:rPr>
              <w:t>Part 1: Preparing for Business Continuity Planning:</w:t>
            </w:r>
            <w:r w:rsidR="005618A7">
              <w:rPr>
                <w:noProof/>
                <w:webHidden/>
              </w:rPr>
              <w:tab/>
            </w:r>
            <w:r w:rsidR="005618A7">
              <w:rPr>
                <w:noProof/>
                <w:webHidden/>
              </w:rPr>
              <w:fldChar w:fldCharType="begin"/>
            </w:r>
            <w:r w:rsidR="005618A7">
              <w:rPr>
                <w:noProof/>
                <w:webHidden/>
              </w:rPr>
              <w:instrText xml:space="preserve"> PAGEREF _Toc46997577 \h </w:instrText>
            </w:r>
            <w:r w:rsidR="005618A7">
              <w:rPr>
                <w:noProof/>
                <w:webHidden/>
              </w:rPr>
            </w:r>
            <w:r w:rsidR="005618A7">
              <w:rPr>
                <w:noProof/>
                <w:webHidden/>
              </w:rPr>
              <w:fldChar w:fldCharType="separate"/>
            </w:r>
            <w:r w:rsidR="0045558B">
              <w:rPr>
                <w:noProof/>
                <w:webHidden/>
              </w:rPr>
              <w:t>3</w:t>
            </w:r>
            <w:r w:rsidR="005618A7">
              <w:rPr>
                <w:noProof/>
                <w:webHidden/>
              </w:rPr>
              <w:fldChar w:fldCharType="end"/>
            </w:r>
          </w:hyperlink>
        </w:p>
        <w:p w14:paraId="1EBE821B" w14:textId="4084AD56" w:rsidR="005618A7" w:rsidRDefault="00CA56A8" w:rsidP="005618A7">
          <w:pPr>
            <w:pStyle w:val="TOC1"/>
            <w:tabs>
              <w:tab w:val="right" w:leader="dot" w:pos="9350"/>
            </w:tabs>
            <w:spacing w:after="0"/>
            <w:rPr>
              <w:noProof/>
            </w:rPr>
          </w:pPr>
          <w:hyperlink w:anchor="_Toc46997578" w:history="1">
            <w:r w:rsidR="005618A7" w:rsidRPr="00502F8D">
              <w:rPr>
                <w:rStyle w:val="Hyperlink"/>
                <w:noProof/>
                <w:lang w:val="en-GB"/>
              </w:rPr>
              <w:t>Part 2: Risk analysis</w:t>
            </w:r>
            <w:r w:rsidR="005618A7">
              <w:rPr>
                <w:noProof/>
                <w:webHidden/>
              </w:rPr>
              <w:tab/>
            </w:r>
            <w:r w:rsidR="005618A7">
              <w:rPr>
                <w:noProof/>
                <w:webHidden/>
              </w:rPr>
              <w:fldChar w:fldCharType="begin"/>
            </w:r>
            <w:r w:rsidR="005618A7">
              <w:rPr>
                <w:noProof/>
                <w:webHidden/>
              </w:rPr>
              <w:instrText xml:space="preserve"> PAGEREF _Toc46997578 \h </w:instrText>
            </w:r>
            <w:r w:rsidR="005618A7">
              <w:rPr>
                <w:noProof/>
                <w:webHidden/>
              </w:rPr>
            </w:r>
            <w:r w:rsidR="005618A7">
              <w:rPr>
                <w:noProof/>
                <w:webHidden/>
              </w:rPr>
              <w:fldChar w:fldCharType="separate"/>
            </w:r>
            <w:r w:rsidR="0045558B">
              <w:rPr>
                <w:noProof/>
                <w:webHidden/>
              </w:rPr>
              <w:t>5</w:t>
            </w:r>
            <w:r w:rsidR="005618A7">
              <w:rPr>
                <w:noProof/>
                <w:webHidden/>
              </w:rPr>
              <w:fldChar w:fldCharType="end"/>
            </w:r>
          </w:hyperlink>
        </w:p>
        <w:p w14:paraId="0D91FC49" w14:textId="72E3E63D" w:rsidR="005618A7" w:rsidRDefault="00CA56A8" w:rsidP="005618A7">
          <w:pPr>
            <w:pStyle w:val="TOC2"/>
            <w:tabs>
              <w:tab w:val="left" w:pos="880"/>
              <w:tab w:val="right" w:leader="dot" w:pos="9350"/>
            </w:tabs>
            <w:spacing w:after="0"/>
            <w:rPr>
              <w:noProof/>
            </w:rPr>
          </w:pPr>
          <w:hyperlink w:anchor="_Toc46997579" w:history="1">
            <w:r w:rsidR="005618A7" w:rsidRPr="00502F8D">
              <w:rPr>
                <w:rStyle w:val="Hyperlink"/>
                <w:noProof/>
                <w:lang w:val="en-GB"/>
              </w:rPr>
              <w:t>2.1.</w:t>
            </w:r>
            <w:r w:rsidR="005618A7">
              <w:rPr>
                <w:noProof/>
              </w:rPr>
              <w:tab/>
            </w:r>
            <w:r w:rsidR="005618A7" w:rsidRPr="00502F8D">
              <w:rPr>
                <w:rStyle w:val="Hyperlink"/>
                <w:noProof/>
                <w:lang w:val="en-GB"/>
              </w:rPr>
              <w:t>Scenario development</w:t>
            </w:r>
            <w:r w:rsidR="005618A7">
              <w:rPr>
                <w:noProof/>
                <w:webHidden/>
              </w:rPr>
              <w:tab/>
            </w:r>
            <w:r w:rsidR="005618A7">
              <w:rPr>
                <w:noProof/>
                <w:webHidden/>
              </w:rPr>
              <w:fldChar w:fldCharType="begin"/>
            </w:r>
            <w:r w:rsidR="005618A7">
              <w:rPr>
                <w:noProof/>
                <w:webHidden/>
              </w:rPr>
              <w:instrText xml:space="preserve"> PAGEREF _Toc46997579 \h </w:instrText>
            </w:r>
            <w:r w:rsidR="005618A7">
              <w:rPr>
                <w:noProof/>
                <w:webHidden/>
              </w:rPr>
            </w:r>
            <w:r w:rsidR="005618A7">
              <w:rPr>
                <w:noProof/>
                <w:webHidden/>
              </w:rPr>
              <w:fldChar w:fldCharType="separate"/>
            </w:r>
            <w:r w:rsidR="0045558B">
              <w:rPr>
                <w:noProof/>
                <w:webHidden/>
              </w:rPr>
              <w:t>5</w:t>
            </w:r>
            <w:r w:rsidR="005618A7">
              <w:rPr>
                <w:noProof/>
                <w:webHidden/>
              </w:rPr>
              <w:fldChar w:fldCharType="end"/>
            </w:r>
          </w:hyperlink>
        </w:p>
        <w:p w14:paraId="34883205" w14:textId="4B948799" w:rsidR="005618A7" w:rsidRDefault="00CA56A8" w:rsidP="005618A7">
          <w:pPr>
            <w:pStyle w:val="TOC3"/>
            <w:tabs>
              <w:tab w:val="right" w:leader="dot" w:pos="9350"/>
            </w:tabs>
            <w:spacing w:after="0"/>
            <w:rPr>
              <w:noProof/>
            </w:rPr>
          </w:pPr>
          <w:hyperlink w:anchor="_Toc46997580" w:history="1">
            <w:r w:rsidR="005618A7" w:rsidRPr="00502F8D">
              <w:rPr>
                <w:rStyle w:val="Hyperlink"/>
                <w:rFonts w:eastAsia="Calibri Light"/>
                <w:noProof/>
                <w:lang w:val="en-GB"/>
              </w:rPr>
              <w:t>Step 1: Threat Assessment</w:t>
            </w:r>
            <w:r w:rsidR="005618A7">
              <w:rPr>
                <w:noProof/>
                <w:webHidden/>
              </w:rPr>
              <w:tab/>
            </w:r>
            <w:r w:rsidR="005618A7">
              <w:rPr>
                <w:noProof/>
                <w:webHidden/>
              </w:rPr>
              <w:fldChar w:fldCharType="begin"/>
            </w:r>
            <w:r w:rsidR="005618A7">
              <w:rPr>
                <w:noProof/>
                <w:webHidden/>
              </w:rPr>
              <w:instrText xml:space="preserve"> PAGEREF _Toc46997580 \h </w:instrText>
            </w:r>
            <w:r w:rsidR="005618A7">
              <w:rPr>
                <w:noProof/>
                <w:webHidden/>
              </w:rPr>
            </w:r>
            <w:r w:rsidR="005618A7">
              <w:rPr>
                <w:noProof/>
                <w:webHidden/>
              </w:rPr>
              <w:fldChar w:fldCharType="separate"/>
            </w:r>
            <w:r w:rsidR="0045558B">
              <w:rPr>
                <w:noProof/>
                <w:webHidden/>
              </w:rPr>
              <w:t>5</w:t>
            </w:r>
            <w:r w:rsidR="005618A7">
              <w:rPr>
                <w:noProof/>
                <w:webHidden/>
              </w:rPr>
              <w:fldChar w:fldCharType="end"/>
            </w:r>
          </w:hyperlink>
        </w:p>
        <w:p w14:paraId="67F3B7D1" w14:textId="7F0EE97B" w:rsidR="005618A7" w:rsidRDefault="00CA56A8" w:rsidP="005618A7">
          <w:pPr>
            <w:pStyle w:val="TOC3"/>
            <w:tabs>
              <w:tab w:val="right" w:leader="dot" w:pos="9350"/>
            </w:tabs>
            <w:spacing w:after="0"/>
            <w:rPr>
              <w:noProof/>
            </w:rPr>
          </w:pPr>
          <w:hyperlink w:anchor="_Toc46997581" w:history="1">
            <w:r w:rsidR="005618A7" w:rsidRPr="00502F8D">
              <w:rPr>
                <w:rStyle w:val="Hyperlink"/>
                <w:rFonts w:eastAsia="Calibri Light"/>
                <w:noProof/>
                <w:lang w:val="en-GB"/>
              </w:rPr>
              <w:t>Step 2: Vulnerability Assessment</w:t>
            </w:r>
            <w:r w:rsidR="005618A7">
              <w:rPr>
                <w:noProof/>
                <w:webHidden/>
              </w:rPr>
              <w:tab/>
            </w:r>
            <w:r w:rsidR="005618A7">
              <w:rPr>
                <w:noProof/>
                <w:webHidden/>
              </w:rPr>
              <w:fldChar w:fldCharType="begin"/>
            </w:r>
            <w:r w:rsidR="005618A7">
              <w:rPr>
                <w:noProof/>
                <w:webHidden/>
              </w:rPr>
              <w:instrText xml:space="preserve"> PAGEREF _Toc46997581 \h </w:instrText>
            </w:r>
            <w:r w:rsidR="005618A7">
              <w:rPr>
                <w:noProof/>
                <w:webHidden/>
              </w:rPr>
            </w:r>
            <w:r w:rsidR="005618A7">
              <w:rPr>
                <w:noProof/>
                <w:webHidden/>
              </w:rPr>
              <w:fldChar w:fldCharType="separate"/>
            </w:r>
            <w:r w:rsidR="0045558B">
              <w:rPr>
                <w:noProof/>
                <w:webHidden/>
              </w:rPr>
              <w:t>7</w:t>
            </w:r>
            <w:r w:rsidR="005618A7">
              <w:rPr>
                <w:noProof/>
                <w:webHidden/>
              </w:rPr>
              <w:fldChar w:fldCharType="end"/>
            </w:r>
          </w:hyperlink>
        </w:p>
        <w:p w14:paraId="0BDFAA24" w14:textId="3A8B29F1" w:rsidR="005618A7" w:rsidRDefault="00CA56A8" w:rsidP="005618A7">
          <w:pPr>
            <w:pStyle w:val="TOC3"/>
            <w:tabs>
              <w:tab w:val="right" w:leader="dot" w:pos="9350"/>
            </w:tabs>
            <w:spacing w:after="0"/>
            <w:rPr>
              <w:noProof/>
            </w:rPr>
          </w:pPr>
          <w:hyperlink w:anchor="_Toc46997582" w:history="1">
            <w:r w:rsidR="005618A7" w:rsidRPr="00502F8D">
              <w:rPr>
                <w:rStyle w:val="Hyperlink"/>
                <w:rFonts w:eastAsia="Calibri Light"/>
                <w:noProof/>
                <w:lang w:val="en-GB"/>
              </w:rPr>
              <w:t>Step 3: Risk Assessment</w:t>
            </w:r>
            <w:r w:rsidR="005618A7">
              <w:rPr>
                <w:noProof/>
                <w:webHidden/>
              </w:rPr>
              <w:tab/>
            </w:r>
            <w:r w:rsidR="005618A7">
              <w:rPr>
                <w:noProof/>
                <w:webHidden/>
              </w:rPr>
              <w:fldChar w:fldCharType="begin"/>
            </w:r>
            <w:r w:rsidR="005618A7">
              <w:rPr>
                <w:noProof/>
                <w:webHidden/>
              </w:rPr>
              <w:instrText xml:space="preserve"> PAGEREF _Toc46997582 \h </w:instrText>
            </w:r>
            <w:r w:rsidR="005618A7">
              <w:rPr>
                <w:noProof/>
                <w:webHidden/>
              </w:rPr>
            </w:r>
            <w:r w:rsidR="005618A7">
              <w:rPr>
                <w:noProof/>
                <w:webHidden/>
              </w:rPr>
              <w:fldChar w:fldCharType="separate"/>
            </w:r>
            <w:r w:rsidR="0045558B">
              <w:rPr>
                <w:noProof/>
                <w:webHidden/>
              </w:rPr>
              <w:t>8</w:t>
            </w:r>
            <w:r w:rsidR="005618A7">
              <w:rPr>
                <w:noProof/>
                <w:webHidden/>
              </w:rPr>
              <w:fldChar w:fldCharType="end"/>
            </w:r>
          </w:hyperlink>
        </w:p>
        <w:p w14:paraId="1E8ED90F" w14:textId="09EFD2D6" w:rsidR="005618A7" w:rsidRDefault="00CA56A8" w:rsidP="005618A7">
          <w:pPr>
            <w:pStyle w:val="TOC2"/>
            <w:tabs>
              <w:tab w:val="left" w:pos="880"/>
              <w:tab w:val="right" w:leader="dot" w:pos="9350"/>
            </w:tabs>
            <w:spacing w:after="0"/>
            <w:rPr>
              <w:noProof/>
            </w:rPr>
          </w:pPr>
          <w:hyperlink w:anchor="_Toc46997583" w:history="1">
            <w:r w:rsidR="005618A7" w:rsidRPr="00502F8D">
              <w:rPr>
                <w:rStyle w:val="Hyperlink"/>
                <w:noProof/>
                <w:lang w:val="en-GB"/>
              </w:rPr>
              <w:t>2.2.</w:t>
            </w:r>
            <w:r w:rsidR="005618A7">
              <w:rPr>
                <w:noProof/>
              </w:rPr>
              <w:tab/>
            </w:r>
            <w:r w:rsidR="005618A7" w:rsidRPr="00502F8D">
              <w:rPr>
                <w:rStyle w:val="Hyperlink"/>
                <w:noProof/>
                <w:lang w:val="en-GB"/>
              </w:rPr>
              <w:t>Implications for internal systems</w:t>
            </w:r>
            <w:r w:rsidR="005618A7">
              <w:rPr>
                <w:noProof/>
                <w:webHidden/>
              </w:rPr>
              <w:tab/>
            </w:r>
            <w:r w:rsidR="005618A7">
              <w:rPr>
                <w:noProof/>
                <w:webHidden/>
              </w:rPr>
              <w:fldChar w:fldCharType="begin"/>
            </w:r>
            <w:r w:rsidR="005618A7">
              <w:rPr>
                <w:noProof/>
                <w:webHidden/>
              </w:rPr>
              <w:instrText xml:space="preserve"> PAGEREF _Toc46997583 \h </w:instrText>
            </w:r>
            <w:r w:rsidR="005618A7">
              <w:rPr>
                <w:noProof/>
                <w:webHidden/>
              </w:rPr>
            </w:r>
            <w:r w:rsidR="005618A7">
              <w:rPr>
                <w:noProof/>
                <w:webHidden/>
              </w:rPr>
              <w:fldChar w:fldCharType="separate"/>
            </w:r>
            <w:r w:rsidR="0045558B">
              <w:rPr>
                <w:noProof/>
                <w:webHidden/>
              </w:rPr>
              <w:t>9</w:t>
            </w:r>
            <w:r w:rsidR="005618A7">
              <w:rPr>
                <w:noProof/>
                <w:webHidden/>
              </w:rPr>
              <w:fldChar w:fldCharType="end"/>
            </w:r>
          </w:hyperlink>
        </w:p>
        <w:p w14:paraId="6929CDD8" w14:textId="26B382A0" w:rsidR="005618A7" w:rsidRDefault="00CA56A8" w:rsidP="005618A7">
          <w:pPr>
            <w:pStyle w:val="TOC3"/>
            <w:tabs>
              <w:tab w:val="right" w:leader="dot" w:pos="9350"/>
            </w:tabs>
            <w:spacing w:after="0"/>
            <w:rPr>
              <w:noProof/>
            </w:rPr>
          </w:pPr>
          <w:hyperlink w:anchor="_Toc46997584" w:history="1">
            <w:r w:rsidR="005618A7" w:rsidRPr="00502F8D">
              <w:rPr>
                <w:rStyle w:val="Hyperlink"/>
                <w:rFonts w:eastAsia="Calibri Light"/>
                <w:noProof/>
                <w:lang w:val="en-GB"/>
              </w:rPr>
              <w:t>Step 4: Business Impact Analysis</w:t>
            </w:r>
            <w:r w:rsidR="005618A7">
              <w:rPr>
                <w:noProof/>
                <w:webHidden/>
              </w:rPr>
              <w:tab/>
            </w:r>
            <w:r w:rsidR="005618A7">
              <w:rPr>
                <w:noProof/>
                <w:webHidden/>
              </w:rPr>
              <w:fldChar w:fldCharType="begin"/>
            </w:r>
            <w:r w:rsidR="005618A7">
              <w:rPr>
                <w:noProof/>
                <w:webHidden/>
              </w:rPr>
              <w:instrText xml:space="preserve"> PAGEREF _Toc46997584 \h </w:instrText>
            </w:r>
            <w:r w:rsidR="005618A7">
              <w:rPr>
                <w:noProof/>
                <w:webHidden/>
              </w:rPr>
            </w:r>
            <w:r w:rsidR="005618A7">
              <w:rPr>
                <w:noProof/>
                <w:webHidden/>
              </w:rPr>
              <w:fldChar w:fldCharType="separate"/>
            </w:r>
            <w:r w:rsidR="0045558B">
              <w:rPr>
                <w:noProof/>
                <w:webHidden/>
              </w:rPr>
              <w:t>9</w:t>
            </w:r>
            <w:r w:rsidR="005618A7">
              <w:rPr>
                <w:noProof/>
                <w:webHidden/>
              </w:rPr>
              <w:fldChar w:fldCharType="end"/>
            </w:r>
          </w:hyperlink>
        </w:p>
        <w:p w14:paraId="03CAB68F" w14:textId="528B3F8C" w:rsidR="005618A7" w:rsidRDefault="00CA56A8" w:rsidP="005618A7">
          <w:pPr>
            <w:pStyle w:val="TOC3"/>
            <w:tabs>
              <w:tab w:val="right" w:leader="dot" w:pos="9350"/>
            </w:tabs>
            <w:spacing w:after="0"/>
            <w:rPr>
              <w:noProof/>
            </w:rPr>
          </w:pPr>
          <w:hyperlink w:anchor="_Toc46997585" w:history="1">
            <w:r w:rsidR="005618A7" w:rsidRPr="00502F8D">
              <w:rPr>
                <w:rStyle w:val="Hyperlink"/>
                <w:rFonts w:eastAsia="Calibri Light"/>
                <w:noProof/>
                <w:lang w:val="en-GB"/>
              </w:rPr>
              <w:t>Step 5: Assigning key staff for business continuity</w:t>
            </w:r>
            <w:r w:rsidR="005618A7">
              <w:rPr>
                <w:noProof/>
                <w:webHidden/>
              </w:rPr>
              <w:tab/>
            </w:r>
            <w:r w:rsidR="005618A7">
              <w:rPr>
                <w:noProof/>
                <w:webHidden/>
              </w:rPr>
              <w:fldChar w:fldCharType="begin"/>
            </w:r>
            <w:r w:rsidR="005618A7">
              <w:rPr>
                <w:noProof/>
                <w:webHidden/>
              </w:rPr>
              <w:instrText xml:space="preserve"> PAGEREF _Toc46997585 \h </w:instrText>
            </w:r>
            <w:r w:rsidR="005618A7">
              <w:rPr>
                <w:noProof/>
                <w:webHidden/>
              </w:rPr>
            </w:r>
            <w:r w:rsidR="005618A7">
              <w:rPr>
                <w:noProof/>
                <w:webHidden/>
              </w:rPr>
              <w:fldChar w:fldCharType="separate"/>
            </w:r>
            <w:r w:rsidR="0045558B">
              <w:rPr>
                <w:noProof/>
                <w:webHidden/>
              </w:rPr>
              <w:t>13</w:t>
            </w:r>
            <w:r w:rsidR="005618A7">
              <w:rPr>
                <w:noProof/>
                <w:webHidden/>
              </w:rPr>
              <w:fldChar w:fldCharType="end"/>
            </w:r>
          </w:hyperlink>
        </w:p>
        <w:p w14:paraId="12CA2C52" w14:textId="18A76C60" w:rsidR="005618A7" w:rsidRDefault="00CA56A8" w:rsidP="005618A7">
          <w:pPr>
            <w:pStyle w:val="TOC1"/>
            <w:tabs>
              <w:tab w:val="right" w:leader="dot" w:pos="9350"/>
            </w:tabs>
            <w:spacing w:after="0"/>
            <w:rPr>
              <w:noProof/>
            </w:rPr>
          </w:pPr>
          <w:hyperlink w:anchor="_Toc46997586" w:history="1">
            <w:r w:rsidR="005618A7" w:rsidRPr="00502F8D">
              <w:rPr>
                <w:rStyle w:val="Hyperlink"/>
                <w:noProof/>
                <w:lang w:val="en-GB"/>
              </w:rPr>
              <w:t xml:space="preserve">Part 3: Risk </w:t>
            </w:r>
            <w:r w:rsidR="005618A7" w:rsidRPr="00502F8D">
              <w:rPr>
                <w:rStyle w:val="Hyperlink"/>
                <w:noProof/>
                <w:lang w:val="en-GB"/>
              </w:rPr>
              <w:t>M</w:t>
            </w:r>
            <w:r w:rsidR="005618A7" w:rsidRPr="00502F8D">
              <w:rPr>
                <w:rStyle w:val="Hyperlink"/>
                <w:noProof/>
                <w:lang w:val="en-GB"/>
              </w:rPr>
              <w:t>anagement Plan Development</w:t>
            </w:r>
            <w:r w:rsidR="005618A7">
              <w:rPr>
                <w:noProof/>
                <w:webHidden/>
              </w:rPr>
              <w:tab/>
            </w:r>
            <w:r w:rsidR="005618A7">
              <w:rPr>
                <w:noProof/>
                <w:webHidden/>
              </w:rPr>
              <w:fldChar w:fldCharType="begin"/>
            </w:r>
            <w:r w:rsidR="005618A7">
              <w:rPr>
                <w:noProof/>
                <w:webHidden/>
              </w:rPr>
              <w:instrText xml:space="preserve"> PAGEREF _Toc46997586 \h </w:instrText>
            </w:r>
            <w:r w:rsidR="005618A7">
              <w:rPr>
                <w:noProof/>
                <w:webHidden/>
              </w:rPr>
            </w:r>
            <w:r w:rsidR="005618A7">
              <w:rPr>
                <w:noProof/>
                <w:webHidden/>
              </w:rPr>
              <w:fldChar w:fldCharType="separate"/>
            </w:r>
            <w:r w:rsidR="0045558B">
              <w:rPr>
                <w:noProof/>
                <w:webHidden/>
              </w:rPr>
              <w:t>15</w:t>
            </w:r>
            <w:r w:rsidR="005618A7">
              <w:rPr>
                <w:noProof/>
                <w:webHidden/>
              </w:rPr>
              <w:fldChar w:fldCharType="end"/>
            </w:r>
          </w:hyperlink>
        </w:p>
        <w:p w14:paraId="71130B3F" w14:textId="065BF63B" w:rsidR="005618A7" w:rsidRDefault="00CA56A8" w:rsidP="005618A7">
          <w:pPr>
            <w:pStyle w:val="TOC2"/>
            <w:tabs>
              <w:tab w:val="left" w:pos="880"/>
              <w:tab w:val="right" w:leader="dot" w:pos="9350"/>
            </w:tabs>
            <w:spacing w:after="0"/>
            <w:rPr>
              <w:noProof/>
            </w:rPr>
          </w:pPr>
          <w:hyperlink w:anchor="_Toc46997589" w:history="1">
            <w:r w:rsidR="005618A7" w:rsidRPr="00502F8D">
              <w:rPr>
                <w:rStyle w:val="Hyperlink"/>
                <w:noProof/>
                <w:lang w:val="en-GB"/>
              </w:rPr>
              <w:t>3.1.</w:t>
            </w:r>
            <w:r w:rsidR="005618A7">
              <w:rPr>
                <w:noProof/>
              </w:rPr>
              <w:tab/>
            </w:r>
            <w:r w:rsidR="005618A7" w:rsidRPr="00502F8D">
              <w:rPr>
                <w:rStyle w:val="Hyperlink"/>
                <w:noProof/>
                <w:lang w:val="en-GB"/>
              </w:rPr>
              <w:t>Financial sustainability</w:t>
            </w:r>
            <w:r w:rsidR="005618A7">
              <w:rPr>
                <w:noProof/>
                <w:webHidden/>
              </w:rPr>
              <w:tab/>
            </w:r>
            <w:r w:rsidR="005618A7">
              <w:rPr>
                <w:noProof/>
                <w:webHidden/>
              </w:rPr>
              <w:fldChar w:fldCharType="begin"/>
            </w:r>
            <w:r w:rsidR="005618A7">
              <w:rPr>
                <w:noProof/>
                <w:webHidden/>
              </w:rPr>
              <w:instrText xml:space="preserve"> PAGEREF _Toc46997589 \h </w:instrText>
            </w:r>
            <w:r w:rsidR="005618A7">
              <w:rPr>
                <w:noProof/>
                <w:webHidden/>
              </w:rPr>
            </w:r>
            <w:r w:rsidR="005618A7">
              <w:rPr>
                <w:noProof/>
                <w:webHidden/>
              </w:rPr>
              <w:fldChar w:fldCharType="separate"/>
            </w:r>
            <w:r w:rsidR="0045558B">
              <w:rPr>
                <w:noProof/>
                <w:webHidden/>
              </w:rPr>
              <w:t>15</w:t>
            </w:r>
            <w:r w:rsidR="005618A7">
              <w:rPr>
                <w:noProof/>
                <w:webHidden/>
              </w:rPr>
              <w:fldChar w:fldCharType="end"/>
            </w:r>
          </w:hyperlink>
        </w:p>
        <w:p w14:paraId="02A35857" w14:textId="0F2EDCE4" w:rsidR="005618A7" w:rsidRDefault="00CA56A8" w:rsidP="005618A7">
          <w:pPr>
            <w:pStyle w:val="TOC2"/>
            <w:tabs>
              <w:tab w:val="left" w:pos="880"/>
              <w:tab w:val="right" w:leader="dot" w:pos="9350"/>
            </w:tabs>
            <w:spacing w:after="0"/>
            <w:rPr>
              <w:noProof/>
            </w:rPr>
          </w:pPr>
          <w:hyperlink w:anchor="_Toc46997590" w:history="1">
            <w:r w:rsidR="005618A7" w:rsidRPr="00502F8D">
              <w:rPr>
                <w:rStyle w:val="Hyperlink"/>
                <w:noProof/>
                <w:lang w:val="en-GB"/>
              </w:rPr>
              <w:t>3.2.</w:t>
            </w:r>
            <w:r w:rsidR="005618A7">
              <w:rPr>
                <w:noProof/>
              </w:rPr>
              <w:tab/>
            </w:r>
            <w:r w:rsidR="005618A7" w:rsidRPr="00502F8D">
              <w:rPr>
                <w:rStyle w:val="Hyperlink"/>
                <w:noProof/>
                <w:lang w:val="en-GB"/>
              </w:rPr>
              <w:t>Staff and volunteer insurance</w:t>
            </w:r>
            <w:r w:rsidR="005618A7">
              <w:rPr>
                <w:noProof/>
                <w:webHidden/>
              </w:rPr>
              <w:tab/>
            </w:r>
            <w:r w:rsidR="005618A7">
              <w:rPr>
                <w:noProof/>
                <w:webHidden/>
              </w:rPr>
              <w:fldChar w:fldCharType="begin"/>
            </w:r>
            <w:r w:rsidR="005618A7">
              <w:rPr>
                <w:noProof/>
                <w:webHidden/>
              </w:rPr>
              <w:instrText xml:space="preserve"> PAGEREF _Toc46997590 \h </w:instrText>
            </w:r>
            <w:r w:rsidR="005618A7">
              <w:rPr>
                <w:noProof/>
                <w:webHidden/>
              </w:rPr>
            </w:r>
            <w:r w:rsidR="005618A7">
              <w:rPr>
                <w:noProof/>
                <w:webHidden/>
              </w:rPr>
              <w:fldChar w:fldCharType="separate"/>
            </w:r>
            <w:r w:rsidR="0045558B">
              <w:rPr>
                <w:noProof/>
                <w:webHidden/>
              </w:rPr>
              <w:t>16</w:t>
            </w:r>
            <w:r w:rsidR="005618A7">
              <w:rPr>
                <w:noProof/>
                <w:webHidden/>
              </w:rPr>
              <w:fldChar w:fldCharType="end"/>
            </w:r>
          </w:hyperlink>
        </w:p>
        <w:p w14:paraId="4F80BD2C" w14:textId="1A9449A1" w:rsidR="005618A7" w:rsidRDefault="00CA56A8" w:rsidP="005618A7">
          <w:pPr>
            <w:pStyle w:val="TOC2"/>
            <w:tabs>
              <w:tab w:val="left" w:pos="880"/>
              <w:tab w:val="right" w:leader="dot" w:pos="9350"/>
            </w:tabs>
            <w:spacing w:after="0"/>
            <w:rPr>
              <w:noProof/>
            </w:rPr>
          </w:pPr>
          <w:hyperlink w:anchor="_Toc46997591" w:history="1">
            <w:r w:rsidR="005618A7" w:rsidRPr="00502F8D">
              <w:rPr>
                <w:rStyle w:val="Hyperlink"/>
                <w:noProof/>
                <w:lang w:val="en-GB"/>
              </w:rPr>
              <w:t>3.3.</w:t>
            </w:r>
            <w:r w:rsidR="005618A7">
              <w:rPr>
                <w:noProof/>
              </w:rPr>
              <w:tab/>
            </w:r>
            <w:r w:rsidR="005618A7" w:rsidRPr="00502F8D">
              <w:rPr>
                <w:rStyle w:val="Hyperlink"/>
                <w:noProof/>
                <w:lang w:val="en-GB"/>
              </w:rPr>
              <w:t>Standby Delegations of Financial and Mission Authority</w:t>
            </w:r>
            <w:r w:rsidR="005618A7">
              <w:rPr>
                <w:noProof/>
                <w:webHidden/>
              </w:rPr>
              <w:tab/>
            </w:r>
            <w:r w:rsidR="005618A7">
              <w:rPr>
                <w:noProof/>
                <w:webHidden/>
              </w:rPr>
              <w:fldChar w:fldCharType="begin"/>
            </w:r>
            <w:r w:rsidR="005618A7">
              <w:rPr>
                <w:noProof/>
                <w:webHidden/>
              </w:rPr>
              <w:instrText xml:space="preserve"> PAGEREF _Toc46997591 \h </w:instrText>
            </w:r>
            <w:r w:rsidR="005618A7">
              <w:rPr>
                <w:noProof/>
                <w:webHidden/>
              </w:rPr>
            </w:r>
            <w:r w:rsidR="005618A7">
              <w:rPr>
                <w:noProof/>
                <w:webHidden/>
              </w:rPr>
              <w:fldChar w:fldCharType="separate"/>
            </w:r>
            <w:r w:rsidR="0045558B">
              <w:rPr>
                <w:noProof/>
                <w:webHidden/>
              </w:rPr>
              <w:t>16</w:t>
            </w:r>
            <w:r w:rsidR="005618A7">
              <w:rPr>
                <w:noProof/>
                <w:webHidden/>
              </w:rPr>
              <w:fldChar w:fldCharType="end"/>
            </w:r>
          </w:hyperlink>
        </w:p>
        <w:p w14:paraId="18E62A57" w14:textId="3EA4087D" w:rsidR="005618A7" w:rsidRDefault="00CA56A8" w:rsidP="005618A7">
          <w:pPr>
            <w:pStyle w:val="TOC2"/>
            <w:tabs>
              <w:tab w:val="left" w:pos="880"/>
              <w:tab w:val="right" w:leader="dot" w:pos="9350"/>
            </w:tabs>
            <w:spacing w:after="0"/>
            <w:rPr>
              <w:noProof/>
            </w:rPr>
          </w:pPr>
          <w:hyperlink w:anchor="_Toc46997592" w:history="1">
            <w:r w:rsidR="005618A7" w:rsidRPr="00502F8D">
              <w:rPr>
                <w:rStyle w:val="Hyperlink"/>
                <w:noProof/>
                <w:lang w:val="en-GB"/>
              </w:rPr>
              <w:t>3.4.</w:t>
            </w:r>
            <w:r w:rsidR="005618A7">
              <w:rPr>
                <w:noProof/>
              </w:rPr>
              <w:tab/>
            </w:r>
            <w:r w:rsidR="005618A7" w:rsidRPr="00502F8D">
              <w:rPr>
                <w:rStyle w:val="Hyperlink"/>
                <w:noProof/>
                <w:lang w:val="en-GB"/>
              </w:rPr>
              <w:t>Offsite Office and Storage Provisions</w:t>
            </w:r>
            <w:r w:rsidR="005618A7">
              <w:rPr>
                <w:noProof/>
                <w:webHidden/>
              </w:rPr>
              <w:tab/>
            </w:r>
            <w:r w:rsidR="005618A7">
              <w:rPr>
                <w:noProof/>
                <w:webHidden/>
              </w:rPr>
              <w:fldChar w:fldCharType="begin"/>
            </w:r>
            <w:r w:rsidR="005618A7">
              <w:rPr>
                <w:noProof/>
                <w:webHidden/>
              </w:rPr>
              <w:instrText xml:space="preserve"> PAGEREF _Toc46997592 \h </w:instrText>
            </w:r>
            <w:r w:rsidR="005618A7">
              <w:rPr>
                <w:noProof/>
                <w:webHidden/>
              </w:rPr>
            </w:r>
            <w:r w:rsidR="005618A7">
              <w:rPr>
                <w:noProof/>
                <w:webHidden/>
              </w:rPr>
              <w:fldChar w:fldCharType="separate"/>
            </w:r>
            <w:r w:rsidR="0045558B">
              <w:rPr>
                <w:noProof/>
                <w:webHidden/>
              </w:rPr>
              <w:t>16</w:t>
            </w:r>
            <w:r w:rsidR="005618A7">
              <w:rPr>
                <w:noProof/>
                <w:webHidden/>
              </w:rPr>
              <w:fldChar w:fldCharType="end"/>
            </w:r>
          </w:hyperlink>
        </w:p>
        <w:p w14:paraId="50F2FE8E" w14:textId="65D5D821" w:rsidR="005618A7" w:rsidRDefault="00CA56A8" w:rsidP="005618A7">
          <w:pPr>
            <w:pStyle w:val="TOC2"/>
            <w:tabs>
              <w:tab w:val="left" w:pos="880"/>
              <w:tab w:val="right" w:leader="dot" w:pos="9350"/>
            </w:tabs>
            <w:spacing w:after="0"/>
            <w:rPr>
              <w:noProof/>
            </w:rPr>
          </w:pPr>
          <w:hyperlink w:anchor="_Toc46997593" w:history="1">
            <w:r w:rsidR="005618A7" w:rsidRPr="00502F8D">
              <w:rPr>
                <w:rStyle w:val="Hyperlink"/>
                <w:noProof/>
                <w:lang w:val="en-GB"/>
              </w:rPr>
              <w:t>3.5.</w:t>
            </w:r>
            <w:r w:rsidR="005618A7">
              <w:rPr>
                <w:noProof/>
              </w:rPr>
              <w:tab/>
            </w:r>
            <w:r w:rsidR="005618A7" w:rsidRPr="00502F8D">
              <w:rPr>
                <w:rStyle w:val="Hyperlink"/>
                <w:noProof/>
                <w:lang w:val="en-GB"/>
              </w:rPr>
              <w:t>Service Providers &amp; Suppliers</w:t>
            </w:r>
            <w:r w:rsidR="005618A7">
              <w:rPr>
                <w:noProof/>
                <w:webHidden/>
              </w:rPr>
              <w:tab/>
            </w:r>
            <w:r w:rsidR="005618A7">
              <w:rPr>
                <w:noProof/>
                <w:webHidden/>
              </w:rPr>
              <w:fldChar w:fldCharType="begin"/>
            </w:r>
            <w:r w:rsidR="005618A7">
              <w:rPr>
                <w:noProof/>
                <w:webHidden/>
              </w:rPr>
              <w:instrText xml:space="preserve"> PAGEREF _Toc46997593 \h </w:instrText>
            </w:r>
            <w:r w:rsidR="005618A7">
              <w:rPr>
                <w:noProof/>
                <w:webHidden/>
              </w:rPr>
            </w:r>
            <w:r w:rsidR="005618A7">
              <w:rPr>
                <w:noProof/>
                <w:webHidden/>
              </w:rPr>
              <w:fldChar w:fldCharType="separate"/>
            </w:r>
            <w:r w:rsidR="0045558B">
              <w:rPr>
                <w:noProof/>
                <w:webHidden/>
              </w:rPr>
              <w:t>16</w:t>
            </w:r>
            <w:r w:rsidR="005618A7">
              <w:rPr>
                <w:noProof/>
                <w:webHidden/>
              </w:rPr>
              <w:fldChar w:fldCharType="end"/>
            </w:r>
          </w:hyperlink>
        </w:p>
        <w:p w14:paraId="151C7B35" w14:textId="12F8A41F" w:rsidR="005618A7" w:rsidRDefault="00CA56A8" w:rsidP="005618A7">
          <w:pPr>
            <w:pStyle w:val="TOC2"/>
            <w:tabs>
              <w:tab w:val="left" w:pos="880"/>
              <w:tab w:val="right" w:leader="dot" w:pos="9350"/>
            </w:tabs>
            <w:spacing w:after="0"/>
            <w:rPr>
              <w:noProof/>
            </w:rPr>
          </w:pPr>
          <w:hyperlink w:anchor="_Toc46997594" w:history="1">
            <w:r w:rsidR="005618A7" w:rsidRPr="00502F8D">
              <w:rPr>
                <w:rStyle w:val="Hyperlink"/>
                <w:noProof/>
                <w:lang w:val="en-GB"/>
              </w:rPr>
              <w:t>3.6.</w:t>
            </w:r>
            <w:r w:rsidR="005618A7">
              <w:rPr>
                <w:noProof/>
              </w:rPr>
              <w:tab/>
            </w:r>
            <w:r w:rsidR="005618A7" w:rsidRPr="00502F8D">
              <w:rPr>
                <w:rStyle w:val="Hyperlink"/>
                <w:noProof/>
                <w:lang w:val="en-GB"/>
              </w:rPr>
              <w:t>Transportation</w:t>
            </w:r>
            <w:r w:rsidR="005618A7">
              <w:rPr>
                <w:noProof/>
                <w:webHidden/>
              </w:rPr>
              <w:tab/>
            </w:r>
            <w:r w:rsidR="005618A7">
              <w:rPr>
                <w:noProof/>
                <w:webHidden/>
              </w:rPr>
              <w:fldChar w:fldCharType="begin"/>
            </w:r>
            <w:r w:rsidR="005618A7">
              <w:rPr>
                <w:noProof/>
                <w:webHidden/>
              </w:rPr>
              <w:instrText xml:space="preserve"> PAGEREF _Toc46997594 \h </w:instrText>
            </w:r>
            <w:r w:rsidR="005618A7">
              <w:rPr>
                <w:noProof/>
                <w:webHidden/>
              </w:rPr>
            </w:r>
            <w:r w:rsidR="005618A7">
              <w:rPr>
                <w:noProof/>
                <w:webHidden/>
              </w:rPr>
              <w:fldChar w:fldCharType="separate"/>
            </w:r>
            <w:r w:rsidR="0045558B">
              <w:rPr>
                <w:noProof/>
                <w:webHidden/>
              </w:rPr>
              <w:t>17</w:t>
            </w:r>
            <w:r w:rsidR="005618A7">
              <w:rPr>
                <w:noProof/>
                <w:webHidden/>
              </w:rPr>
              <w:fldChar w:fldCharType="end"/>
            </w:r>
          </w:hyperlink>
        </w:p>
        <w:p w14:paraId="00AF7022" w14:textId="560C5DBF" w:rsidR="005618A7" w:rsidRDefault="00CA56A8" w:rsidP="005618A7">
          <w:pPr>
            <w:pStyle w:val="TOC2"/>
            <w:tabs>
              <w:tab w:val="left" w:pos="880"/>
              <w:tab w:val="right" w:leader="dot" w:pos="9350"/>
            </w:tabs>
            <w:spacing w:after="0"/>
            <w:rPr>
              <w:noProof/>
            </w:rPr>
          </w:pPr>
          <w:hyperlink w:anchor="_Toc46997595" w:history="1">
            <w:r w:rsidR="005618A7" w:rsidRPr="00502F8D">
              <w:rPr>
                <w:rStyle w:val="Hyperlink"/>
                <w:noProof/>
                <w:lang w:val="en-GB"/>
              </w:rPr>
              <w:t>3.7.</w:t>
            </w:r>
            <w:r w:rsidR="005618A7">
              <w:rPr>
                <w:noProof/>
              </w:rPr>
              <w:tab/>
            </w:r>
            <w:r w:rsidR="005618A7" w:rsidRPr="00502F8D">
              <w:rPr>
                <w:rStyle w:val="Hyperlink"/>
                <w:noProof/>
                <w:lang w:val="en-GB"/>
              </w:rPr>
              <w:t>Mutual Aid Agreements</w:t>
            </w:r>
            <w:r w:rsidR="005618A7">
              <w:rPr>
                <w:noProof/>
                <w:webHidden/>
              </w:rPr>
              <w:tab/>
            </w:r>
            <w:r w:rsidR="005618A7">
              <w:rPr>
                <w:noProof/>
                <w:webHidden/>
              </w:rPr>
              <w:fldChar w:fldCharType="begin"/>
            </w:r>
            <w:r w:rsidR="005618A7">
              <w:rPr>
                <w:noProof/>
                <w:webHidden/>
              </w:rPr>
              <w:instrText xml:space="preserve"> PAGEREF _Toc46997595 \h </w:instrText>
            </w:r>
            <w:r w:rsidR="005618A7">
              <w:rPr>
                <w:noProof/>
                <w:webHidden/>
              </w:rPr>
            </w:r>
            <w:r w:rsidR="005618A7">
              <w:rPr>
                <w:noProof/>
                <w:webHidden/>
              </w:rPr>
              <w:fldChar w:fldCharType="separate"/>
            </w:r>
            <w:r w:rsidR="0045558B">
              <w:rPr>
                <w:noProof/>
                <w:webHidden/>
              </w:rPr>
              <w:t>17</w:t>
            </w:r>
            <w:r w:rsidR="005618A7">
              <w:rPr>
                <w:noProof/>
                <w:webHidden/>
              </w:rPr>
              <w:fldChar w:fldCharType="end"/>
            </w:r>
          </w:hyperlink>
        </w:p>
        <w:p w14:paraId="656D6D97" w14:textId="338EC759" w:rsidR="005618A7" w:rsidRDefault="00CA56A8" w:rsidP="005618A7">
          <w:pPr>
            <w:pStyle w:val="TOC2"/>
            <w:tabs>
              <w:tab w:val="left" w:pos="880"/>
              <w:tab w:val="right" w:leader="dot" w:pos="9350"/>
            </w:tabs>
            <w:spacing w:after="0"/>
            <w:rPr>
              <w:noProof/>
            </w:rPr>
          </w:pPr>
          <w:hyperlink w:anchor="_Toc46997596" w:history="1">
            <w:r w:rsidR="005618A7" w:rsidRPr="00502F8D">
              <w:rPr>
                <w:rStyle w:val="Hyperlink"/>
                <w:noProof/>
                <w:lang w:val="en-GB"/>
              </w:rPr>
              <w:t>3.8.</w:t>
            </w:r>
            <w:r w:rsidR="005618A7">
              <w:rPr>
                <w:noProof/>
              </w:rPr>
              <w:tab/>
            </w:r>
            <w:r w:rsidR="005618A7" w:rsidRPr="00502F8D">
              <w:rPr>
                <w:rStyle w:val="Hyperlink"/>
                <w:noProof/>
                <w:lang w:val="en-GB"/>
              </w:rPr>
              <w:t>Security and Safety Standards:</w:t>
            </w:r>
            <w:r w:rsidR="005618A7">
              <w:rPr>
                <w:noProof/>
                <w:webHidden/>
              </w:rPr>
              <w:tab/>
            </w:r>
            <w:r w:rsidR="005618A7">
              <w:rPr>
                <w:noProof/>
                <w:webHidden/>
              </w:rPr>
              <w:fldChar w:fldCharType="begin"/>
            </w:r>
            <w:r w:rsidR="005618A7">
              <w:rPr>
                <w:noProof/>
                <w:webHidden/>
              </w:rPr>
              <w:instrText xml:space="preserve"> PAGEREF _Toc46997596 \h </w:instrText>
            </w:r>
            <w:r w:rsidR="005618A7">
              <w:rPr>
                <w:noProof/>
                <w:webHidden/>
              </w:rPr>
            </w:r>
            <w:r w:rsidR="005618A7">
              <w:rPr>
                <w:noProof/>
                <w:webHidden/>
              </w:rPr>
              <w:fldChar w:fldCharType="separate"/>
            </w:r>
            <w:r w:rsidR="0045558B">
              <w:rPr>
                <w:noProof/>
                <w:webHidden/>
              </w:rPr>
              <w:t>17</w:t>
            </w:r>
            <w:r w:rsidR="005618A7">
              <w:rPr>
                <w:noProof/>
                <w:webHidden/>
              </w:rPr>
              <w:fldChar w:fldCharType="end"/>
            </w:r>
          </w:hyperlink>
        </w:p>
        <w:p w14:paraId="32121E43" w14:textId="3291261B" w:rsidR="005618A7" w:rsidRDefault="00CA56A8" w:rsidP="005618A7">
          <w:pPr>
            <w:pStyle w:val="TOC2"/>
            <w:tabs>
              <w:tab w:val="left" w:pos="880"/>
              <w:tab w:val="right" w:leader="dot" w:pos="9350"/>
            </w:tabs>
            <w:spacing w:after="0"/>
            <w:rPr>
              <w:noProof/>
            </w:rPr>
          </w:pPr>
          <w:hyperlink w:anchor="_Toc46997597" w:history="1">
            <w:r w:rsidR="005618A7" w:rsidRPr="00502F8D">
              <w:rPr>
                <w:rStyle w:val="Hyperlink"/>
                <w:noProof/>
                <w:lang w:val="en-GB"/>
              </w:rPr>
              <w:t>3.9.</w:t>
            </w:r>
            <w:r w:rsidR="005618A7">
              <w:rPr>
                <w:noProof/>
              </w:rPr>
              <w:tab/>
            </w:r>
            <w:r w:rsidR="005618A7" w:rsidRPr="00502F8D">
              <w:rPr>
                <w:rStyle w:val="Hyperlink"/>
                <w:noProof/>
                <w:lang w:val="en-GB"/>
              </w:rPr>
              <w:t>Staff and Volunteer Orientation and Training</w:t>
            </w:r>
            <w:r w:rsidR="005618A7">
              <w:rPr>
                <w:noProof/>
                <w:webHidden/>
              </w:rPr>
              <w:tab/>
            </w:r>
            <w:r w:rsidR="005618A7">
              <w:rPr>
                <w:noProof/>
                <w:webHidden/>
              </w:rPr>
              <w:fldChar w:fldCharType="begin"/>
            </w:r>
            <w:r w:rsidR="005618A7">
              <w:rPr>
                <w:noProof/>
                <w:webHidden/>
              </w:rPr>
              <w:instrText xml:space="preserve"> PAGEREF _Toc46997597 \h </w:instrText>
            </w:r>
            <w:r w:rsidR="005618A7">
              <w:rPr>
                <w:noProof/>
                <w:webHidden/>
              </w:rPr>
            </w:r>
            <w:r w:rsidR="005618A7">
              <w:rPr>
                <w:noProof/>
                <w:webHidden/>
              </w:rPr>
              <w:fldChar w:fldCharType="separate"/>
            </w:r>
            <w:r w:rsidR="0045558B">
              <w:rPr>
                <w:noProof/>
                <w:webHidden/>
              </w:rPr>
              <w:t>17</w:t>
            </w:r>
            <w:r w:rsidR="005618A7">
              <w:rPr>
                <w:noProof/>
                <w:webHidden/>
              </w:rPr>
              <w:fldChar w:fldCharType="end"/>
            </w:r>
          </w:hyperlink>
        </w:p>
        <w:p w14:paraId="7C1FBE90" w14:textId="2A376E60" w:rsidR="005618A7" w:rsidRDefault="00CA56A8" w:rsidP="005618A7">
          <w:pPr>
            <w:pStyle w:val="TOC1"/>
            <w:tabs>
              <w:tab w:val="right" w:leader="dot" w:pos="9350"/>
            </w:tabs>
            <w:spacing w:after="0"/>
            <w:rPr>
              <w:noProof/>
            </w:rPr>
          </w:pPr>
          <w:hyperlink w:anchor="_Toc46997598" w:history="1">
            <w:r w:rsidR="005618A7" w:rsidRPr="00502F8D">
              <w:rPr>
                <w:rStyle w:val="Hyperlink"/>
                <w:noProof/>
                <w:lang w:val="en-GB"/>
              </w:rPr>
              <w:t>Part 4: Response management</w:t>
            </w:r>
            <w:r w:rsidR="005618A7">
              <w:rPr>
                <w:noProof/>
                <w:webHidden/>
              </w:rPr>
              <w:tab/>
            </w:r>
            <w:r w:rsidR="005618A7">
              <w:rPr>
                <w:noProof/>
                <w:webHidden/>
              </w:rPr>
              <w:fldChar w:fldCharType="begin"/>
            </w:r>
            <w:r w:rsidR="005618A7">
              <w:rPr>
                <w:noProof/>
                <w:webHidden/>
              </w:rPr>
              <w:instrText xml:space="preserve"> PAGEREF _Toc46997598 \h </w:instrText>
            </w:r>
            <w:r w:rsidR="005618A7">
              <w:rPr>
                <w:noProof/>
                <w:webHidden/>
              </w:rPr>
            </w:r>
            <w:r w:rsidR="005618A7">
              <w:rPr>
                <w:noProof/>
                <w:webHidden/>
              </w:rPr>
              <w:fldChar w:fldCharType="separate"/>
            </w:r>
            <w:r w:rsidR="0045558B">
              <w:rPr>
                <w:noProof/>
                <w:webHidden/>
              </w:rPr>
              <w:t>19</w:t>
            </w:r>
            <w:r w:rsidR="005618A7">
              <w:rPr>
                <w:noProof/>
                <w:webHidden/>
              </w:rPr>
              <w:fldChar w:fldCharType="end"/>
            </w:r>
          </w:hyperlink>
        </w:p>
        <w:p w14:paraId="68DE8C6D" w14:textId="1DF91E79" w:rsidR="005618A7" w:rsidRDefault="00CA56A8" w:rsidP="005618A7">
          <w:pPr>
            <w:pStyle w:val="TOC2"/>
            <w:tabs>
              <w:tab w:val="left" w:pos="880"/>
              <w:tab w:val="right" w:leader="dot" w:pos="9350"/>
            </w:tabs>
            <w:spacing w:after="0"/>
            <w:rPr>
              <w:noProof/>
            </w:rPr>
          </w:pPr>
          <w:hyperlink w:anchor="_Toc46997601" w:history="1">
            <w:r w:rsidR="005618A7" w:rsidRPr="00502F8D">
              <w:rPr>
                <w:rStyle w:val="Hyperlink"/>
                <w:noProof/>
                <w:lang w:val="en-GB"/>
              </w:rPr>
              <w:t>4.1.</w:t>
            </w:r>
            <w:r w:rsidR="005618A7">
              <w:rPr>
                <w:noProof/>
              </w:rPr>
              <w:tab/>
            </w:r>
            <w:r w:rsidR="005618A7" w:rsidRPr="00502F8D">
              <w:rPr>
                <w:rStyle w:val="Hyperlink"/>
                <w:noProof/>
                <w:lang w:val="en-GB"/>
              </w:rPr>
              <w:t>Declaration of Level of Alert</w:t>
            </w:r>
            <w:r w:rsidR="005618A7">
              <w:rPr>
                <w:noProof/>
                <w:webHidden/>
              </w:rPr>
              <w:tab/>
            </w:r>
            <w:r w:rsidR="005618A7">
              <w:rPr>
                <w:noProof/>
                <w:webHidden/>
              </w:rPr>
              <w:fldChar w:fldCharType="begin"/>
            </w:r>
            <w:r w:rsidR="005618A7">
              <w:rPr>
                <w:noProof/>
                <w:webHidden/>
              </w:rPr>
              <w:instrText xml:space="preserve"> PAGEREF _Toc46997601 \h </w:instrText>
            </w:r>
            <w:r w:rsidR="005618A7">
              <w:rPr>
                <w:noProof/>
                <w:webHidden/>
              </w:rPr>
            </w:r>
            <w:r w:rsidR="005618A7">
              <w:rPr>
                <w:noProof/>
                <w:webHidden/>
              </w:rPr>
              <w:fldChar w:fldCharType="separate"/>
            </w:r>
            <w:r w:rsidR="0045558B">
              <w:rPr>
                <w:noProof/>
                <w:webHidden/>
              </w:rPr>
              <w:t>19</w:t>
            </w:r>
            <w:r w:rsidR="005618A7">
              <w:rPr>
                <w:noProof/>
                <w:webHidden/>
              </w:rPr>
              <w:fldChar w:fldCharType="end"/>
            </w:r>
          </w:hyperlink>
        </w:p>
        <w:p w14:paraId="3CBE2404" w14:textId="5F489C03" w:rsidR="005618A7" w:rsidRDefault="00CA56A8" w:rsidP="005618A7">
          <w:pPr>
            <w:pStyle w:val="TOC2"/>
            <w:tabs>
              <w:tab w:val="left" w:pos="880"/>
              <w:tab w:val="right" w:leader="dot" w:pos="9350"/>
            </w:tabs>
            <w:spacing w:after="0"/>
            <w:rPr>
              <w:noProof/>
            </w:rPr>
          </w:pPr>
          <w:hyperlink w:anchor="_Toc46997602" w:history="1">
            <w:r w:rsidR="005618A7" w:rsidRPr="00502F8D">
              <w:rPr>
                <w:rStyle w:val="Hyperlink"/>
                <w:noProof/>
                <w:lang w:val="en-GB"/>
              </w:rPr>
              <w:t>4.2.</w:t>
            </w:r>
            <w:r w:rsidR="005618A7">
              <w:rPr>
                <w:noProof/>
              </w:rPr>
              <w:tab/>
            </w:r>
            <w:r w:rsidR="005618A7" w:rsidRPr="00502F8D">
              <w:rPr>
                <w:rStyle w:val="Hyperlink"/>
                <w:noProof/>
                <w:lang w:val="en-GB"/>
              </w:rPr>
              <w:t>Activating the Critical Response Management Team</w:t>
            </w:r>
            <w:r w:rsidR="005618A7">
              <w:rPr>
                <w:noProof/>
                <w:webHidden/>
              </w:rPr>
              <w:tab/>
            </w:r>
            <w:r w:rsidR="005618A7">
              <w:rPr>
                <w:noProof/>
                <w:webHidden/>
              </w:rPr>
              <w:fldChar w:fldCharType="begin"/>
            </w:r>
            <w:r w:rsidR="005618A7">
              <w:rPr>
                <w:noProof/>
                <w:webHidden/>
              </w:rPr>
              <w:instrText xml:space="preserve"> PAGEREF _Toc46997602 \h </w:instrText>
            </w:r>
            <w:r w:rsidR="005618A7">
              <w:rPr>
                <w:noProof/>
                <w:webHidden/>
              </w:rPr>
            </w:r>
            <w:r w:rsidR="005618A7">
              <w:rPr>
                <w:noProof/>
                <w:webHidden/>
              </w:rPr>
              <w:fldChar w:fldCharType="separate"/>
            </w:r>
            <w:r w:rsidR="0045558B">
              <w:rPr>
                <w:noProof/>
                <w:webHidden/>
              </w:rPr>
              <w:t>22</w:t>
            </w:r>
            <w:r w:rsidR="005618A7">
              <w:rPr>
                <w:noProof/>
                <w:webHidden/>
              </w:rPr>
              <w:fldChar w:fldCharType="end"/>
            </w:r>
          </w:hyperlink>
        </w:p>
        <w:p w14:paraId="65786EF0" w14:textId="388F87B8" w:rsidR="005618A7" w:rsidRDefault="00CA56A8" w:rsidP="005618A7">
          <w:pPr>
            <w:pStyle w:val="TOC2"/>
            <w:tabs>
              <w:tab w:val="left" w:pos="880"/>
              <w:tab w:val="right" w:leader="dot" w:pos="9350"/>
            </w:tabs>
            <w:spacing w:after="0"/>
            <w:rPr>
              <w:noProof/>
            </w:rPr>
          </w:pPr>
          <w:hyperlink w:anchor="_Toc46997603" w:history="1">
            <w:r w:rsidR="005618A7" w:rsidRPr="00502F8D">
              <w:rPr>
                <w:rStyle w:val="Hyperlink"/>
                <w:noProof/>
                <w:lang w:val="en-GB"/>
              </w:rPr>
              <w:t>4.3.</w:t>
            </w:r>
            <w:r w:rsidR="005618A7">
              <w:rPr>
                <w:noProof/>
              </w:rPr>
              <w:tab/>
            </w:r>
            <w:r w:rsidR="005618A7" w:rsidRPr="00502F8D">
              <w:rPr>
                <w:rStyle w:val="Hyperlink"/>
                <w:noProof/>
                <w:lang w:val="en-GB"/>
              </w:rPr>
              <w:t>Activation of Business Continuity Measures</w:t>
            </w:r>
            <w:r w:rsidR="005618A7">
              <w:rPr>
                <w:noProof/>
                <w:webHidden/>
              </w:rPr>
              <w:tab/>
            </w:r>
            <w:r w:rsidR="005618A7">
              <w:rPr>
                <w:noProof/>
                <w:webHidden/>
              </w:rPr>
              <w:fldChar w:fldCharType="begin"/>
            </w:r>
            <w:r w:rsidR="005618A7">
              <w:rPr>
                <w:noProof/>
                <w:webHidden/>
              </w:rPr>
              <w:instrText xml:space="preserve"> PAGEREF _Toc46997603 \h </w:instrText>
            </w:r>
            <w:r w:rsidR="005618A7">
              <w:rPr>
                <w:noProof/>
                <w:webHidden/>
              </w:rPr>
            </w:r>
            <w:r w:rsidR="005618A7">
              <w:rPr>
                <w:noProof/>
                <w:webHidden/>
              </w:rPr>
              <w:fldChar w:fldCharType="separate"/>
            </w:r>
            <w:r w:rsidR="0045558B">
              <w:rPr>
                <w:noProof/>
                <w:webHidden/>
              </w:rPr>
              <w:t>24</w:t>
            </w:r>
            <w:r w:rsidR="005618A7">
              <w:rPr>
                <w:noProof/>
                <w:webHidden/>
              </w:rPr>
              <w:fldChar w:fldCharType="end"/>
            </w:r>
          </w:hyperlink>
        </w:p>
        <w:p w14:paraId="5844E3F3" w14:textId="0F62DB75" w:rsidR="005618A7" w:rsidRDefault="00CA56A8" w:rsidP="005618A7">
          <w:pPr>
            <w:pStyle w:val="TOC2"/>
            <w:tabs>
              <w:tab w:val="left" w:pos="880"/>
              <w:tab w:val="right" w:leader="dot" w:pos="9350"/>
            </w:tabs>
            <w:spacing w:after="0"/>
            <w:rPr>
              <w:noProof/>
            </w:rPr>
          </w:pPr>
          <w:hyperlink w:anchor="_Toc46997604" w:history="1">
            <w:r w:rsidR="005618A7" w:rsidRPr="00502F8D">
              <w:rPr>
                <w:rStyle w:val="Hyperlink"/>
                <w:noProof/>
                <w:lang w:val="en-GB"/>
              </w:rPr>
              <w:t>4.4.</w:t>
            </w:r>
            <w:r w:rsidR="005618A7">
              <w:rPr>
                <w:noProof/>
              </w:rPr>
              <w:tab/>
            </w:r>
            <w:r w:rsidR="005618A7" w:rsidRPr="00502F8D">
              <w:rPr>
                <w:rStyle w:val="Hyperlink"/>
                <w:noProof/>
                <w:lang w:val="en-GB"/>
              </w:rPr>
              <w:t>Transition and De-activation</w:t>
            </w:r>
            <w:r w:rsidR="005618A7">
              <w:rPr>
                <w:noProof/>
                <w:webHidden/>
              </w:rPr>
              <w:tab/>
            </w:r>
            <w:r w:rsidR="005618A7">
              <w:rPr>
                <w:noProof/>
                <w:webHidden/>
              </w:rPr>
              <w:fldChar w:fldCharType="begin"/>
            </w:r>
            <w:r w:rsidR="005618A7">
              <w:rPr>
                <w:noProof/>
                <w:webHidden/>
              </w:rPr>
              <w:instrText xml:space="preserve"> PAGEREF _Toc46997604 \h </w:instrText>
            </w:r>
            <w:r w:rsidR="005618A7">
              <w:rPr>
                <w:noProof/>
                <w:webHidden/>
              </w:rPr>
            </w:r>
            <w:r w:rsidR="005618A7">
              <w:rPr>
                <w:noProof/>
                <w:webHidden/>
              </w:rPr>
              <w:fldChar w:fldCharType="separate"/>
            </w:r>
            <w:r w:rsidR="0045558B">
              <w:rPr>
                <w:noProof/>
                <w:webHidden/>
              </w:rPr>
              <w:t>26</w:t>
            </w:r>
            <w:r w:rsidR="005618A7">
              <w:rPr>
                <w:noProof/>
                <w:webHidden/>
              </w:rPr>
              <w:fldChar w:fldCharType="end"/>
            </w:r>
          </w:hyperlink>
        </w:p>
        <w:p w14:paraId="65E9B74B" w14:textId="6ABDA881" w:rsidR="005618A7" w:rsidRDefault="00CA56A8" w:rsidP="005618A7">
          <w:pPr>
            <w:pStyle w:val="TOC1"/>
            <w:tabs>
              <w:tab w:val="right" w:leader="dot" w:pos="9350"/>
            </w:tabs>
            <w:spacing w:after="0"/>
            <w:rPr>
              <w:noProof/>
            </w:rPr>
          </w:pPr>
          <w:hyperlink w:anchor="_Toc46997605" w:history="1">
            <w:r w:rsidR="005618A7" w:rsidRPr="00502F8D">
              <w:rPr>
                <w:rStyle w:val="Hyperlink"/>
                <w:noProof/>
                <w:lang w:val="en-GB"/>
              </w:rPr>
              <w:t>Part 5: Reviewing and updating the BCP</w:t>
            </w:r>
            <w:r w:rsidR="005618A7">
              <w:rPr>
                <w:noProof/>
                <w:webHidden/>
              </w:rPr>
              <w:tab/>
            </w:r>
            <w:r w:rsidR="005618A7">
              <w:rPr>
                <w:noProof/>
                <w:webHidden/>
              </w:rPr>
              <w:fldChar w:fldCharType="begin"/>
            </w:r>
            <w:r w:rsidR="005618A7">
              <w:rPr>
                <w:noProof/>
                <w:webHidden/>
              </w:rPr>
              <w:instrText xml:space="preserve"> PAGEREF _Toc46997605 \h </w:instrText>
            </w:r>
            <w:r w:rsidR="005618A7">
              <w:rPr>
                <w:noProof/>
                <w:webHidden/>
              </w:rPr>
            </w:r>
            <w:r w:rsidR="005618A7">
              <w:rPr>
                <w:noProof/>
                <w:webHidden/>
              </w:rPr>
              <w:fldChar w:fldCharType="separate"/>
            </w:r>
            <w:r w:rsidR="0045558B">
              <w:rPr>
                <w:noProof/>
                <w:webHidden/>
              </w:rPr>
              <w:t>27</w:t>
            </w:r>
            <w:r w:rsidR="005618A7">
              <w:rPr>
                <w:noProof/>
                <w:webHidden/>
              </w:rPr>
              <w:fldChar w:fldCharType="end"/>
            </w:r>
          </w:hyperlink>
        </w:p>
        <w:p w14:paraId="5229A62A" w14:textId="6B5509C3" w:rsidR="005618A7" w:rsidRDefault="00CA56A8" w:rsidP="005618A7">
          <w:pPr>
            <w:pStyle w:val="TOC2"/>
            <w:tabs>
              <w:tab w:val="left" w:pos="880"/>
              <w:tab w:val="right" w:leader="dot" w:pos="9350"/>
            </w:tabs>
            <w:spacing w:after="0"/>
            <w:rPr>
              <w:noProof/>
            </w:rPr>
          </w:pPr>
          <w:hyperlink w:anchor="_Toc46997608" w:history="1">
            <w:r w:rsidR="005618A7" w:rsidRPr="00502F8D">
              <w:rPr>
                <w:rStyle w:val="Hyperlink"/>
                <w:noProof/>
                <w:lang w:val="en-GB"/>
              </w:rPr>
              <w:t>5.1.</w:t>
            </w:r>
            <w:r w:rsidR="005618A7">
              <w:rPr>
                <w:noProof/>
              </w:rPr>
              <w:tab/>
            </w:r>
            <w:r w:rsidR="005618A7" w:rsidRPr="00502F8D">
              <w:rPr>
                <w:rStyle w:val="Hyperlink"/>
                <w:noProof/>
                <w:lang w:val="en-GB"/>
              </w:rPr>
              <w:t>Revise strategies and plans based on new information and hazard response experience</w:t>
            </w:r>
            <w:r w:rsidR="005618A7">
              <w:rPr>
                <w:noProof/>
                <w:webHidden/>
              </w:rPr>
              <w:tab/>
            </w:r>
            <w:r w:rsidR="005618A7">
              <w:rPr>
                <w:noProof/>
                <w:webHidden/>
              </w:rPr>
              <w:fldChar w:fldCharType="begin"/>
            </w:r>
            <w:r w:rsidR="005618A7">
              <w:rPr>
                <w:noProof/>
                <w:webHidden/>
              </w:rPr>
              <w:instrText xml:space="preserve"> PAGEREF _Toc46997608 \h </w:instrText>
            </w:r>
            <w:r w:rsidR="005618A7">
              <w:rPr>
                <w:noProof/>
                <w:webHidden/>
              </w:rPr>
            </w:r>
            <w:r w:rsidR="005618A7">
              <w:rPr>
                <w:noProof/>
                <w:webHidden/>
              </w:rPr>
              <w:fldChar w:fldCharType="separate"/>
            </w:r>
            <w:r w:rsidR="0045558B">
              <w:rPr>
                <w:noProof/>
                <w:webHidden/>
              </w:rPr>
              <w:t>27</w:t>
            </w:r>
            <w:r w:rsidR="005618A7">
              <w:rPr>
                <w:noProof/>
                <w:webHidden/>
              </w:rPr>
              <w:fldChar w:fldCharType="end"/>
            </w:r>
          </w:hyperlink>
        </w:p>
        <w:p w14:paraId="22D88502" w14:textId="0238BE44" w:rsidR="005618A7" w:rsidRDefault="00CA56A8" w:rsidP="005618A7">
          <w:pPr>
            <w:pStyle w:val="TOC2"/>
            <w:tabs>
              <w:tab w:val="left" w:pos="880"/>
              <w:tab w:val="right" w:leader="dot" w:pos="9350"/>
            </w:tabs>
            <w:spacing w:after="0"/>
            <w:rPr>
              <w:noProof/>
            </w:rPr>
          </w:pPr>
          <w:hyperlink w:anchor="_Toc46997609" w:history="1">
            <w:r w:rsidR="005618A7" w:rsidRPr="00502F8D">
              <w:rPr>
                <w:rStyle w:val="Hyperlink"/>
                <w:noProof/>
                <w:lang w:val="en-GB"/>
              </w:rPr>
              <w:t>5.2.</w:t>
            </w:r>
            <w:r w:rsidR="005618A7">
              <w:rPr>
                <w:noProof/>
              </w:rPr>
              <w:tab/>
            </w:r>
            <w:r w:rsidR="005618A7" w:rsidRPr="00502F8D">
              <w:rPr>
                <w:rStyle w:val="Hyperlink"/>
                <w:noProof/>
                <w:lang w:val="en-GB"/>
              </w:rPr>
              <w:t>Explore future complex crises and implications for the NS</w:t>
            </w:r>
            <w:r w:rsidR="005618A7">
              <w:rPr>
                <w:noProof/>
                <w:webHidden/>
              </w:rPr>
              <w:tab/>
            </w:r>
            <w:r w:rsidR="005618A7">
              <w:rPr>
                <w:noProof/>
                <w:webHidden/>
              </w:rPr>
              <w:fldChar w:fldCharType="begin"/>
            </w:r>
            <w:r w:rsidR="005618A7">
              <w:rPr>
                <w:noProof/>
                <w:webHidden/>
              </w:rPr>
              <w:instrText xml:space="preserve"> PAGEREF _Toc46997609 \h </w:instrText>
            </w:r>
            <w:r w:rsidR="005618A7">
              <w:rPr>
                <w:noProof/>
                <w:webHidden/>
              </w:rPr>
            </w:r>
            <w:r w:rsidR="005618A7">
              <w:rPr>
                <w:noProof/>
                <w:webHidden/>
              </w:rPr>
              <w:fldChar w:fldCharType="separate"/>
            </w:r>
            <w:r w:rsidR="0045558B">
              <w:rPr>
                <w:noProof/>
                <w:webHidden/>
              </w:rPr>
              <w:t>28</w:t>
            </w:r>
            <w:r w:rsidR="005618A7">
              <w:rPr>
                <w:noProof/>
                <w:webHidden/>
              </w:rPr>
              <w:fldChar w:fldCharType="end"/>
            </w:r>
          </w:hyperlink>
        </w:p>
        <w:p w14:paraId="677358D8" w14:textId="3AC272E6" w:rsidR="005618A7" w:rsidRDefault="00CA56A8" w:rsidP="005618A7">
          <w:pPr>
            <w:pStyle w:val="TOC2"/>
            <w:tabs>
              <w:tab w:val="left" w:pos="880"/>
              <w:tab w:val="right" w:leader="dot" w:pos="9350"/>
            </w:tabs>
            <w:spacing w:after="0"/>
            <w:rPr>
              <w:noProof/>
            </w:rPr>
          </w:pPr>
          <w:hyperlink w:anchor="_Toc46997610" w:history="1">
            <w:r w:rsidR="005618A7" w:rsidRPr="00502F8D">
              <w:rPr>
                <w:rStyle w:val="Hyperlink"/>
                <w:noProof/>
                <w:lang w:val="en-GB"/>
              </w:rPr>
              <w:t>5.3.</w:t>
            </w:r>
            <w:r w:rsidR="005618A7">
              <w:rPr>
                <w:noProof/>
              </w:rPr>
              <w:tab/>
            </w:r>
            <w:r w:rsidR="005618A7" w:rsidRPr="00502F8D">
              <w:rPr>
                <w:rStyle w:val="Hyperlink"/>
                <w:noProof/>
                <w:lang w:val="en-GB"/>
              </w:rPr>
              <w:t>Learning and adapting – Preparing internal systems for the complex crises of tomorrow</w:t>
            </w:r>
            <w:r w:rsidR="005618A7">
              <w:rPr>
                <w:noProof/>
                <w:webHidden/>
              </w:rPr>
              <w:tab/>
            </w:r>
            <w:r w:rsidR="005618A7">
              <w:rPr>
                <w:noProof/>
                <w:webHidden/>
              </w:rPr>
              <w:fldChar w:fldCharType="begin"/>
            </w:r>
            <w:r w:rsidR="005618A7">
              <w:rPr>
                <w:noProof/>
                <w:webHidden/>
              </w:rPr>
              <w:instrText xml:space="preserve"> PAGEREF _Toc46997610 \h </w:instrText>
            </w:r>
            <w:r w:rsidR="005618A7">
              <w:rPr>
                <w:noProof/>
                <w:webHidden/>
              </w:rPr>
            </w:r>
            <w:r w:rsidR="005618A7">
              <w:rPr>
                <w:noProof/>
                <w:webHidden/>
              </w:rPr>
              <w:fldChar w:fldCharType="separate"/>
            </w:r>
            <w:r w:rsidR="0045558B">
              <w:rPr>
                <w:noProof/>
                <w:webHidden/>
              </w:rPr>
              <w:t>28</w:t>
            </w:r>
            <w:r w:rsidR="005618A7">
              <w:rPr>
                <w:noProof/>
                <w:webHidden/>
              </w:rPr>
              <w:fldChar w:fldCharType="end"/>
            </w:r>
          </w:hyperlink>
        </w:p>
        <w:p w14:paraId="4F243C5F" w14:textId="3DE8FD3B" w:rsidR="005618A7" w:rsidRDefault="00CA56A8" w:rsidP="005618A7">
          <w:pPr>
            <w:pStyle w:val="TOC1"/>
            <w:tabs>
              <w:tab w:val="right" w:leader="dot" w:pos="9350"/>
            </w:tabs>
            <w:spacing w:after="0"/>
            <w:rPr>
              <w:noProof/>
            </w:rPr>
          </w:pPr>
          <w:hyperlink w:anchor="_Toc46997611" w:history="1">
            <w:r w:rsidR="005618A7" w:rsidRPr="00502F8D">
              <w:rPr>
                <w:rStyle w:val="Hyperlink"/>
                <w:noProof/>
                <w:lang w:val="en-GB"/>
              </w:rPr>
              <w:t>Part 6: Business Continuity Planning Checklist</w:t>
            </w:r>
            <w:r w:rsidR="005618A7">
              <w:rPr>
                <w:noProof/>
                <w:webHidden/>
              </w:rPr>
              <w:tab/>
            </w:r>
            <w:r w:rsidR="005618A7">
              <w:rPr>
                <w:noProof/>
                <w:webHidden/>
              </w:rPr>
              <w:fldChar w:fldCharType="begin"/>
            </w:r>
            <w:r w:rsidR="005618A7">
              <w:rPr>
                <w:noProof/>
                <w:webHidden/>
              </w:rPr>
              <w:instrText xml:space="preserve"> PAGEREF _Toc46997611 \h </w:instrText>
            </w:r>
            <w:r w:rsidR="005618A7">
              <w:rPr>
                <w:noProof/>
                <w:webHidden/>
              </w:rPr>
            </w:r>
            <w:r w:rsidR="005618A7">
              <w:rPr>
                <w:noProof/>
                <w:webHidden/>
              </w:rPr>
              <w:fldChar w:fldCharType="separate"/>
            </w:r>
            <w:r w:rsidR="0045558B">
              <w:rPr>
                <w:noProof/>
                <w:webHidden/>
              </w:rPr>
              <w:t>29</w:t>
            </w:r>
            <w:r w:rsidR="005618A7">
              <w:rPr>
                <w:noProof/>
                <w:webHidden/>
              </w:rPr>
              <w:fldChar w:fldCharType="end"/>
            </w:r>
          </w:hyperlink>
        </w:p>
        <w:p w14:paraId="3C2CE38D" w14:textId="08EE2406" w:rsidR="005618A7" w:rsidRDefault="00CA56A8" w:rsidP="005618A7">
          <w:pPr>
            <w:pStyle w:val="TOC1"/>
            <w:tabs>
              <w:tab w:val="right" w:leader="dot" w:pos="9350"/>
            </w:tabs>
            <w:spacing w:after="0"/>
            <w:rPr>
              <w:noProof/>
            </w:rPr>
          </w:pPr>
          <w:hyperlink w:anchor="_Toc46997612" w:history="1">
            <w:r w:rsidR="005618A7" w:rsidRPr="00502F8D">
              <w:rPr>
                <w:rStyle w:val="Hyperlink"/>
                <w:noProof/>
                <w:lang w:val="en-GB"/>
              </w:rPr>
              <w:t>Part 7: Business Continuity Plan Approval</w:t>
            </w:r>
            <w:r w:rsidR="005618A7">
              <w:rPr>
                <w:noProof/>
                <w:webHidden/>
              </w:rPr>
              <w:tab/>
            </w:r>
            <w:r w:rsidR="005618A7">
              <w:rPr>
                <w:noProof/>
                <w:webHidden/>
              </w:rPr>
              <w:fldChar w:fldCharType="begin"/>
            </w:r>
            <w:r w:rsidR="005618A7">
              <w:rPr>
                <w:noProof/>
                <w:webHidden/>
              </w:rPr>
              <w:instrText xml:space="preserve"> PAGEREF _Toc46997612 \h </w:instrText>
            </w:r>
            <w:r w:rsidR="005618A7">
              <w:rPr>
                <w:noProof/>
                <w:webHidden/>
              </w:rPr>
            </w:r>
            <w:r w:rsidR="005618A7">
              <w:rPr>
                <w:noProof/>
                <w:webHidden/>
              </w:rPr>
              <w:fldChar w:fldCharType="separate"/>
            </w:r>
            <w:r w:rsidR="0045558B">
              <w:rPr>
                <w:noProof/>
                <w:webHidden/>
              </w:rPr>
              <w:t>33</w:t>
            </w:r>
            <w:r w:rsidR="005618A7">
              <w:rPr>
                <w:noProof/>
                <w:webHidden/>
              </w:rPr>
              <w:fldChar w:fldCharType="end"/>
            </w:r>
          </w:hyperlink>
        </w:p>
        <w:p w14:paraId="2122664D" w14:textId="234F5839" w:rsidR="005618A7" w:rsidRDefault="00CA56A8" w:rsidP="005618A7">
          <w:pPr>
            <w:pStyle w:val="TOC1"/>
            <w:tabs>
              <w:tab w:val="right" w:leader="dot" w:pos="9350"/>
            </w:tabs>
            <w:spacing w:after="0"/>
            <w:rPr>
              <w:noProof/>
            </w:rPr>
          </w:pPr>
          <w:hyperlink w:anchor="_Toc46997613" w:history="1">
            <w:r w:rsidR="005618A7" w:rsidRPr="00502F8D">
              <w:rPr>
                <w:rStyle w:val="Hyperlink"/>
                <w:noProof/>
                <w:lang w:val="en-GB"/>
              </w:rPr>
              <w:t>Anne</w:t>
            </w:r>
            <w:r w:rsidR="005618A7" w:rsidRPr="00502F8D">
              <w:rPr>
                <w:rStyle w:val="Hyperlink"/>
                <w:noProof/>
                <w:lang w:val="en-GB"/>
              </w:rPr>
              <w:t>x</w:t>
            </w:r>
            <w:r w:rsidR="005618A7" w:rsidRPr="00502F8D">
              <w:rPr>
                <w:rStyle w:val="Hyperlink"/>
                <w:noProof/>
                <w:lang w:val="en-GB"/>
              </w:rPr>
              <w:t>es</w:t>
            </w:r>
            <w:r w:rsidR="005618A7">
              <w:rPr>
                <w:noProof/>
                <w:webHidden/>
              </w:rPr>
              <w:tab/>
            </w:r>
            <w:r w:rsidR="005618A7">
              <w:rPr>
                <w:noProof/>
                <w:webHidden/>
              </w:rPr>
              <w:fldChar w:fldCharType="begin"/>
            </w:r>
            <w:r w:rsidR="005618A7">
              <w:rPr>
                <w:noProof/>
                <w:webHidden/>
              </w:rPr>
              <w:instrText xml:space="preserve"> PAGEREF _Toc46997613 \h </w:instrText>
            </w:r>
            <w:r w:rsidR="005618A7">
              <w:rPr>
                <w:noProof/>
                <w:webHidden/>
              </w:rPr>
            </w:r>
            <w:r w:rsidR="005618A7">
              <w:rPr>
                <w:noProof/>
                <w:webHidden/>
              </w:rPr>
              <w:fldChar w:fldCharType="separate"/>
            </w:r>
            <w:r w:rsidR="0045558B">
              <w:rPr>
                <w:noProof/>
                <w:webHidden/>
              </w:rPr>
              <w:t>34</w:t>
            </w:r>
            <w:r w:rsidR="005618A7">
              <w:rPr>
                <w:noProof/>
                <w:webHidden/>
              </w:rPr>
              <w:fldChar w:fldCharType="end"/>
            </w:r>
          </w:hyperlink>
        </w:p>
        <w:p w14:paraId="3FBB55CA" w14:textId="10AA9F13" w:rsidR="005618A7" w:rsidRDefault="00CA56A8" w:rsidP="005618A7">
          <w:pPr>
            <w:pStyle w:val="TOC2"/>
            <w:tabs>
              <w:tab w:val="right" w:leader="dot" w:pos="9350"/>
            </w:tabs>
            <w:spacing w:after="0"/>
            <w:rPr>
              <w:noProof/>
            </w:rPr>
          </w:pPr>
          <w:hyperlink w:anchor="_Toc46997614" w:history="1">
            <w:r w:rsidR="005618A7" w:rsidRPr="00502F8D">
              <w:rPr>
                <w:rStyle w:val="Hyperlink"/>
                <w:noProof/>
                <w:lang w:val="en-GB"/>
              </w:rPr>
              <w:t>Annex 1: Key contact numbers</w:t>
            </w:r>
            <w:r w:rsidR="005618A7">
              <w:rPr>
                <w:noProof/>
                <w:webHidden/>
              </w:rPr>
              <w:tab/>
            </w:r>
            <w:r w:rsidR="005618A7">
              <w:rPr>
                <w:noProof/>
                <w:webHidden/>
              </w:rPr>
              <w:fldChar w:fldCharType="begin"/>
            </w:r>
            <w:r w:rsidR="005618A7">
              <w:rPr>
                <w:noProof/>
                <w:webHidden/>
              </w:rPr>
              <w:instrText xml:space="preserve"> PAGEREF _Toc46997614 \h </w:instrText>
            </w:r>
            <w:r w:rsidR="005618A7">
              <w:rPr>
                <w:noProof/>
                <w:webHidden/>
              </w:rPr>
            </w:r>
            <w:r w:rsidR="005618A7">
              <w:rPr>
                <w:noProof/>
                <w:webHidden/>
              </w:rPr>
              <w:fldChar w:fldCharType="separate"/>
            </w:r>
            <w:r w:rsidR="0045558B">
              <w:rPr>
                <w:noProof/>
                <w:webHidden/>
              </w:rPr>
              <w:t>34</w:t>
            </w:r>
            <w:r w:rsidR="005618A7">
              <w:rPr>
                <w:noProof/>
                <w:webHidden/>
              </w:rPr>
              <w:fldChar w:fldCharType="end"/>
            </w:r>
          </w:hyperlink>
        </w:p>
        <w:p w14:paraId="10D6FA9B" w14:textId="6CE30DE8" w:rsidR="005618A7" w:rsidRDefault="00CA56A8" w:rsidP="005618A7">
          <w:pPr>
            <w:pStyle w:val="TOC2"/>
            <w:tabs>
              <w:tab w:val="right" w:leader="dot" w:pos="9350"/>
            </w:tabs>
            <w:spacing w:after="0"/>
            <w:rPr>
              <w:noProof/>
            </w:rPr>
          </w:pPr>
          <w:hyperlink w:anchor="_Toc46997615" w:history="1">
            <w:r w:rsidR="005618A7" w:rsidRPr="00502F8D">
              <w:rPr>
                <w:rStyle w:val="Hyperlink"/>
                <w:noProof/>
                <w:lang w:val="en-GB"/>
              </w:rPr>
              <w:t>Annex 2: Critical function considerations</w:t>
            </w:r>
            <w:r w:rsidR="005618A7">
              <w:rPr>
                <w:noProof/>
                <w:webHidden/>
              </w:rPr>
              <w:tab/>
            </w:r>
            <w:r w:rsidR="005618A7">
              <w:rPr>
                <w:noProof/>
                <w:webHidden/>
              </w:rPr>
              <w:fldChar w:fldCharType="begin"/>
            </w:r>
            <w:r w:rsidR="005618A7">
              <w:rPr>
                <w:noProof/>
                <w:webHidden/>
              </w:rPr>
              <w:instrText xml:space="preserve"> PAGEREF _Toc46997615 \h </w:instrText>
            </w:r>
            <w:r w:rsidR="005618A7">
              <w:rPr>
                <w:noProof/>
                <w:webHidden/>
              </w:rPr>
            </w:r>
            <w:r w:rsidR="005618A7">
              <w:rPr>
                <w:noProof/>
                <w:webHidden/>
              </w:rPr>
              <w:fldChar w:fldCharType="separate"/>
            </w:r>
            <w:r w:rsidR="0045558B">
              <w:rPr>
                <w:noProof/>
                <w:webHidden/>
              </w:rPr>
              <w:t>36</w:t>
            </w:r>
            <w:r w:rsidR="005618A7">
              <w:rPr>
                <w:noProof/>
                <w:webHidden/>
              </w:rPr>
              <w:fldChar w:fldCharType="end"/>
            </w:r>
          </w:hyperlink>
        </w:p>
        <w:p w14:paraId="2258C615" w14:textId="6464504F" w:rsidR="005618A7" w:rsidRDefault="00CA56A8" w:rsidP="005618A7">
          <w:pPr>
            <w:pStyle w:val="TOC2"/>
            <w:tabs>
              <w:tab w:val="right" w:leader="dot" w:pos="9350"/>
            </w:tabs>
            <w:spacing w:after="0"/>
            <w:rPr>
              <w:noProof/>
            </w:rPr>
          </w:pPr>
          <w:hyperlink w:anchor="_Toc46997616" w:history="1">
            <w:r w:rsidR="005618A7" w:rsidRPr="00502F8D">
              <w:rPr>
                <w:rStyle w:val="Hyperlink"/>
                <w:noProof/>
                <w:lang w:val="en-GB"/>
              </w:rPr>
              <w:t>Annex 3: Emergency Operations Centre functions</w:t>
            </w:r>
            <w:r w:rsidR="005618A7">
              <w:rPr>
                <w:noProof/>
                <w:webHidden/>
              </w:rPr>
              <w:tab/>
            </w:r>
            <w:r w:rsidR="005618A7">
              <w:rPr>
                <w:noProof/>
                <w:webHidden/>
              </w:rPr>
              <w:fldChar w:fldCharType="begin"/>
            </w:r>
            <w:r w:rsidR="005618A7">
              <w:rPr>
                <w:noProof/>
                <w:webHidden/>
              </w:rPr>
              <w:instrText xml:space="preserve"> PAGEREF _Toc46997616 \h </w:instrText>
            </w:r>
            <w:r w:rsidR="005618A7">
              <w:rPr>
                <w:noProof/>
                <w:webHidden/>
              </w:rPr>
            </w:r>
            <w:r w:rsidR="005618A7">
              <w:rPr>
                <w:noProof/>
                <w:webHidden/>
              </w:rPr>
              <w:fldChar w:fldCharType="separate"/>
            </w:r>
            <w:r w:rsidR="0045558B">
              <w:rPr>
                <w:noProof/>
                <w:webHidden/>
              </w:rPr>
              <w:t>38</w:t>
            </w:r>
            <w:r w:rsidR="005618A7">
              <w:rPr>
                <w:noProof/>
                <w:webHidden/>
              </w:rPr>
              <w:fldChar w:fldCharType="end"/>
            </w:r>
          </w:hyperlink>
        </w:p>
        <w:p w14:paraId="5B10F0A9" w14:textId="42B3C8D4" w:rsidR="007C4E19" w:rsidRDefault="007C4E19" w:rsidP="005618A7">
          <w:pPr>
            <w:spacing w:after="0"/>
          </w:pPr>
          <w:r w:rsidRPr="005618A7">
            <w:rPr>
              <w:b/>
              <w:bCs/>
              <w:noProof/>
              <w:sz w:val="16"/>
              <w:szCs w:val="16"/>
            </w:rPr>
            <w:fldChar w:fldCharType="end"/>
          </w:r>
        </w:p>
      </w:sdtContent>
    </w:sdt>
    <w:p w14:paraId="0EE28B51" w14:textId="77777777" w:rsidR="007C4E19" w:rsidRDefault="007C4E19">
      <w:pPr>
        <w:rPr>
          <w:rFonts w:ascii="Cambria" w:eastAsia="Cambria" w:hAnsi="Cambria" w:cs="Cambria"/>
          <w:b/>
          <w:color w:val="366091"/>
          <w:sz w:val="36"/>
          <w:szCs w:val="36"/>
          <w:lang w:val="en-GB"/>
        </w:rPr>
      </w:pPr>
      <w:r>
        <w:rPr>
          <w:lang w:val="en-GB"/>
        </w:rPr>
        <w:br w:type="page"/>
      </w:r>
    </w:p>
    <w:p w14:paraId="1BA0EEB9" w14:textId="4F51C43F" w:rsidR="00820E64" w:rsidRPr="00A11E28" w:rsidRDefault="000473A7" w:rsidP="005F57F8">
      <w:pPr>
        <w:pStyle w:val="Heading1"/>
        <w:rPr>
          <w:lang w:val="en-GB"/>
        </w:rPr>
      </w:pPr>
      <w:bookmarkStart w:id="0" w:name="_Toc46997577"/>
      <w:r w:rsidRPr="00A11E28">
        <w:rPr>
          <w:lang w:val="en-GB"/>
        </w:rPr>
        <w:lastRenderedPageBreak/>
        <w:t xml:space="preserve">Part </w:t>
      </w:r>
      <w:r w:rsidR="005F57F8" w:rsidRPr="00A11E28">
        <w:rPr>
          <w:lang w:val="en-GB"/>
        </w:rPr>
        <w:t>1</w:t>
      </w:r>
      <w:r w:rsidRPr="00A11E28">
        <w:rPr>
          <w:lang w:val="en-GB"/>
        </w:rPr>
        <w:t>: Preparing for Business Continuity Planning:</w:t>
      </w:r>
      <w:bookmarkEnd w:id="0"/>
      <w:r w:rsidRPr="00A11E28">
        <w:rPr>
          <w:lang w:val="en-GB"/>
        </w:rPr>
        <w:t xml:space="preserve"> </w:t>
      </w:r>
    </w:p>
    <w:p w14:paraId="23E9B3DE" w14:textId="77777777" w:rsidR="00902687" w:rsidRPr="00A11E28" w:rsidRDefault="00902687" w:rsidP="005F57F8">
      <w:pPr>
        <w:spacing w:after="0" w:line="240" w:lineRule="auto"/>
        <w:jc w:val="both"/>
        <w:rPr>
          <w:rFonts w:ascii="Calibri" w:eastAsia="Calibri" w:hAnsi="Calibri" w:cs="Calibri"/>
          <w:lang w:val="en-GB"/>
        </w:rPr>
      </w:pPr>
    </w:p>
    <w:p w14:paraId="636F0950" w14:textId="422A8E04" w:rsidR="00B441F8" w:rsidRPr="00B441F8" w:rsidRDefault="00B441F8" w:rsidP="00B441F8">
      <w:pPr>
        <w:spacing w:after="0" w:line="240" w:lineRule="auto"/>
        <w:jc w:val="both"/>
        <w:rPr>
          <w:rFonts w:ascii="Calibri" w:eastAsia="Calibri" w:hAnsi="Calibri" w:cs="Calibri"/>
          <w:lang w:val="en-GB"/>
        </w:rPr>
      </w:pPr>
      <w:r>
        <w:rPr>
          <w:rFonts w:ascii="Calibri" w:eastAsia="Calibri" w:hAnsi="Calibri" w:cs="Calibri"/>
          <w:lang w:val="en-GB"/>
        </w:rPr>
        <w:t>For a</w:t>
      </w:r>
      <w:r w:rsidRPr="00B441F8">
        <w:rPr>
          <w:rFonts w:ascii="Calibri" w:eastAsia="Calibri" w:hAnsi="Calibri" w:cs="Calibri"/>
          <w:lang w:val="en-GB"/>
        </w:rPr>
        <w:t xml:space="preserve"> </w:t>
      </w:r>
      <w:r w:rsidR="000473A7" w:rsidRPr="00B441F8">
        <w:rPr>
          <w:rFonts w:ascii="Calibri" w:eastAsia="Calibri" w:hAnsi="Calibri" w:cs="Calibri"/>
          <w:lang w:val="en-GB"/>
        </w:rPr>
        <w:t xml:space="preserve">Business Continuity Planning </w:t>
      </w:r>
      <w:r>
        <w:rPr>
          <w:rFonts w:ascii="Calibri" w:eastAsia="Calibri" w:hAnsi="Calibri" w:cs="Calibri"/>
          <w:lang w:val="en-GB"/>
        </w:rPr>
        <w:t xml:space="preserve">process to be successful, its contribution to overall NS </w:t>
      </w:r>
      <w:r w:rsidRPr="00B441F8">
        <w:rPr>
          <w:rFonts w:ascii="Calibri" w:eastAsia="Calibri" w:hAnsi="Calibri" w:cs="Calibri"/>
          <w:lang w:val="en-GB"/>
        </w:rPr>
        <w:t>preparedness efforts</w:t>
      </w:r>
      <w:r>
        <w:rPr>
          <w:rFonts w:ascii="Calibri" w:eastAsia="Calibri" w:hAnsi="Calibri" w:cs="Calibri"/>
          <w:lang w:val="en-GB"/>
        </w:rPr>
        <w:t xml:space="preserve"> must be clear</w:t>
      </w:r>
      <w:r w:rsidRPr="00B441F8">
        <w:rPr>
          <w:rFonts w:ascii="Calibri" w:eastAsia="Calibri" w:hAnsi="Calibri" w:cs="Calibri"/>
          <w:lang w:val="en-GB"/>
        </w:rPr>
        <w:t xml:space="preserve">, </w:t>
      </w:r>
      <w:r>
        <w:rPr>
          <w:rFonts w:ascii="Calibri" w:eastAsia="Calibri" w:hAnsi="Calibri" w:cs="Calibri"/>
          <w:lang w:val="en-GB"/>
        </w:rPr>
        <w:t xml:space="preserve">it </w:t>
      </w:r>
      <w:r w:rsidRPr="00B441F8">
        <w:rPr>
          <w:rFonts w:ascii="Calibri" w:eastAsia="Calibri" w:hAnsi="Calibri" w:cs="Calibri"/>
          <w:lang w:val="en-GB"/>
        </w:rPr>
        <w:t>must be clear</w:t>
      </w:r>
      <w:r>
        <w:rPr>
          <w:rFonts w:ascii="Calibri" w:eastAsia="Calibri" w:hAnsi="Calibri" w:cs="Calibri"/>
          <w:lang w:val="en-GB"/>
        </w:rPr>
        <w:t xml:space="preserve">ly stated as a </w:t>
      </w:r>
      <w:r w:rsidRPr="00B441F8">
        <w:rPr>
          <w:rFonts w:ascii="Calibri" w:eastAsia="Calibri" w:hAnsi="Calibri" w:cs="Calibri"/>
          <w:lang w:val="en-GB"/>
        </w:rPr>
        <w:t xml:space="preserve">priority </w:t>
      </w:r>
      <w:r>
        <w:rPr>
          <w:rFonts w:ascii="Calibri" w:eastAsia="Calibri" w:hAnsi="Calibri" w:cs="Calibri"/>
          <w:lang w:val="en-GB"/>
        </w:rPr>
        <w:t xml:space="preserve">for leadership </w:t>
      </w:r>
      <w:r w:rsidRPr="00B441F8">
        <w:rPr>
          <w:rFonts w:ascii="Calibri" w:eastAsia="Calibri" w:hAnsi="Calibri" w:cs="Calibri"/>
          <w:lang w:val="en-GB"/>
        </w:rPr>
        <w:t xml:space="preserve">and </w:t>
      </w:r>
      <w:r>
        <w:rPr>
          <w:rFonts w:ascii="Calibri" w:eastAsia="Calibri" w:hAnsi="Calibri" w:cs="Calibri"/>
          <w:lang w:val="en-GB"/>
        </w:rPr>
        <w:t xml:space="preserve">it </w:t>
      </w:r>
      <w:r w:rsidRPr="00B441F8">
        <w:rPr>
          <w:rFonts w:ascii="Calibri" w:eastAsia="Calibri" w:hAnsi="Calibri" w:cs="Calibri"/>
          <w:lang w:val="en-GB"/>
        </w:rPr>
        <w:t xml:space="preserve">must </w:t>
      </w:r>
      <w:r>
        <w:rPr>
          <w:rFonts w:ascii="Calibri" w:eastAsia="Calibri" w:hAnsi="Calibri" w:cs="Calibri"/>
          <w:lang w:val="en-GB"/>
        </w:rPr>
        <w:t xml:space="preserve">receive </w:t>
      </w:r>
      <w:r w:rsidRPr="00B441F8">
        <w:rPr>
          <w:rFonts w:ascii="Calibri" w:eastAsia="Calibri" w:hAnsi="Calibri" w:cs="Calibri"/>
          <w:lang w:val="en-GB"/>
        </w:rPr>
        <w:t xml:space="preserve">dedicated financial and human resources. </w:t>
      </w:r>
    </w:p>
    <w:p w14:paraId="388F9B2B" w14:textId="77777777" w:rsidR="00820E64" w:rsidRPr="00A11E28" w:rsidRDefault="00820E64" w:rsidP="005F57F8">
      <w:pPr>
        <w:spacing w:after="0" w:line="240" w:lineRule="auto"/>
        <w:rPr>
          <w:rFonts w:ascii="AGaramond-Regular" w:eastAsia="AGaramond-Regular" w:hAnsi="AGaramond-Regular" w:cs="AGaramond-Regular"/>
          <w:lang w:val="en-GB"/>
        </w:rPr>
      </w:pPr>
    </w:p>
    <w:p w14:paraId="4B5B1355" w14:textId="2675EDA3" w:rsidR="00820E64" w:rsidRDefault="00B441F8" w:rsidP="005F57F8">
      <w:pPr>
        <w:spacing w:after="0" w:line="240" w:lineRule="auto"/>
        <w:ind w:right="26"/>
        <w:jc w:val="both"/>
        <w:rPr>
          <w:rFonts w:ascii="Calibri" w:eastAsia="Calibri" w:hAnsi="Calibri" w:cs="Calibri"/>
          <w:lang w:val="en-GB"/>
        </w:rPr>
      </w:pPr>
      <w:r w:rsidRPr="00B441F8">
        <w:rPr>
          <w:rFonts w:ascii="Calibri" w:eastAsia="Calibri" w:hAnsi="Calibri" w:cs="Calibri"/>
          <w:b/>
          <w:bCs/>
          <w:lang w:val="en-GB"/>
        </w:rPr>
        <w:t>Mandate:</w:t>
      </w:r>
      <w:r>
        <w:rPr>
          <w:rFonts w:ascii="Calibri" w:eastAsia="Calibri" w:hAnsi="Calibri" w:cs="Calibri"/>
          <w:lang w:val="en-GB"/>
        </w:rPr>
        <w:t xml:space="preserve"> </w:t>
      </w:r>
      <w:r w:rsidR="000473A7" w:rsidRPr="00A11E28">
        <w:rPr>
          <w:rFonts w:ascii="Calibri" w:eastAsia="Calibri" w:hAnsi="Calibri" w:cs="Calibri"/>
          <w:lang w:val="en-GB"/>
        </w:rPr>
        <w:t xml:space="preserve">The BCP complements other NS preparedness initiatives and ensures that the organization is always able to </w:t>
      </w:r>
      <w:r w:rsidR="00A11E28" w:rsidRPr="00A11E28">
        <w:rPr>
          <w:rFonts w:ascii="Calibri" w:eastAsia="Calibri" w:hAnsi="Calibri" w:cs="Calibri"/>
          <w:lang w:val="en-GB"/>
        </w:rPr>
        <w:t>fulfil</w:t>
      </w:r>
      <w:r w:rsidR="000473A7" w:rsidRPr="00A11E28">
        <w:rPr>
          <w:rFonts w:ascii="Calibri" w:eastAsia="Calibri" w:hAnsi="Calibri" w:cs="Calibri"/>
          <w:lang w:val="en-GB"/>
        </w:rPr>
        <w:t xml:space="preserve"> its humanitarian commitments.</w:t>
      </w:r>
      <w:r w:rsidR="00672CE6">
        <w:rPr>
          <w:rFonts w:ascii="Calibri" w:eastAsia="Calibri" w:hAnsi="Calibri" w:cs="Calibri"/>
          <w:lang w:val="en-GB"/>
        </w:rPr>
        <w:t xml:space="preserve"> </w:t>
      </w:r>
      <w:r w:rsidR="000473A7" w:rsidRPr="00A11E28">
        <w:rPr>
          <w:rFonts w:ascii="Calibri" w:eastAsia="Calibri" w:hAnsi="Calibri" w:cs="Calibri"/>
          <w:lang w:val="en-GB"/>
        </w:rPr>
        <w:t xml:space="preserve">These commitments and complementary preparedness efforts </w:t>
      </w:r>
      <w:r w:rsidR="00413DD6" w:rsidRPr="00A11E28">
        <w:rPr>
          <w:rFonts w:ascii="Calibri" w:eastAsia="Calibri" w:hAnsi="Calibri" w:cs="Calibri"/>
          <w:lang w:val="en-GB"/>
        </w:rPr>
        <w:t>are</w:t>
      </w:r>
      <w:r w:rsidR="00FF3F9F" w:rsidRPr="00A11E28">
        <w:rPr>
          <w:rFonts w:ascii="Calibri" w:eastAsia="Calibri" w:hAnsi="Calibri" w:cs="Calibri"/>
          <w:lang w:val="en-GB"/>
        </w:rPr>
        <w:t xml:space="preserve"> </w:t>
      </w:r>
      <w:r w:rsidR="000473A7" w:rsidRPr="00A11E28">
        <w:rPr>
          <w:rFonts w:ascii="Calibri" w:eastAsia="Calibri" w:hAnsi="Calibri" w:cs="Calibri"/>
          <w:lang w:val="en-GB"/>
        </w:rPr>
        <w:t>outlined in the following</w:t>
      </w:r>
      <w:r w:rsidR="00560138" w:rsidRPr="00A11E28">
        <w:rPr>
          <w:rFonts w:ascii="Calibri" w:eastAsia="Calibri" w:hAnsi="Calibri" w:cs="Calibri"/>
          <w:lang w:val="en-GB"/>
        </w:rPr>
        <w:t xml:space="preserve"> National Society</w:t>
      </w:r>
      <w:r w:rsidR="000473A7" w:rsidRPr="00A11E28">
        <w:rPr>
          <w:rFonts w:ascii="Calibri" w:eastAsia="Calibri" w:hAnsi="Calibri" w:cs="Calibri"/>
          <w:lang w:val="en-GB"/>
        </w:rPr>
        <w:t xml:space="preserve"> documents:</w:t>
      </w:r>
    </w:p>
    <w:p w14:paraId="79BC98DD" w14:textId="77777777" w:rsidR="00B441F8" w:rsidRPr="00A11E28" w:rsidRDefault="00B441F8" w:rsidP="005F57F8">
      <w:pPr>
        <w:spacing w:after="0" w:line="240" w:lineRule="auto"/>
        <w:ind w:right="26"/>
        <w:jc w:val="both"/>
        <w:rPr>
          <w:rFonts w:ascii="Calibri" w:eastAsia="Calibri" w:hAnsi="Calibri" w:cs="Calibri"/>
          <w:lang w:val="en-GB"/>
        </w:rPr>
      </w:pPr>
    </w:p>
    <w:p w14:paraId="000187B0" w14:textId="5C3BE989" w:rsidR="00820E64" w:rsidRPr="00A11E28" w:rsidRDefault="00B441F8" w:rsidP="005F3A4F">
      <w:pPr>
        <w:pStyle w:val="Heading4"/>
        <w:rPr>
          <w:rFonts w:ascii="Calibri" w:eastAsia="Calibri" w:hAnsi="Calibri" w:cs="Calibri"/>
          <w:lang w:val="en-GB"/>
        </w:rPr>
      </w:pPr>
      <w:r w:rsidRPr="00A11E28">
        <w:rPr>
          <w:rFonts w:eastAsia="Calibri Light"/>
          <w:lang w:val="en-GB"/>
        </w:rPr>
        <w:t>Table 1: Documents outlining the NS Mandate of relevance to BCP</w:t>
      </w:r>
    </w:p>
    <w:tbl>
      <w:tblPr>
        <w:tblW w:w="0" w:type="auto"/>
        <w:tblInd w:w="108" w:type="dxa"/>
        <w:tblCellMar>
          <w:left w:w="10" w:type="dxa"/>
          <w:right w:w="10" w:type="dxa"/>
        </w:tblCellMar>
        <w:tblLook w:val="04A0" w:firstRow="1" w:lastRow="0" w:firstColumn="1" w:lastColumn="0" w:noHBand="0" w:noVBand="1"/>
      </w:tblPr>
      <w:tblGrid>
        <w:gridCol w:w="7457"/>
        <w:gridCol w:w="1785"/>
      </w:tblGrid>
      <w:tr w:rsidR="00820E64" w:rsidRPr="00A11E28" w14:paraId="75BA2905"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Name of document</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Date of publication (or latest update)</w:t>
            </w:r>
          </w:p>
        </w:tc>
      </w:tr>
      <w:tr w:rsidR="00820E64" w:rsidRPr="00A11E28" w14:paraId="5B824081"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7023C0C0" w14:textId="50902601"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Document outlining NS role and mandate in country (</w:t>
            </w:r>
            <w:r w:rsidR="00222BBA">
              <w:rPr>
                <w:rFonts w:ascii="Calibri" w:eastAsia="Calibri" w:hAnsi="Calibri" w:cs="Calibri"/>
                <w:i/>
                <w:color w:val="FF0000"/>
                <w:sz w:val="20"/>
                <w:lang w:val="en-GB"/>
              </w:rPr>
              <w:t xml:space="preserve">Constitution, </w:t>
            </w:r>
            <w:r w:rsidRPr="00A11E28">
              <w:rPr>
                <w:rFonts w:ascii="Calibri" w:eastAsia="Calibri" w:hAnsi="Calibri" w:cs="Calibri"/>
                <w:i/>
                <w:color w:val="FF0000"/>
                <w:sz w:val="20"/>
                <w:lang w:val="en-GB"/>
              </w:rPr>
              <w:t>Red Cross law, Civil Protection mechanism, etc.)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CF1948D"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00EE4D05"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Current NS Contingency plans (specify hazard focus, e.g. typhoon, flood, multi-hazard, pandemic…)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E017046"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6A25F05B" w14:textId="1CC69346" w:rsidR="00820E64" w:rsidRPr="00A11E28" w:rsidRDefault="000473A7" w:rsidP="3B87FF72">
            <w:pPr>
              <w:spacing w:after="0" w:line="240" w:lineRule="auto"/>
              <w:jc w:val="both"/>
              <w:rPr>
                <w:rFonts w:ascii="Calibri" w:eastAsia="Calibri" w:hAnsi="Calibri" w:cs="Calibri"/>
                <w:i/>
                <w:iCs/>
                <w:color w:val="FF0000"/>
                <w:sz w:val="20"/>
                <w:szCs w:val="20"/>
                <w:lang w:val="en-GB"/>
              </w:rPr>
            </w:pPr>
            <w:r w:rsidRPr="3B87FF72">
              <w:rPr>
                <w:rFonts w:ascii="Calibri" w:eastAsia="Calibri" w:hAnsi="Calibri" w:cs="Calibri"/>
                <w:i/>
                <w:iCs/>
                <w:color w:val="FF0000"/>
                <w:sz w:val="20"/>
                <w:szCs w:val="20"/>
                <w:lang w:val="en-GB"/>
              </w:rPr>
              <w:t>Example: National Society capacity assessments</w:t>
            </w:r>
            <w:r w:rsidR="1772DE08" w:rsidRPr="3B87FF72">
              <w:rPr>
                <w:rFonts w:ascii="Calibri" w:eastAsia="Calibri" w:hAnsi="Calibri" w:cs="Calibri"/>
                <w:i/>
                <w:iCs/>
                <w:color w:val="FF0000"/>
                <w:sz w:val="20"/>
                <w:szCs w:val="20"/>
                <w:lang w:val="en-GB"/>
              </w:rPr>
              <w:t xml:space="preserve"> (OCAC, BOCA, PER, technical assessments)</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702FA80"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30BAF3A"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2E9C54CD"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820E64" w:rsidRPr="00A11E28" w:rsidRDefault="00820E64" w:rsidP="005F57F8">
            <w:pPr>
              <w:spacing w:after="0" w:line="240" w:lineRule="auto"/>
              <w:jc w:val="both"/>
              <w:rPr>
                <w:rFonts w:ascii="Calibri" w:eastAsia="Calibri" w:hAnsi="Calibri" w:cs="Calibri"/>
                <w:lang w:val="en-GB"/>
              </w:rPr>
            </w:pPr>
          </w:p>
        </w:tc>
      </w:tr>
    </w:tbl>
    <w:p w14:paraId="4BB4F502" w14:textId="77777777" w:rsidR="005618A7" w:rsidRDefault="005618A7" w:rsidP="005F57F8">
      <w:pPr>
        <w:spacing w:after="0" w:line="240" w:lineRule="auto"/>
        <w:jc w:val="both"/>
        <w:rPr>
          <w:rFonts w:ascii="Calibri" w:eastAsia="Calibri" w:hAnsi="Calibri" w:cs="Calibri"/>
          <w:b/>
          <w:bCs/>
          <w:lang w:val="en-GB"/>
        </w:rPr>
      </w:pPr>
    </w:p>
    <w:p w14:paraId="5618F401" w14:textId="4CB4B5F2" w:rsidR="00672CE6" w:rsidRPr="00672CE6" w:rsidRDefault="00672CE6" w:rsidP="005F57F8">
      <w:pPr>
        <w:spacing w:after="0" w:line="240" w:lineRule="auto"/>
        <w:jc w:val="both"/>
        <w:rPr>
          <w:rFonts w:ascii="Calibri" w:eastAsia="Calibri" w:hAnsi="Calibri" w:cs="Calibri"/>
          <w:b/>
          <w:bCs/>
          <w:lang w:val="en-GB"/>
        </w:rPr>
      </w:pPr>
      <w:r w:rsidRPr="00672CE6">
        <w:rPr>
          <w:rFonts w:ascii="Calibri" w:eastAsia="Calibri" w:hAnsi="Calibri" w:cs="Calibri"/>
          <w:b/>
          <w:bCs/>
          <w:lang w:val="en-GB"/>
        </w:rPr>
        <w:t xml:space="preserve">Financial </w:t>
      </w:r>
      <w:r>
        <w:rPr>
          <w:rFonts w:ascii="Calibri" w:eastAsia="Calibri" w:hAnsi="Calibri" w:cs="Calibri"/>
          <w:b/>
          <w:bCs/>
          <w:lang w:val="en-GB"/>
        </w:rPr>
        <w:t>commitment</w:t>
      </w:r>
      <w:r w:rsidRPr="00672CE6">
        <w:rPr>
          <w:rFonts w:ascii="Calibri" w:eastAsia="Calibri" w:hAnsi="Calibri" w:cs="Calibri"/>
          <w:b/>
          <w:bCs/>
          <w:lang w:val="en-GB"/>
        </w:rPr>
        <w:t xml:space="preserve">: </w:t>
      </w:r>
    </w:p>
    <w:p w14:paraId="6C2517C7" w14:textId="69ED4E34" w:rsidR="00820E64"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Senior management supports not only the planning process but </w:t>
      </w:r>
      <w:r w:rsidR="00FF3F9F" w:rsidRPr="00A11E28">
        <w:rPr>
          <w:rFonts w:ascii="Calibri" w:eastAsia="Calibri" w:hAnsi="Calibri" w:cs="Calibri"/>
          <w:lang w:val="en-GB"/>
        </w:rPr>
        <w:t xml:space="preserve">should also ensure </w:t>
      </w:r>
      <w:r w:rsidRPr="00A11E28">
        <w:rPr>
          <w:rFonts w:ascii="Calibri" w:eastAsia="Calibri" w:hAnsi="Calibri" w:cs="Calibri"/>
          <w:lang w:val="en-GB"/>
        </w:rPr>
        <w:t xml:space="preserve">the </w:t>
      </w:r>
      <w:r w:rsidR="00560138" w:rsidRPr="00A11E28">
        <w:rPr>
          <w:rFonts w:ascii="Calibri" w:eastAsia="Calibri" w:hAnsi="Calibri" w:cs="Calibri"/>
          <w:lang w:val="en-GB"/>
        </w:rPr>
        <w:t>financial</w:t>
      </w:r>
      <w:r w:rsidR="00534A8B" w:rsidRPr="00A11E28">
        <w:rPr>
          <w:rFonts w:ascii="Calibri" w:eastAsia="Calibri" w:hAnsi="Calibri" w:cs="Calibri"/>
          <w:lang w:val="en-GB"/>
        </w:rPr>
        <w:t xml:space="preserve"> </w:t>
      </w:r>
      <w:r w:rsidR="00560138" w:rsidRPr="00A11E28">
        <w:rPr>
          <w:rFonts w:ascii="Calibri" w:eastAsia="Calibri" w:hAnsi="Calibri" w:cs="Calibri"/>
          <w:lang w:val="en-GB"/>
        </w:rPr>
        <w:t xml:space="preserve">resources needed to initiate and maintain the BCP </w:t>
      </w:r>
      <w:r w:rsidR="00DF28CB" w:rsidRPr="00A11E28">
        <w:rPr>
          <w:rFonts w:ascii="Calibri" w:eastAsia="Calibri" w:hAnsi="Calibri" w:cs="Calibri"/>
          <w:lang w:val="en-GB"/>
        </w:rPr>
        <w:t>process.</w:t>
      </w:r>
      <w:r w:rsidRPr="00A11E28">
        <w:rPr>
          <w:rFonts w:ascii="Calibri" w:eastAsia="Calibri" w:hAnsi="Calibri" w:cs="Calibri"/>
          <w:lang w:val="en-GB"/>
        </w:rPr>
        <w:t xml:space="preserve"> This </w:t>
      </w:r>
      <w:r w:rsidR="00534A8B" w:rsidRPr="00A11E28">
        <w:rPr>
          <w:rFonts w:ascii="Calibri" w:eastAsia="Calibri" w:hAnsi="Calibri" w:cs="Calibri"/>
          <w:lang w:val="en-GB"/>
        </w:rPr>
        <w:t xml:space="preserve">may involve direct funding for the initiative and/or </w:t>
      </w:r>
      <w:r w:rsidR="00FF3F9F" w:rsidRPr="00A11E28">
        <w:rPr>
          <w:rFonts w:ascii="Calibri" w:eastAsia="Calibri" w:hAnsi="Calibri" w:cs="Calibri"/>
          <w:lang w:val="en-GB"/>
        </w:rPr>
        <w:t xml:space="preserve">requiring </w:t>
      </w:r>
      <w:r w:rsidR="00534A8B" w:rsidRPr="00A11E28">
        <w:rPr>
          <w:rFonts w:ascii="Calibri" w:eastAsia="Calibri" w:hAnsi="Calibri" w:cs="Calibri"/>
          <w:lang w:val="en-GB"/>
        </w:rPr>
        <w:t>the budget allocations</w:t>
      </w:r>
      <w:r w:rsidR="00FF3F9F" w:rsidRPr="00A11E28">
        <w:rPr>
          <w:rFonts w:ascii="Calibri" w:eastAsia="Calibri" w:hAnsi="Calibri" w:cs="Calibri"/>
          <w:lang w:val="en-GB"/>
        </w:rPr>
        <w:t xml:space="preserve"> to be </w:t>
      </w:r>
      <w:r w:rsidR="00534A8B" w:rsidRPr="00A11E28">
        <w:rPr>
          <w:rFonts w:ascii="Calibri" w:eastAsia="Calibri" w:hAnsi="Calibri" w:cs="Calibri"/>
          <w:lang w:val="en-GB"/>
        </w:rPr>
        <w:t xml:space="preserve">contributed by the various National Society units and departments. </w:t>
      </w:r>
      <w:r w:rsidR="00FF3F9F" w:rsidRPr="00A11E28">
        <w:rPr>
          <w:rFonts w:ascii="Calibri" w:eastAsia="Calibri" w:hAnsi="Calibri" w:cs="Calibri"/>
          <w:lang w:val="en-GB"/>
        </w:rPr>
        <w:t xml:space="preserve">The following table can be used to scope out the anticipated actions </w:t>
      </w:r>
      <w:r w:rsidR="005F57F8" w:rsidRPr="00A11E28">
        <w:rPr>
          <w:rFonts w:ascii="Calibri" w:eastAsia="Calibri" w:hAnsi="Calibri" w:cs="Calibri"/>
          <w:lang w:val="en-GB"/>
        </w:rPr>
        <w:t>needed,</w:t>
      </w:r>
      <w:r w:rsidR="00FF3F9F" w:rsidRPr="00A11E28">
        <w:rPr>
          <w:rFonts w:ascii="Calibri" w:eastAsia="Calibri" w:hAnsi="Calibri" w:cs="Calibri"/>
          <w:lang w:val="en-GB"/>
        </w:rPr>
        <w:t xml:space="preserve"> and allied funds anticipated for the BCP effort.</w:t>
      </w:r>
    </w:p>
    <w:p w14:paraId="4FDE1E3F" w14:textId="77777777" w:rsidR="00672CE6" w:rsidRPr="00A11E28" w:rsidRDefault="00672CE6" w:rsidP="005F57F8">
      <w:pPr>
        <w:spacing w:after="0" w:line="240" w:lineRule="auto"/>
        <w:jc w:val="both"/>
        <w:rPr>
          <w:rFonts w:ascii="Calibri" w:eastAsia="Calibri" w:hAnsi="Calibri" w:cs="Calibri"/>
          <w:lang w:val="en-GB"/>
        </w:rPr>
      </w:pPr>
    </w:p>
    <w:p w14:paraId="4727C2AF" w14:textId="635751F9" w:rsidR="005F57F8" w:rsidRPr="00672CE6" w:rsidRDefault="00672CE6" w:rsidP="00672CE6">
      <w:pPr>
        <w:pStyle w:val="Heading4"/>
        <w:rPr>
          <w:rFonts w:eastAsia="Calibri Light"/>
          <w:lang w:val="en-GB"/>
        </w:rPr>
      </w:pPr>
      <w:r w:rsidRPr="00A11E28">
        <w:rPr>
          <w:rFonts w:eastAsia="Calibri Light"/>
          <w:lang w:val="en-GB"/>
        </w:rPr>
        <w:t xml:space="preserve">Table 2: Financial </w:t>
      </w:r>
      <w:r>
        <w:rPr>
          <w:rFonts w:eastAsia="Calibri Light"/>
          <w:lang w:val="en-GB"/>
        </w:rPr>
        <w:t>resources</w:t>
      </w:r>
      <w:r w:rsidRPr="00A11E28">
        <w:rPr>
          <w:rFonts w:eastAsia="Calibri Light"/>
          <w:lang w:val="en-GB"/>
        </w:rPr>
        <w:t xml:space="preserve"> for BCP</w:t>
      </w:r>
    </w:p>
    <w:tbl>
      <w:tblPr>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FF3F9F" w:rsidRPr="00A11E28" w14:paraId="731D648B"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Specific BCP activity</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FF3F9F" w:rsidRPr="00A11E28" w:rsidRDefault="00FF3F9F"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 xml:space="preserve"> Cost</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Source</w:t>
            </w:r>
          </w:p>
        </w:tc>
      </w:tr>
      <w:tr w:rsidR="00FF3F9F" w:rsidRPr="00A11E28" w14:paraId="3E58DE1D"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FF3F9F" w:rsidRPr="00A11E28" w:rsidRDefault="00FF3F9F" w:rsidP="005F57F8">
            <w:pPr>
              <w:spacing w:after="0" w:line="240" w:lineRule="auto"/>
              <w:jc w:val="both"/>
              <w:rPr>
                <w:rFonts w:ascii="Calibri" w:eastAsia="Calibri" w:hAnsi="Calibri" w:cs="Calibri"/>
                <w:i/>
                <w:color w:val="FF0000"/>
                <w:sz w:val="20"/>
                <w:lang w:val="en-GB"/>
              </w:rPr>
            </w:pPr>
            <w:r w:rsidRPr="00A11E28">
              <w:rPr>
                <w:rFonts w:ascii="Calibri" w:eastAsia="Calibri" w:hAnsi="Calibri" w:cs="Calibri"/>
                <w:i/>
                <w:color w:val="FF0000"/>
                <w:sz w:val="20"/>
                <w:lang w:val="en-GB"/>
              </w:rPr>
              <w:t>Example: Meeting of HQ staff members to develop BCP</w:t>
            </w:r>
          </w:p>
          <w:p w14:paraId="2CD12CC7"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2 meetings /week x 4 weeks x [cost]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54E20ED2"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FF3F9F" w:rsidRPr="00A11E28" w:rsidRDefault="00FF3F9F" w:rsidP="005F57F8">
            <w:pPr>
              <w:spacing w:after="0" w:line="240" w:lineRule="auto"/>
              <w:jc w:val="both"/>
              <w:rPr>
                <w:rFonts w:ascii="Calibri" w:eastAsia="Calibri" w:hAnsi="Calibri" w:cs="Calibri"/>
                <w:i/>
                <w:color w:val="FF0000"/>
                <w:sz w:val="20"/>
                <w:lang w:val="en-GB"/>
              </w:rPr>
            </w:pPr>
            <w:r w:rsidRPr="00A11E28">
              <w:rPr>
                <w:rFonts w:ascii="Calibri" w:eastAsia="Calibri" w:hAnsi="Calibri" w:cs="Calibri"/>
                <w:i/>
                <w:color w:val="FF0000"/>
                <w:sz w:val="20"/>
                <w:lang w:val="en-GB"/>
              </w:rPr>
              <w:t>Example: Travel of Branch representatives to participate in BCP planning process</w:t>
            </w:r>
          </w:p>
          <w:p w14:paraId="2DE31E86"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10 participants x cost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2A2891BD"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temporary staff / consultants for the development of the BCP</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4A91167E"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77777777" w:rsidR="00FF3F9F" w:rsidRPr="00A11E28" w:rsidRDefault="00FF3F9F" w:rsidP="005F57F8">
            <w:pPr>
              <w:spacing w:after="0" w:line="240" w:lineRule="auto"/>
              <w:jc w:val="both"/>
              <w:rPr>
                <w:rFonts w:ascii="Calibri" w:eastAsia="Calibri" w:hAnsi="Calibri" w:cs="Calibri"/>
                <w:lang w:val="en-GB"/>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4E7B0D70"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lang w:val="en-GB"/>
              </w:rPr>
              <w:t>Total</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FF3F9F" w:rsidRPr="00A11E28" w:rsidRDefault="00FF3F9F" w:rsidP="005F57F8">
            <w:pPr>
              <w:spacing w:after="0" w:line="240" w:lineRule="auto"/>
              <w:jc w:val="both"/>
              <w:rPr>
                <w:rFonts w:ascii="Calibri" w:eastAsia="Calibri" w:hAnsi="Calibri" w:cs="Calibri"/>
                <w:lang w:val="en-GB"/>
              </w:rPr>
            </w:pPr>
          </w:p>
        </w:tc>
      </w:tr>
    </w:tbl>
    <w:p w14:paraId="61BF50E3" w14:textId="77777777" w:rsidR="00820E64" w:rsidRPr="00A11E28" w:rsidRDefault="00820E64" w:rsidP="005F57F8">
      <w:pPr>
        <w:spacing w:after="0" w:line="240" w:lineRule="auto"/>
        <w:jc w:val="both"/>
        <w:rPr>
          <w:rFonts w:ascii="Calibri" w:eastAsia="Calibri" w:hAnsi="Calibri" w:cs="Calibri"/>
          <w:lang w:val="en-GB"/>
        </w:rPr>
      </w:pPr>
    </w:p>
    <w:p w14:paraId="2E5C0072" w14:textId="104E053F" w:rsidR="00820E64" w:rsidRPr="00672CE6" w:rsidRDefault="000473A7" w:rsidP="005F3A4F">
      <w:pPr>
        <w:spacing w:after="0"/>
        <w:rPr>
          <w:rFonts w:ascii="Calibri" w:eastAsia="Calibri" w:hAnsi="Calibri" w:cs="Calibri"/>
          <w:b/>
          <w:bCs/>
          <w:lang w:val="en-GB"/>
        </w:rPr>
      </w:pPr>
      <w:r w:rsidRPr="00672CE6">
        <w:rPr>
          <w:rFonts w:ascii="Calibri" w:eastAsia="Calibri" w:hAnsi="Calibri" w:cs="Calibri"/>
          <w:b/>
          <w:bCs/>
          <w:lang w:val="en-GB"/>
        </w:rPr>
        <w:t xml:space="preserve">Political and </w:t>
      </w:r>
      <w:r w:rsidR="007B5892" w:rsidRPr="00672CE6">
        <w:rPr>
          <w:rFonts w:ascii="Calibri" w:eastAsia="Calibri" w:hAnsi="Calibri" w:cs="Calibri"/>
          <w:b/>
          <w:bCs/>
          <w:lang w:val="en-GB"/>
        </w:rPr>
        <w:t>h</w:t>
      </w:r>
      <w:r w:rsidRPr="00672CE6">
        <w:rPr>
          <w:rFonts w:ascii="Calibri" w:eastAsia="Calibri" w:hAnsi="Calibri" w:cs="Calibri"/>
          <w:b/>
          <w:bCs/>
          <w:lang w:val="en-GB"/>
        </w:rPr>
        <w:t xml:space="preserve">uman </w:t>
      </w:r>
      <w:r w:rsidR="007B5892" w:rsidRPr="00672CE6">
        <w:rPr>
          <w:rFonts w:ascii="Calibri" w:eastAsia="Calibri" w:hAnsi="Calibri" w:cs="Calibri"/>
          <w:b/>
          <w:bCs/>
          <w:lang w:val="en-GB"/>
        </w:rPr>
        <w:t>c</w:t>
      </w:r>
      <w:r w:rsidR="00DF28CB" w:rsidRPr="00672CE6">
        <w:rPr>
          <w:rFonts w:ascii="Calibri" w:eastAsia="Calibri" w:hAnsi="Calibri" w:cs="Calibri"/>
          <w:b/>
          <w:bCs/>
          <w:lang w:val="en-GB"/>
        </w:rPr>
        <w:t>ommitment</w:t>
      </w:r>
      <w:r w:rsidR="00672CE6">
        <w:rPr>
          <w:rFonts w:ascii="Calibri" w:eastAsia="Calibri" w:hAnsi="Calibri" w:cs="Calibri"/>
          <w:b/>
          <w:bCs/>
          <w:lang w:val="en-GB"/>
        </w:rPr>
        <w:t>:</w:t>
      </w:r>
    </w:p>
    <w:p w14:paraId="2BAF6D67" w14:textId="51879945"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Senior management supports not only the planning process but also the development of the infrastructure </w:t>
      </w:r>
      <w:r w:rsidR="00A7718B" w:rsidRPr="00A11E28">
        <w:rPr>
          <w:rFonts w:ascii="Calibri" w:eastAsia="Calibri" w:hAnsi="Calibri" w:cs="Calibri"/>
          <w:lang w:val="en-GB"/>
        </w:rPr>
        <w:t xml:space="preserve">and mechanisms necessary </w:t>
      </w:r>
      <w:r w:rsidRPr="00A11E28">
        <w:rPr>
          <w:rFonts w:ascii="Calibri" w:eastAsia="Calibri" w:hAnsi="Calibri" w:cs="Calibri"/>
          <w:lang w:val="en-GB"/>
        </w:rPr>
        <w:t xml:space="preserve">to </w:t>
      </w:r>
      <w:r w:rsidR="00A7718B" w:rsidRPr="00A11E28">
        <w:rPr>
          <w:rFonts w:ascii="Calibri" w:eastAsia="Calibri" w:hAnsi="Calibri" w:cs="Calibri"/>
          <w:lang w:val="en-GB"/>
        </w:rPr>
        <w:t xml:space="preserve">develop </w:t>
      </w:r>
      <w:r w:rsidR="005F57F8" w:rsidRPr="00A11E28">
        <w:rPr>
          <w:rFonts w:ascii="Calibri" w:eastAsia="Calibri" w:hAnsi="Calibri" w:cs="Calibri"/>
          <w:lang w:val="en-GB"/>
        </w:rPr>
        <w:t>implement and</w:t>
      </w:r>
      <w:r w:rsidR="00A7718B" w:rsidRPr="00A11E28">
        <w:rPr>
          <w:rFonts w:ascii="Calibri" w:eastAsia="Calibri" w:hAnsi="Calibri" w:cs="Calibri"/>
          <w:lang w:val="en-GB"/>
        </w:rPr>
        <w:t xml:space="preserve"> maintain Business Continuity Plans. </w:t>
      </w:r>
      <w:r w:rsidRPr="00A11E28">
        <w:rPr>
          <w:rFonts w:ascii="Calibri" w:eastAsia="Calibri" w:hAnsi="Calibri" w:cs="Calibri"/>
          <w:lang w:val="en-GB"/>
        </w:rPr>
        <w:lastRenderedPageBreak/>
        <w:t xml:space="preserve">This </w:t>
      </w:r>
      <w:r w:rsidR="00A7718B" w:rsidRPr="00A11E28">
        <w:rPr>
          <w:rFonts w:ascii="Calibri" w:eastAsia="Calibri" w:hAnsi="Calibri" w:cs="Calibri"/>
          <w:lang w:val="en-GB"/>
        </w:rPr>
        <w:t xml:space="preserve">articulated focus and </w:t>
      </w:r>
      <w:r w:rsidR="00560138" w:rsidRPr="00A11E28">
        <w:rPr>
          <w:rFonts w:ascii="Calibri" w:eastAsia="Calibri" w:hAnsi="Calibri" w:cs="Calibri"/>
          <w:lang w:val="en-GB"/>
        </w:rPr>
        <w:t xml:space="preserve">endorsement ensures </w:t>
      </w:r>
      <w:r w:rsidR="00DF28CB" w:rsidRPr="00A11E28">
        <w:rPr>
          <w:rFonts w:ascii="Calibri" w:eastAsia="Calibri" w:hAnsi="Calibri" w:cs="Calibri"/>
          <w:lang w:val="en-GB"/>
        </w:rPr>
        <w:t>that</w:t>
      </w:r>
      <w:r w:rsidRPr="00A11E28">
        <w:rPr>
          <w:rFonts w:ascii="Calibri" w:eastAsia="Calibri" w:hAnsi="Calibri" w:cs="Calibri"/>
          <w:lang w:val="en-GB"/>
        </w:rPr>
        <w:t xml:space="preserve"> </w:t>
      </w:r>
      <w:r w:rsidR="00560138" w:rsidRPr="00A11E28">
        <w:rPr>
          <w:rFonts w:ascii="Calibri" w:eastAsia="Calibri" w:hAnsi="Calibri" w:cs="Calibri"/>
          <w:lang w:val="en-GB"/>
        </w:rPr>
        <w:t>management, staff and volunteers</w:t>
      </w:r>
      <w:r w:rsidRPr="00A11E28">
        <w:rPr>
          <w:rFonts w:ascii="Calibri" w:eastAsia="Calibri" w:hAnsi="Calibri" w:cs="Calibri"/>
          <w:lang w:val="en-GB"/>
        </w:rPr>
        <w:t xml:space="preserve"> at all levels within the organization understand that BCP is a critical top management priority. Every department / unit </w:t>
      </w:r>
      <w:r w:rsidR="00B579B6">
        <w:rPr>
          <w:rFonts w:ascii="Calibri" w:eastAsia="Calibri" w:hAnsi="Calibri" w:cs="Calibri"/>
        </w:rPr>
        <w:t xml:space="preserve">and branch / chapter </w:t>
      </w:r>
      <w:r w:rsidRPr="00A11E28">
        <w:rPr>
          <w:rFonts w:ascii="Calibri" w:eastAsia="Calibri" w:hAnsi="Calibri" w:cs="Calibri"/>
          <w:lang w:val="en-GB"/>
        </w:rPr>
        <w:t xml:space="preserve">of the National Society should play an active role in the business continuity planning process. Individual roles and responsibilities </w:t>
      </w:r>
      <w:r w:rsidR="00560138" w:rsidRPr="00A11E28">
        <w:rPr>
          <w:rFonts w:ascii="Calibri" w:eastAsia="Calibri" w:hAnsi="Calibri" w:cs="Calibri"/>
          <w:lang w:val="en-GB"/>
        </w:rPr>
        <w:t xml:space="preserve">can be </w:t>
      </w:r>
      <w:r w:rsidRPr="00A11E28">
        <w:rPr>
          <w:rFonts w:ascii="Calibri" w:eastAsia="Calibri" w:hAnsi="Calibri" w:cs="Calibri"/>
          <w:lang w:val="en-GB"/>
        </w:rPr>
        <w:t xml:space="preserve">outlined </w:t>
      </w:r>
      <w:r w:rsidR="00560138" w:rsidRPr="00A11E28">
        <w:rPr>
          <w:rFonts w:ascii="Calibri" w:eastAsia="Calibri" w:hAnsi="Calibri" w:cs="Calibri"/>
          <w:lang w:val="en-GB"/>
        </w:rPr>
        <w:t xml:space="preserve">by using </w:t>
      </w:r>
      <w:r w:rsidRPr="00A11E28">
        <w:rPr>
          <w:rFonts w:ascii="Calibri" w:eastAsia="Calibri" w:hAnsi="Calibri" w:cs="Calibri"/>
          <w:lang w:val="en-GB"/>
        </w:rPr>
        <w:t>the following table</w:t>
      </w:r>
      <w:r w:rsidR="00672CE6">
        <w:rPr>
          <w:rFonts w:ascii="Calibri" w:eastAsia="Calibri" w:hAnsi="Calibri" w:cs="Calibri"/>
          <w:lang w:val="en-GB"/>
        </w:rPr>
        <w:t>.</w:t>
      </w:r>
    </w:p>
    <w:p w14:paraId="0404C50A" w14:textId="57ECF4A2" w:rsidR="00820E64" w:rsidRDefault="00820E64" w:rsidP="005F57F8">
      <w:pPr>
        <w:spacing w:after="0" w:line="240" w:lineRule="auto"/>
        <w:jc w:val="both"/>
        <w:rPr>
          <w:rFonts w:ascii="Calibri" w:eastAsia="Calibri" w:hAnsi="Calibri" w:cs="Calibri"/>
          <w:lang w:val="en-GB"/>
        </w:rPr>
      </w:pPr>
    </w:p>
    <w:p w14:paraId="3871DD1E" w14:textId="6C6BCCE1" w:rsidR="00672CE6" w:rsidRPr="00672CE6" w:rsidRDefault="00672CE6" w:rsidP="00672CE6">
      <w:pPr>
        <w:pStyle w:val="Heading4"/>
        <w:rPr>
          <w:rFonts w:ascii="AGaramond-Regular" w:eastAsia="AGaramond-Regular" w:hAnsi="AGaramond-Regular" w:cs="AGaramond-Regular"/>
          <w:lang w:val="en-GB"/>
        </w:rPr>
      </w:pPr>
      <w:r w:rsidRPr="00A11E28">
        <w:rPr>
          <w:rFonts w:eastAsia="Calibri Light"/>
          <w:lang w:val="en-GB"/>
        </w:rPr>
        <w:t xml:space="preserve">Table 3: </w:t>
      </w:r>
      <w:r>
        <w:rPr>
          <w:rFonts w:eastAsia="Calibri Light"/>
          <w:lang w:val="en-GB"/>
        </w:rPr>
        <w:t>Leadership</w:t>
      </w:r>
      <w:r w:rsidRPr="00A11E28">
        <w:rPr>
          <w:rFonts w:eastAsia="Calibri Light"/>
          <w:lang w:val="en-GB"/>
        </w:rPr>
        <w:t xml:space="preserve"> </w:t>
      </w:r>
      <w:r>
        <w:rPr>
          <w:rFonts w:eastAsia="Calibri Light"/>
          <w:lang w:val="en-GB"/>
        </w:rPr>
        <w:t xml:space="preserve">endorsement </w:t>
      </w:r>
      <w:r w:rsidRPr="00A11E28">
        <w:rPr>
          <w:rFonts w:eastAsia="Calibri Light"/>
          <w:lang w:val="en-GB"/>
        </w:rPr>
        <w:t xml:space="preserve">and human </w:t>
      </w:r>
      <w:r>
        <w:rPr>
          <w:rFonts w:eastAsia="Calibri Light"/>
          <w:lang w:val="en-GB"/>
        </w:rPr>
        <w:t>resources</w:t>
      </w:r>
      <w:r w:rsidRPr="00A11E28">
        <w:rPr>
          <w:rFonts w:eastAsia="Calibri Light"/>
          <w:lang w:val="en-GB"/>
        </w:rPr>
        <w:t xml:space="preserve"> for BCP</w:t>
      </w:r>
    </w:p>
    <w:tbl>
      <w:tblPr>
        <w:tblW w:w="0" w:type="auto"/>
        <w:tblInd w:w="108" w:type="dxa"/>
        <w:tblCellMar>
          <w:left w:w="10" w:type="dxa"/>
          <w:right w:w="10" w:type="dxa"/>
        </w:tblCellMar>
        <w:tblLook w:val="04A0" w:firstRow="1" w:lastRow="0" w:firstColumn="1" w:lastColumn="0" w:noHBand="0" w:noVBand="1"/>
      </w:tblPr>
      <w:tblGrid>
        <w:gridCol w:w="2047"/>
        <w:gridCol w:w="1440"/>
        <w:gridCol w:w="1890"/>
        <w:gridCol w:w="2313"/>
        <w:gridCol w:w="1552"/>
      </w:tblGrid>
      <w:tr w:rsidR="00820E64" w:rsidRPr="00672CE6" w14:paraId="0947AAE3"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Name of department/</w:t>
            </w:r>
            <w:r w:rsidR="00672CE6">
              <w:rPr>
                <w:rFonts w:ascii="Calibri" w:eastAsia="Calibri" w:hAnsi="Calibri" w:cs="Calibri"/>
                <w:sz w:val="20"/>
                <w:lang w:val="en-GB"/>
              </w:rPr>
              <w:t xml:space="preserve"> </w:t>
            </w:r>
            <w:r w:rsidRPr="00672CE6">
              <w:rPr>
                <w:rFonts w:ascii="Calibri" w:eastAsia="Calibri" w:hAnsi="Calibri" w:cs="Calibri"/>
                <w:sz w:val="20"/>
                <w:lang w:val="en-GB"/>
              </w:rPr>
              <w:t>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BCP endorsed by (name of Department / unit head)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Focal point in department / unit for business continuity planning</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 xml:space="preserve">Time allocation of focal point </w:t>
            </w:r>
          </w:p>
          <w:p w14:paraId="6B1BF698"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 of hours per week; # of weeks of involvement)</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Financial resources allocated to the process</w:t>
            </w:r>
          </w:p>
        </w:tc>
      </w:tr>
      <w:tr w:rsidR="00820E64" w:rsidRPr="00A11E28" w14:paraId="5E7E7F3B"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Office of the Secretary General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 xml:space="preserve">Richard Roe </w:t>
            </w:r>
          </w:p>
          <w:p w14:paraId="4DCFC286"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(head of office)</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 xml:space="preserve">4 </w:t>
            </w:r>
            <w:r w:rsidR="00DF28CB" w:rsidRPr="00A11E28">
              <w:rPr>
                <w:rFonts w:ascii="AGaramond-Regular" w:eastAsia="AGaramond-Regular" w:hAnsi="AGaramond-Regular" w:cs="AGaramond-Regular"/>
                <w:i/>
                <w:color w:val="FF0000"/>
                <w:sz w:val="20"/>
                <w:lang w:val="en-GB"/>
              </w:rPr>
              <w:t>hrs.</w:t>
            </w:r>
            <w:r w:rsidRPr="00A11E28">
              <w:rPr>
                <w:rFonts w:ascii="AGaramond-Regular" w:eastAsia="AGaramond-Regular" w:hAnsi="AGaramond-Regular" w:cs="AGaramond-Regular"/>
                <w:i/>
                <w:color w:val="FF0000"/>
                <w:sz w:val="20"/>
                <w:lang w:val="en-GB"/>
              </w:rPr>
              <w:t xml:space="preserve"> / week </w:t>
            </w:r>
          </w:p>
          <w:p w14:paraId="12B5FD21"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x 3 weeks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N/A</w:t>
            </w:r>
          </w:p>
        </w:tc>
      </w:tr>
      <w:tr w:rsidR="00820E64" w:rsidRPr="00A11E28" w14:paraId="3D0AD771"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Human Resources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4FB5C77B"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Finance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32A15876"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IT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216B0BCD"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Disaster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0D77180A"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Health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6B4E893E"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820E64" w:rsidRPr="00A11E28" w:rsidRDefault="00820E64" w:rsidP="005F57F8">
            <w:pPr>
              <w:spacing w:after="0" w:line="240" w:lineRule="auto"/>
              <w:rPr>
                <w:rFonts w:ascii="Calibri" w:eastAsia="Calibri" w:hAnsi="Calibri" w:cs="Calibri"/>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820E64" w:rsidRPr="00A11E28" w:rsidRDefault="00820E64" w:rsidP="005F57F8">
            <w:pPr>
              <w:spacing w:after="0" w:line="240" w:lineRule="auto"/>
              <w:rPr>
                <w:rFonts w:ascii="Calibri" w:eastAsia="Calibri" w:hAnsi="Calibri" w:cs="Calibri"/>
                <w:lang w:val="en-GB"/>
              </w:rPr>
            </w:pPr>
          </w:p>
        </w:tc>
      </w:tr>
    </w:tbl>
    <w:p w14:paraId="2DFBDD9A" w14:textId="017B1466" w:rsidR="00672CE6" w:rsidRDefault="00672CE6">
      <w:pPr>
        <w:rPr>
          <w:rFonts w:ascii="Calibri" w:eastAsia="Calibri" w:hAnsi="Calibri" w:cs="Calibri"/>
          <w:b/>
          <w:bCs/>
          <w:lang w:val="en-GB"/>
        </w:rPr>
      </w:pPr>
    </w:p>
    <w:p w14:paraId="12D1A65B" w14:textId="0FE70D74" w:rsidR="00672CE6" w:rsidRPr="00672CE6" w:rsidRDefault="00672CE6" w:rsidP="00672CE6">
      <w:pPr>
        <w:spacing w:after="0" w:line="240" w:lineRule="auto"/>
        <w:jc w:val="both"/>
        <w:rPr>
          <w:rFonts w:ascii="Calibri" w:eastAsia="Calibri" w:hAnsi="Calibri" w:cs="Calibri"/>
          <w:b/>
          <w:bCs/>
          <w:lang w:val="en-GB"/>
        </w:rPr>
      </w:pPr>
      <w:r>
        <w:rPr>
          <w:rFonts w:ascii="Calibri" w:eastAsia="Calibri" w:hAnsi="Calibri" w:cs="Calibri"/>
          <w:b/>
          <w:bCs/>
          <w:lang w:val="en-GB"/>
        </w:rPr>
        <w:t>Business Continuity Planning Team:</w:t>
      </w:r>
    </w:p>
    <w:p w14:paraId="2F9F9746" w14:textId="5393F692" w:rsidR="00820E64" w:rsidRPr="00672CE6" w:rsidRDefault="00672CE6" w:rsidP="005F57F8">
      <w:pPr>
        <w:spacing w:after="0" w:line="240" w:lineRule="auto"/>
        <w:jc w:val="both"/>
        <w:rPr>
          <w:rFonts w:ascii="Calibri" w:eastAsia="Calibri" w:hAnsi="Calibri" w:cs="Calibri"/>
          <w:lang w:val="en-GB"/>
        </w:rPr>
      </w:pPr>
      <w:r>
        <w:rPr>
          <w:rFonts w:ascii="Calibri" w:eastAsia="Calibri" w:hAnsi="Calibri" w:cs="Calibri"/>
          <w:lang w:val="en-GB"/>
        </w:rPr>
        <w:t>The</w:t>
      </w:r>
      <w:r w:rsidR="000473A7" w:rsidRPr="00672CE6">
        <w:rPr>
          <w:rFonts w:ascii="Calibri" w:eastAsia="Calibri" w:hAnsi="Calibri" w:cs="Calibri"/>
          <w:lang w:val="en-GB"/>
        </w:rPr>
        <w:t xml:space="preserve"> Business Continuity Planning Team </w:t>
      </w:r>
      <w:r>
        <w:rPr>
          <w:rFonts w:ascii="Calibri" w:eastAsia="Calibri" w:hAnsi="Calibri" w:cs="Calibri"/>
          <w:lang w:val="en-GB"/>
        </w:rPr>
        <w:t xml:space="preserve">is tasked </w:t>
      </w:r>
      <w:r w:rsidR="00BF206D" w:rsidRPr="00672CE6">
        <w:rPr>
          <w:rFonts w:ascii="Calibri" w:eastAsia="Calibri" w:hAnsi="Calibri" w:cs="Calibri"/>
          <w:lang w:val="en-GB"/>
        </w:rPr>
        <w:t>with the responsibility developing the BCP. The team include</w:t>
      </w:r>
      <w:r>
        <w:rPr>
          <w:rFonts w:ascii="Calibri" w:eastAsia="Calibri" w:hAnsi="Calibri" w:cs="Calibri"/>
          <w:lang w:val="en-GB"/>
        </w:rPr>
        <w:t>s</w:t>
      </w:r>
      <w:r w:rsidR="00413DD6" w:rsidRPr="00672CE6">
        <w:rPr>
          <w:rFonts w:ascii="Calibri" w:eastAsia="Calibri" w:hAnsi="Calibri" w:cs="Calibri"/>
          <w:lang w:val="en-GB"/>
        </w:rPr>
        <w:t xml:space="preserve"> </w:t>
      </w:r>
      <w:r w:rsidR="000473A7" w:rsidRPr="00672CE6">
        <w:rPr>
          <w:rFonts w:ascii="Calibri" w:eastAsia="Calibri" w:hAnsi="Calibri" w:cs="Calibri"/>
          <w:lang w:val="en-GB"/>
        </w:rPr>
        <w:t xml:space="preserve">managers </w:t>
      </w:r>
      <w:r w:rsidR="00BF206D" w:rsidRPr="00672CE6">
        <w:rPr>
          <w:rFonts w:ascii="Calibri" w:eastAsia="Calibri" w:hAnsi="Calibri" w:cs="Calibri"/>
          <w:lang w:val="en-GB"/>
        </w:rPr>
        <w:t xml:space="preserve">and technical expert staff </w:t>
      </w:r>
      <w:r w:rsidR="000473A7" w:rsidRPr="00672CE6">
        <w:rPr>
          <w:rFonts w:ascii="Calibri" w:eastAsia="Calibri" w:hAnsi="Calibri" w:cs="Calibri"/>
          <w:lang w:val="en-GB"/>
        </w:rPr>
        <w:t>from all major departments</w:t>
      </w:r>
      <w:r w:rsidR="00222BBA">
        <w:rPr>
          <w:rFonts w:ascii="Calibri" w:eastAsia="Calibri" w:hAnsi="Calibri" w:cs="Calibri"/>
          <w:lang w:val="en-GB"/>
        </w:rPr>
        <w:t>, branch representatives</w:t>
      </w:r>
      <w:r w:rsidR="000473A7" w:rsidRPr="00672CE6">
        <w:rPr>
          <w:rFonts w:ascii="Calibri" w:eastAsia="Calibri" w:hAnsi="Calibri" w:cs="Calibri"/>
          <w:lang w:val="en-GB"/>
        </w:rPr>
        <w:t xml:space="preserve"> and volunteer groups</w:t>
      </w:r>
      <w:r>
        <w:rPr>
          <w:rFonts w:ascii="Calibri" w:eastAsia="Calibri" w:hAnsi="Calibri" w:cs="Calibri"/>
          <w:lang w:val="en-GB"/>
        </w:rPr>
        <w:t xml:space="preserve">, </w:t>
      </w:r>
      <w:r w:rsidR="00BF206D" w:rsidRPr="00672CE6">
        <w:rPr>
          <w:rFonts w:ascii="Calibri" w:eastAsia="Calibri" w:hAnsi="Calibri" w:cs="Calibri"/>
          <w:lang w:val="en-GB"/>
        </w:rPr>
        <w:t xml:space="preserve">nominated by the individual department heads and approved by senior management. The Business Continuity Planning Team Chairman </w:t>
      </w:r>
      <w:r w:rsidR="00DF28CB" w:rsidRPr="00672CE6">
        <w:rPr>
          <w:rFonts w:ascii="Calibri" w:eastAsia="Calibri" w:hAnsi="Calibri" w:cs="Calibri"/>
          <w:lang w:val="en-GB"/>
        </w:rPr>
        <w:t>will</w:t>
      </w:r>
      <w:r w:rsidR="00BF206D" w:rsidRPr="00672CE6">
        <w:rPr>
          <w:rFonts w:ascii="Calibri" w:eastAsia="Calibri" w:hAnsi="Calibri" w:cs="Calibri"/>
          <w:lang w:val="en-GB"/>
        </w:rPr>
        <w:t xml:space="preserve"> be appointed by the NS senior management. </w:t>
      </w:r>
      <w:r w:rsidR="000473A7" w:rsidRPr="00672CE6">
        <w:rPr>
          <w:rFonts w:ascii="Calibri" w:eastAsia="Calibri" w:hAnsi="Calibri" w:cs="Calibri"/>
          <w:lang w:val="en-GB"/>
        </w:rPr>
        <w:t xml:space="preserve"> </w:t>
      </w:r>
    </w:p>
    <w:p w14:paraId="3ADFE5AD" w14:textId="001B4AAE" w:rsidR="00BF206D" w:rsidRDefault="00BF206D" w:rsidP="005F57F8">
      <w:pPr>
        <w:spacing w:after="0" w:line="240" w:lineRule="auto"/>
        <w:jc w:val="both"/>
        <w:rPr>
          <w:rFonts w:ascii="Calibri" w:eastAsia="Calibri" w:hAnsi="Calibri" w:cs="Calibri"/>
          <w:lang w:val="en-GB"/>
        </w:rPr>
      </w:pPr>
      <w:r w:rsidRPr="00672CE6">
        <w:rPr>
          <w:rFonts w:ascii="Calibri" w:eastAsia="Calibri" w:hAnsi="Calibri" w:cs="Calibri"/>
          <w:lang w:val="en-GB"/>
        </w:rPr>
        <w:t xml:space="preserve">The following table is an example </w:t>
      </w:r>
      <w:r w:rsidR="00216CCC" w:rsidRPr="00672CE6">
        <w:rPr>
          <w:rFonts w:ascii="Calibri" w:eastAsia="Calibri" w:hAnsi="Calibri" w:cs="Calibri"/>
          <w:lang w:val="en-GB"/>
        </w:rPr>
        <w:t xml:space="preserve">outline </w:t>
      </w:r>
      <w:r w:rsidRPr="00672CE6">
        <w:rPr>
          <w:rFonts w:ascii="Calibri" w:eastAsia="Calibri" w:hAnsi="Calibri" w:cs="Calibri"/>
          <w:lang w:val="en-GB"/>
        </w:rPr>
        <w:t>of a Business Continuity Planning Team</w:t>
      </w:r>
      <w:r w:rsidR="00216CCC" w:rsidRPr="00672CE6">
        <w:rPr>
          <w:rFonts w:ascii="Calibri" w:eastAsia="Calibri" w:hAnsi="Calibri" w:cs="Calibri"/>
          <w:lang w:val="en-GB"/>
        </w:rPr>
        <w:t>.</w:t>
      </w:r>
      <w:r w:rsidR="00413DD6" w:rsidRPr="00672CE6">
        <w:rPr>
          <w:rFonts w:ascii="Calibri" w:eastAsia="Calibri" w:hAnsi="Calibri" w:cs="Calibri"/>
          <w:lang w:val="en-GB"/>
        </w:rPr>
        <w:t xml:space="preserve"> </w:t>
      </w:r>
    </w:p>
    <w:p w14:paraId="320C9CB3" w14:textId="77777777" w:rsidR="00672CE6" w:rsidRPr="00672CE6" w:rsidRDefault="00672CE6" w:rsidP="005F57F8">
      <w:pPr>
        <w:spacing w:after="0" w:line="240" w:lineRule="auto"/>
        <w:jc w:val="both"/>
        <w:rPr>
          <w:rFonts w:ascii="Calibri" w:eastAsia="Calibri" w:hAnsi="Calibri" w:cs="Calibri"/>
          <w:lang w:val="en-GB"/>
        </w:rPr>
      </w:pPr>
    </w:p>
    <w:p w14:paraId="187B1EDD" w14:textId="593678FB" w:rsidR="00820E64" w:rsidRPr="00672CE6" w:rsidRDefault="00672CE6" w:rsidP="00672CE6">
      <w:pPr>
        <w:pStyle w:val="Heading4"/>
        <w:rPr>
          <w:rFonts w:eastAsia="Calibri"/>
          <w:lang w:val="en-GB"/>
        </w:rPr>
      </w:pPr>
      <w:r w:rsidRPr="66EDC397">
        <w:rPr>
          <w:rFonts w:eastAsia="Calibri"/>
          <w:lang w:val="en-GB"/>
        </w:rPr>
        <w:t xml:space="preserve">Table 4: </w:t>
      </w:r>
      <w:r w:rsidR="64EA85AE" w:rsidRPr="66EDC397">
        <w:rPr>
          <w:rFonts w:eastAsia="Calibri"/>
          <w:lang w:val="en-GB"/>
        </w:rPr>
        <w:t>Membership of t</w:t>
      </w:r>
      <w:r w:rsidRPr="66EDC397">
        <w:rPr>
          <w:rFonts w:eastAsia="Calibri"/>
          <w:lang w:val="en-GB"/>
        </w:rPr>
        <w:t>he Business Continuity Planning Team</w:t>
      </w:r>
    </w:p>
    <w:tbl>
      <w:tblPr>
        <w:tblW w:w="9247" w:type="dxa"/>
        <w:tblInd w:w="108" w:type="dxa"/>
        <w:tblCellMar>
          <w:left w:w="10" w:type="dxa"/>
          <w:right w:w="10" w:type="dxa"/>
        </w:tblCellMar>
        <w:tblLook w:val="04A0" w:firstRow="1" w:lastRow="0" w:firstColumn="1" w:lastColumn="0" w:noHBand="0" w:noVBand="1"/>
      </w:tblPr>
      <w:tblGrid>
        <w:gridCol w:w="3089"/>
        <w:gridCol w:w="3098"/>
        <w:gridCol w:w="3060"/>
      </w:tblGrid>
      <w:tr w:rsidR="00787932" w:rsidRPr="00672CE6" w14:paraId="1702CD05"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787932" w:rsidRPr="00672CE6" w:rsidRDefault="00672CE6"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Name of department/</w:t>
            </w:r>
            <w:r>
              <w:rPr>
                <w:rFonts w:ascii="Calibri" w:eastAsia="Calibri" w:hAnsi="Calibri" w:cs="Calibri"/>
                <w:sz w:val="20"/>
                <w:lang w:val="en-GB"/>
              </w:rPr>
              <w:t xml:space="preserve"> </w:t>
            </w:r>
            <w:r w:rsidRPr="00672CE6">
              <w:rPr>
                <w:rFonts w:ascii="Calibri" w:eastAsia="Calibri" w:hAnsi="Calibri" w:cs="Calibri"/>
                <w:sz w:val="20"/>
                <w:lang w:val="en-GB"/>
              </w:rPr>
              <w:t>unit</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787932" w:rsidRPr="00672CE6" w:rsidRDefault="00787932"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Lead name &amp; position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787932" w:rsidRPr="00672CE6" w:rsidRDefault="00787932"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Back-up name &amp; position</w:t>
            </w:r>
          </w:p>
        </w:tc>
      </w:tr>
      <w:tr w:rsidR="00672CE6" w:rsidRPr="00A11E28" w14:paraId="323325F7"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672CE6" w:rsidRPr="00672CE6" w:rsidRDefault="00672CE6" w:rsidP="004A0028">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Team members and departments represented will vary depending on the individual National Societies.</w:t>
            </w:r>
            <w:r>
              <w:rPr>
                <w:rFonts w:ascii="AGaramond-Regular" w:eastAsia="AGaramond-Regular" w:hAnsi="AGaramond-Regular" w:cs="AGaramond-Regular"/>
                <w:i/>
                <w:color w:val="FF0000"/>
                <w:sz w:val="20"/>
                <w:lang w:val="en-GB"/>
              </w:rPr>
              <w:t xml:space="preserve"> E.g:</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672CE6" w:rsidRPr="00A11E28" w:rsidRDefault="00672CE6" w:rsidP="004A002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672CE6" w:rsidRPr="00A11E28" w:rsidRDefault="00672CE6" w:rsidP="004A0028">
            <w:pPr>
              <w:spacing w:after="0" w:line="240" w:lineRule="auto"/>
              <w:jc w:val="both"/>
              <w:rPr>
                <w:rFonts w:ascii="Calibri" w:eastAsia="Calibri" w:hAnsi="Calibri" w:cs="Calibri"/>
                <w:lang w:val="en-GB"/>
              </w:rPr>
            </w:pPr>
          </w:p>
        </w:tc>
      </w:tr>
      <w:tr w:rsidR="00787932" w:rsidRPr="00A11E28" w14:paraId="1C2DACCB"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BCP Chairman</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2A40FD0"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Programs (2-3 Representatives)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5136EC06"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External Communications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066D9C5C"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Human Resources &amp; Staff Health</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11C9D23A"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Finance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5B339BC"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IT / Telecom Unit</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F9C0959"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Logistics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6089D837"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Security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29E4010A"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Organizational Development</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54EBB3A1"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787932" w:rsidRPr="00672CE6" w:rsidRDefault="720489A1" w:rsidP="3B87FF72">
            <w:pPr>
              <w:spacing w:after="0" w:line="240" w:lineRule="auto"/>
              <w:rPr>
                <w:rFonts w:ascii="AGaramond-Regular" w:eastAsia="AGaramond-Regular" w:hAnsi="AGaramond-Regular" w:cs="AGaramond-Regular"/>
                <w:i/>
                <w:iCs/>
                <w:color w:val="FF0000"/>
                <w:sz w:val="20"/>
                <w:szCs w:val="20"/>
                <w:lang w:val="en-GB"/>
              </w:rPr>
            </w:pPr>
            <w:r w:rsidRPr="3B87FF72">
              <w:rPr>
                <w:rFonts w:ascii="AGaramond-Regular" w:eastAsia="AGaramond-Regular" w:hAnsi="AGaramond-Regular" w:cs="AGaramond-Regular"/>
                <w:i/>
                <w:iCs/>
                <w:color w:val="FF0000"/>
                <w:sz w:val="20"/>
                <w:szCs w:val="20"/>
                <w:lang w:val="en-GB"/>
              </w:rPr>
              <w:t xml:space="preserve">Youth and </w:t>
            </w:r>
            <w:r w:rsidR="00787932" w:rsidRPr="3B87FF72">
              <w:rPr>
                <w:rFonts w:ascii="AGaramond-Regular" w:eastAsia="AGaramond-Regular" w:hAnsi="AGaramond-Regular" w:cs="AGaramond-Regular"/>
                <w:i/>
                <w:iCs/>
                <w:color w:val="FF0000"/>
                <w:sz w:val="20"/>
                <w:szCs w:val="20"/>
                <w:lang w:val="en-GB"/>
              </w:rPr>
              <w:t>Volunteer</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787932" w:rsidRPr="00A11E28" w:rsidRDefault="00787932"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787932" w:rsidRPr="00A11E28" w:rsidRDefault="00787932" w:rsidP="005F57F8">
            <w:pPr>
              <w:spacing w:after="0" w:line="240" w:lineRule="auto"/>
              <w:jc w:val="both"/>
              <w:rPr>
                <w:rFonts w:ascii="Calibri" w:eastAsia="Calibri" w:hAnsi="Calibri" w:cs="Calibri"/>
                <w:lang w:val="en-GB"/>
              </w:rPr>
            </w:pPr>
          </w:p>
        </w:tc>
      </w:tr>
      <w:tr w:rsidR="00222BBA" w:rsidRPr="00A11E28" w14:paraId="0F28DD64" w14:textId="77777777" w:rsidTr="3B87FF72">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222BBA" w:rsidRPr="3B87FF72" w:rsidRDefault="00222BBA" w:rsidP="3B87FF72">
            <w:pPr>
              <w:spacing w:after="0" w:line="240" w:lineRule="auto"/>
              <w:rPr>
                <w:rFonts w:ascii="AGaramond-Regular" w:eastAsia="AGaramond-Regular" w:hAnsi="AGaramond-Regular" w:cs="AGaramond-Regular"/>
                <w:i/>
                <w:iCs/>
                <w:color w:val="FF0000"/>
                <w:sz w:val="20"/>
                <w:szCs w:val="20"/>
                <w:lang w:val="en-GB"/>
              </w:rPr>
            </w:pPr>
            <w:r>
              <w:rPr>
                <w:rFonts w:ascii="AGaramond-Regular" w:eastAsia="AGaramond-Regular" w:hAnsi="AGaramond-Regular" w:cs="AGaramond-Regular"/>
                <w:i/>
                <w:iCs/>
                <w:color w:val="FF0000"/>
                <w:sz w:val="20"/>
                <w:szCs w:val="20"/>
                <w:lang w:val="en-GB"/>
              </w:rPr>
              <w:t>Branch Representatives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222BBA" w:rsidRPr="00A11E28" w:rsidRDefault="00222BBA" w:rsidP="005F57F8">
            <w:pPr>
              <w:spacing w:after="0" w:line="240" w:lineRule="auto"/>
              <w:jc w:val="both"/>
              <w:rPr>
                <w:rFonts w:ascii="Calibri" w:eastAsia="Calibri" w:hAnsi="Calibri" w:cs="Calibri"/>
                <w:lang w:val="en-G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222BBA" w:rsidRPr="00A11E28" w:rsidRDefault="00222BBA" w:rsidP="005F57F8">
            <w:pPr>
              <w:spacing w:after="0" w:line="240" w:lineRule="auto"/>
              <w:jc w:val="both"/>
              <w:rPr>
                <w:rFonts w:ascii="Calibri" w:eastAsia="Calibri" w:hAnsi="Calibri" w:cs="Calibri"/>
                <w:lang w:val="en-GB"/>
              </w:rPr>
            </w:pPr>
          </w:p>
        </w:tc>
      </w:tr>
    </w:tbl>
    <w:p w14:paraId="79D8028A" w14:textId="74C778EC" w:rsidR="003B770C" w:rsidRPr="00A11E28" w:rsidRDefault="00787932">
      <w:pPr>
        <w:rPr>
          <w:rFonts w:ascii="Cambria" w:eastAsia="Cambria" w:hAnsi="Cambria" w:cs="Cambria"/>
          <w:b/>
          <w:color w:val="366091"/>
          <w:sz w:val="36"/>
          <w:szCs w:val="36"/>
          <w:lang w:val="en-GB"/>
        </w:rPr>
      </w:pPr>
      <w:r w:rsidRPr="00A11E28">
        <w:rPr>
          <w:rFonts w:eastAsia="AGaramond-Regular"/>
          <w:lang w:val="en-GB"/>
        </w:rPr>
        <w:t xml:space="preserve">See Annex 1.2 for key contact numbers. </w:t>
      </w:r>
      <w:r w:rsidR="003B770C" w:rsidRPr="00A11E28">
        <w:rPr>
          <w:lang w:val="en-GB"/>
        </w:rPr>
        <w:br w:type="page"/>
      </w:r>
    </w:p>
    <w:p w14:paraId="08CF00E7" w14:textId="54B9E020" w:rsidR="00820E64" w:rsidRPr="00A11E28" w:rsidRDefault="000473A7" w:rsidP="003B770C">
      <w:pPr>
        <w:pStyle w:val="Heading1"/>
        <w:rPr>
          <w:lang w:val="en-GB"/>
        </w:rPr>
      </w:pPr>
      <w:bookmarkStart w:id="1" w:name="_Toc46997578"/>
      <w:r w:rsidRPr="00A11E28">
        <w:rPr>
          <w:lang w:val="en-GB"/>
        </w:rPr>
        <w:lastRenderedPageBreak/>
        <w:t xml:space="preserve">Part </w:t>
      </w:r>
      <w:r w:rsidR="003B770C" w:rsidRPr="00A11E28">
        <w:rPr>
          <w:lang w:val="en-GB"/>
        </w:rPr>
        <w:t>2</w:t>
      </w:r>
      <w:r w:rsidRPr="00A11E28">
        <w:rPr>
          <w:lang w:val="en-GB"/>
        </w:rPr>
        <w:t>: Risk analysis</w:t>
      </w:r>
      <w:bookmarkEnd w:id="1"/>
    </w:p>
    <w:p w14:paraId="086264A7" w14:textId="77777777" w:rsidR="00820E64" w:rsidRPr="00A11E28" w:rsidRDefault="00820E64" w:rsidP="005F57F8">
      <w:pPr>
        <w:spacing w:after="0" w:line="240" w:lineRule="auto"/>
        <w:rPr>
          <w:rFonts w:ascii="Cambria" w:eastAsia="Cambria" w:hAnsi="Cambria" w:cs="Cambria"/>
          <w:b/>
          <w:color w:val="366091"/>
          <w:sz w:val="28"/>
          <w:lang w:val="en-GB"/>
        </w:rPr>
      </w:pPr>
    </w:p>
    <w:p w14:paraId="41BC2020" w14:textId="222F6253" w:rsidR="00820E64" w:rsidRPr="00A11E28" w:rsidRDefault="000473A7" w:rsidP="30829F30">
      <w:pPr>
        <w:spacing w:after="0"/>
        <w:jc w:val="both"/>
        <w:rPr>
          <w:rFonts w:ascii="Calibri" w:eastAsia="Calibri" w:hAnsi="Calibri" w:cs="Calibri"/>
          <w:b/>
          <w:bCs/>
          <w:lang w:val="en-GB"/>
        </w:rPr>
      </w:pPr>
      <w:r w:rsidRPr="00A11E28">
        <w:rPr>
          <w:rFonts w:ascii="Calibri" w:eastAsia="Calibri" w:hAnsi="Calibri" w:cs="Calibri"/>
          <w:lang w:val="en-GB"/>
        </w:rPr>
        <w:t>This section looks at the identification and anticipation of shocks, both internal and external, in current multi-hazard environments.</w:t>
      </w:r>
      <w:r w:rsidRPr="00A11E28">
        <w:rPr>
          <w:rFonts w:ascii="Calibri" w:eastAsia="Calibri" w:hAnsi="Calibri" w:cs="Calibri"/>
          <w:color w:val="000000"/>
          <w:lang w:val="en-GB"/>
        </w:rPr>
        <w:t xml:space="preserve"> As the National Society adapts to new operational environments, it identifies current risks and their potential impacts, to better identify mitigating measures.</w:t>
      </w:r>
    </w:p>
    <w:p w14:paraId="69295413" w14:textId="4B597040" w:rsidR="00820E64" w:rsidRPr="00A11E28" w:rsidRDefault="00820E64" w:rsidP="005F57F8">
      <w:pPr>
        <w:spacing w:after="0"/>
        <w:rPr>
          <w:rFonts w:ascii="Calibri" w:eastAsia="Calibri" w:hAnsi="Calibri" w:cs="Calibri"/>
          <w:b/>
          <w:lang w:val="en-GB"/>
        </w:rPr>
      </w:pPr>
    </w:p>
    <w:p w14:paraId="05F09AFE" w14:textId="49E1E902" w:rsidR="00820E64" w:rsidRPr="00A11E28" w:rsidRDefault="000473A7" w:rsidP="005F57F8">
      <w:pPr>
        <w:spacing w:after="0" w:line="240" w:lineRule="auto"/>
        <w:ind w:right="26"/>
        <w:jc w:val="both"/>
        <w:rPr>
          <w:rFonts w:ascii="Calibri" w:eastAsia="Calibri" w:hAnsi="Calibri" w:cs="Calibri"/>
          <w:lang w:val="en-GB"/>
        </w:rPr>
      </w:pPr>
      <w:r w:rsidRPr="00A11E28">
        <w:rPr>
          <w:rFonts w:ascii="Calibri" w:eastAsia="Calibri" w:hAnsi="Calibri" w:cs="Calibri"/>
          <w:lang w:val="en-GB"/>
        </w:rPr>
        <w:t xml:space="preserve">Risk analysis for the purpose of business continuity planning can be </w:t>
      </w:r>
      <w:r w:rsidR="00672CE6">
        <w:rPr>
          <w:rFonts w:ascii="Calibri" w:eastAsia="Calibri" w:hAnsi="Calibri" w:cs="Calibri"/>
          <w:lang w:val="en-GB"/>
        </w:rPr>
        <w:t>approached</w:t>
      </w:r>
      <w:r w:rsidR="0025007D" w:rsidRPr="00A11E28">
        <w:rPr>
          <w:rFonts w:ascii="Calibri" w:eastAsia="Calibri" w:hAnsi="Calibri" w:cs="Calibri"/>
          <w:lang w:val="en-GB"/>
        </w:rPr>
        <w:t xml:space="preserve"> along</w:t>
      </w:r>
      <w:r w:rsidR="003B770C" w:rsidRPr="00A11E28">
        <w:rPr>
          <w:rFonts w:ascii="Calibri" w:eastAsia="Calibri" w:hAnsi="Calibri" w:cs="Calibri"/>
          <w:lang w:val="en-GB"/>
        </w:rPr>
        <w:t xml:space="preserve"> f</w:t>
      </w:r>
      <w:r w:rsidR="00DF28CB" w:rsidRPr="00A11E28">
        <w:rPr>
          <w:rFonts w:ascii="Calibri" w:eastAsia="Calibri" w:hAnsi="Calibri" w:cs="Calibri"/>
          <w:lang w:val="en-GB"/>
        </w:rPr>
        <w:t>ive</w:t>
      </w:r>
      <w:r w:rsidRPr="00A11E28">
        <w:rPr>
          <w:rFonts w:ascii="Calibri" w:eastAsia="Calibri" w:hAnsi="Calibri" w:cs="Calibri"/>
          <w:lang w:val="en-GB"/>
        </w:rPr>
        <w:t xml:space="preserve"> steps:</w:t>
      </w:r>
    </w:p>
    <w:p w14:paraId="1AA8CE2A" w14:textId="5F491C62" w:rsidR="003B770C" w:rsidRPr="00A11E28" w:rsidRDefault="003B770C" w:rsidP="003B770C">
      <w:pPr>
        <w:spacing w:after="0" w:line="240" w:lineRule="auto"/>
        <w:jc w:val="both"/>
        <w:rPr>
          <w:sz w:val="16"/>
          <w:szCs w:val="16"/>
          <w:lang w:val="en-GB"/>
        </w:rPr>
      </w:pPr>
    </w:p>
    <w:p w14:paraId="58F9D1CF" w14:textId="5F272D0D" w:rsidR="003B770C" w:rsidRPr="00A11E28" w:rsidRDefault="003B770C" w:rsidP="003B770C">
      <w:pPr>
        <w:spacing w:after="0" w:line="240" w:lineRule="auto"/>
        <w:jc w:val="both"/>
        <w:rPr>
          <w:b/>
          <w:i/>
          <w:sz w:val="20"/>
          <w:szCs w:val="20"/>
          <w:lang w:val="en-GB"/>
        </w:rPr>
      </w:pPr>
      <w:r w:rsidRPr="00A11E28">
        <w:rPr>
          <w:b/>
          <w:i/>
          <w:sz w:val="20"/>
          <w:szCs w:val="20"/>
          <w:lang w:val="en-GB"/>
        </w:rPr>
        <w:t xml:space="preserve">        Step 1                                Step 2                                Step 3                              Step 4                                 Step 5</w:t>
      </w:r>
    </w:p>
    <w:p w14:paraId="67950B5D" w14:textId="1299ACA1" w:rsidR="003B770C" w:rsidRPr="00A11E28" w:rsidRDefault="003B770C" w:rsidP="30829F30">
      <w:pPr>
        <w:spacing w:after="0" w:line="240" w:lineRule="auto"/>
        <w:jc w:val="both"/>
        <w:rPr>
          <w:lang w:val="en-GB"/>
        </w:rPr>
      </w:pPr>
      <w:r w:rsidRPr="00A11E28">
        <w:rPr>
          <w:noProof/>
          <w:lang w:val="en-GB"/>
        </w:rPr>
        <mc:AlternateContent>
          <mc:Choice Requires="wpg">
            <w:drawing>
              <wp:inline distT="0" distB="0" distL="0" distR="0" wp14:anchorId="24BF72D4" wp14:editId="7A2A8B01">
                <wp:extent cx="5731510" cy="659215"/>
                <wp:effectExtent l="0" t="0" r="0" b="0"/>
                <wp:docPr id="6" name="Group 6"/>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g:grpSp>
                        <wpg:cNvPr id="5" name="Group 5"/>
                        <wpg:cNvGrpSpPr/>
                        <wpg:grpSpPr>
                          <a:xfrm>
                            <a:off x="0" y="0"/>
                            <a:ext cx="5731500" cy="659214"/>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5C001F" w:rsidRDefault="005C001F" w:rsidP="003B770C">
                                <w:pPr>
                                  <w:spacing w:after="0" w:line="215" w:lineRule="auto"/>
                                  <w:jc w:val="center"/>
                                  <w:textDirection w:val="btLr"/>
                                </w:pPr>
                                <w:r>
                                  <w:rPr>
                                    <w:b/>
                                    <w:color w:val="000000"/>
                                    <w:sz w:val="18"/>
                                  </w:rPr>
                                  <w:t>Threat Assessment</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5C001F" w:rsidRDefault="005C001F" w:rsidP="003B770C">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244007" y="19308"/>
                              <a:ext cx="708596" cy="620598"/>
                            </a:xfrm>
                            <a:prstGeom prst="rect">
                              <a:avLst/>
                            </a:prstGeom>
                            <a:noFill/>
                            <a:ln>
                              <a:noFill/>
                            </a:ln>
                          </wps:spPr>
                          <wps:txbx>
                            <w:txbxContent>
                              <w:p w14:paraId="42CF1ADB" w14:textId="77777777" w:rsidR="005C001F" w:rsidRDefault="005C001F" w:rsidP="003B770C">
                                <w:pPr>
                                  <w:spacing w:after="0" w:line="215" w:lineRule="auto"/>
                                  <w:jc w:val="center"/>
                                  <w:textDirection w:val="btLr"/>
                                </w:pPr>
                                <w:r>
                                  <w:rPr>
                                    <w:b/>
                                    <w:color w:val="000000"/>
                                    <w:sz w:val="18"/>
                                  </w:rPr>
                                  <w:t>Vulnerability</w:t>
                                </w:r>
                                <w:r>
                                  <w:rPr>
                                    <w:color w:val="000000"/>
                                    <w:sz w:val="18"/>
                                  </w:rPr>
                                  <w:t xml:space="preserve"> </w:t>
                                </w:r>
                                <w:r>
                                  <w:rPr>
                                    <w:b/>
                                    <w:color w:val="000000"/>
                                    <w:sz w:val="18"/>
                                  </w:rPr>
                                  <w:t>Assessment</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5C001F" w:rsidRDefault="005C001F" w:rsidP="003B770C">
                                <w:pPr>
                                  <w:spacing w:after="0" w:line="215" w:lineRule="auto"/>
                                  <w:jc w:val="center"/>
                                  <w:textDirection w:val="btL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5C001F" w:rsidRDefault="005C001F" w:rsidP="003B770C">
                                <w:pPr>
                                  <w:spacing w:after="0" w:line="215" w:lineRule="auto"/>
                                  <w:jc w:val="center"/>
                                  <w:textDirection w:val="btLr"/>
                                </w:pPr>
                                <w:r>
                                  <w:rPr>
                                    <w:b/>
                                    <w:color w:val="000000"/>
                                    <w:sz w:val="18"/>
                                  </w:rPr>
                                  <w:t>Risk Assessment</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5C001F" w:rsidRDefault="005C001F" w:rsidP="003B770C">
                                <w:pPr>
                                  <w:spacing w:after="0" w:line="215" w:lineRule="auto"/>
                                  <w:jc w:val="center"/>
                                  <w:textDirection w:val="btL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5C001F" w:rsidRDefault="005C001F" w:rsidP="003B770C">
                                <w:pPr>
                                  <w:spacing w:after="0" w:line="215" w:lineRule="auto"/>
                                  <w:jc w:val="center"/>
                                  <w:textDirection w:val="btLr"/>
                                </w:pPr>
                                <w:r>
                                  <w:rPr>
                                    <w:b/>
                                    <w:color w:val="000000"/>
                                    <w:sz w:val="18"/>
                                  </w:rPr>
                                  <w:t>Business Impact Analysis</w:t>
                                </w:r>
                              </w:p>
                            </w:txbxContent>
                          </wps:txbx>
                          <wps:bodyPr spcFirstLastPara="1" wrap="square" lIns="34275" tIns="34275" rIns="34275" bIns="34275" anchor="ctr" anchorCtr="0">
                            <a:noAutofit/>
                          </wps:bodyPr>
                        </wps:wsp>
                        <wps:wsp>
                          <wps:cNvPr id="22" name="Arrow: Right 22"/>
                          <wps:cNvSpPr/>
                          <wps:spPr>
                            <a:xfrm>
                              <a:off x="451647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4A03394B"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4516477" y="234973"/>
                              <a:ext cx="188759" cy="189267"/>
                            </a:xfrm>
                            <a:prstGeom prst="rect">
                              <a:avLst/>
                            </a:prstGeom>
                            <a:noFill/>
                            <a:ln>
                              <a:noFill/>
                            </a:ln>
                          </wps:spPr>
                          <wps:txbx>
                            <w:txbxContent>
                              <w:p w14:paraId="094A8B84" w14:textId="77777777" w:rsidR="005C001F" w:rsidRDefault="005C001F" w:rsidP="003B770C">
                                <w:pPr>
                                  <w:spacing w:after="0" w:line="215" w:lineRule="auto"/>
                                  <w:jc w:val="center"/>
                                  <w:textDirection w:val="btLr"/>
                                </w:pPr>
                              </w:p>
                            </w:txbxContent>
                          </wps:txbx>
                          <wps:bodyPr spcFirstLastPara="1" wrap="square" lIns="0" tIns="0" rIns="0" bIns="0" anchor="ctr" anchorCtr="0">
                            <a:noAutofit/>
                          </wps:bodyPr>
                        </wps:wsp>
                        <wps:wsp>
                          <wps:cNvPr id="24" name="Rectangle: Rounded Corners 24"/>
                          <wps:cNvSpPr/>
                          <wps:spPr>
                            <a:xfrm>
                              <a:off x="4898065" y="0"/>
                              <a:ext cx="831670"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503E2C0C" w14:textId="77777777" w:rsidR="005C001F" w:rsidRDefault="005C001F" w:rsidP="003B770C">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4917373" y="19308"/>
                              <a:ext cx="793054" cy="620598"/>
                            </a:xfrm>
                            <a:prstGeom prst="rect">
                              <a:avLst/>
                            </a:prstGeom>
                            <a:noFill/>
                            <a:ln>
                              <a:noFill/>
                            </a:ln>
                          </wps:spPr>
                          <wps:txbx>
                            <w:txbxContent>
                              <w:p w14:paraId="5911FC48" w14:textId="77777777" w:rsidR="005C001F" w:rsidRDefault="005C001F" w:rsidP="003B770C">
                                <w:pPr>
                                  <w:spacing w:after="0" w:line="215" w:lineRule="auto"/>
                                  <w:jc w:val="center"/>
                                  <w:textDirection w:val="btLr"/>
                                </w:pPr>
                                <w:r>
                                  <w:rPr>
                                    <w:b/>
                                    <w:color w:val="000000"/>
                                    <w:sz w:val="18"/>
                                  </w:rPr>
                                  <w:t>Critical Incident Staff Matrix</w:t>
                                </w:r>
                              </w:p>
                            </w:txbxContent>
                          </wps:txbx>
                          <wps:bodyPr spcFirstLastPara="1" wrap="square" lIns="34275" tIns="34275" rIns="34275" bIns="34275" anchor="ctr" anchorCtr="0">
                            <a:noAutofit/>
                          </wps:bodyPr>
                        </wps:wsp>
                      </wpg:grpSp>
                    </wpg:wgp>
                  </a:graphicData>
                </a:graphic>
              </wp:inline>
            </w:drawing>
          </mc:Choice>
          <mc:Fallback>
            <w:pict>
              <v:group w14:anchorId="24BF72D4" id="Group 6"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">
                <v:group id="Group 5" o:spid="_x0000_s1027" style="position:absolute;width:57315;height:6592" coordsize="573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5C001F" w:rsidRDefault="005C001F" w:rsidP="003B770C">
                          <w:pPr>
                            <w:spacing w:after="0" w:line="240" w:lineRule="auto"/>
                            <w:textDirection w:val="btLr"/>
                          </w:pPr>
                        </w:p>
                      </w:txbxContent>
                    </v:textbox>
                  </v:rect>
                  <v:roundrect id="Rectangle: Rounded Corners 8" o:spid="_x0000_s1029"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5C001F" w:rsidRDefault="005C001F" w:rsidP="003B770C">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 o:spid="_x0000_s1030"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5C001F" w:rsidRDefault="005C001F" w:rsidP="003B770C">
                          <w:pPr>
                            <w:spacing w:after="0" w:line="215" w:lineRule="auto"/>
                            <w:jc w:val="center"/>
                            <w:textDirection w:val="btLr"/>
                          </w:pPr>
                          <w:r>
                            <w:rPr>
                              <w:b/>
                              <w:color w:val="000000"/>
                              <w:sz w:val="18"/>
                            </w:rPr>
                            <w:t>Threat Assessment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1"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5C001F" w:rsidRDefault="005C001F" w:rsidP="003B770C">
                          <w:pPr>
                            <w:spacing w:after="0" w:line="240" w:lineRule="auto"/>
                            <w:textDirection w:val="btLr"/>
                          </w:pPr>
                        </w:p>
                      </w:txbxContent>
                    </v:textbox>
                  </v:shape>
                  <v:shape id="Text Box 11" o:spid="_x0000_s1032"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5C001F" w:rsidRDefault="005C001F" w:rsidP="003B770C">
                          <w:pPr>
                            <w:spacing w:after="0" w:line="215" w:lineRule="auto"/>
                            <w:jc w:val="center"/>
                            <w:textDirection w:val="btLr"/>
                          </w:pPr>
                        </w:p>
                      </w:txbxContent>
                    </v:textbox>
                  </v:shape>
                  <v:roundrect id="Rectangle: Rounded Corners 12" o:spid="_x0000_s1033"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5C001F" w:rsidRDefault="005C001F" w:rsidP="003B770C">
                          <w:pPr>
                            <w:spacing w:after="0" w:line="240" w:lineRule="auto"/>
                            <w:textDirection w:val="btLr"/>
                          </w:pPr>
                        </w:p>
                      </w:txbxContent>
                    </v:textbox>
                  </v:roundrect>
                  <v:shape id="Text Box 13" o:spid="_x0000_s1034" type="#_x0000_t202" style="position:absolute;left:12440;top:193;width:708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77777777" w:rsidR="005C001F" w:rsidRDefault="005C001F" w:rsidP="003B770C">
                          <w:pPr>
                            <w:spacing w:after="0" w:line="215" w:lineRule="auto"/>
                            <w:jc w:val="center"/>
                            <w:textDirection w:val="btLr"/>
                          </w:pPr>
                          <w:r>
                            <w:rPr>
                              <w:b/>
                              <w:color w:val="000000"/>
                              <w:sz w:val="18"/>
                            </w:rPr>
                            <w:t>Vulnerability</w:t>
                          </w:r>
                          <w:r>
                            <w:rPr>
                              <w:color w:val="000000"/>
                              <w:sz w:val="18"/>
                            </w:rPr>
                            <w:t xml:space="preserve"> </w:t>
                          </w:r>
                          <w:r>
                            <w:rPr>
                              <w:b/>
                              <w:color w:val="000000"/>
                              <w:sz w:val="18"/>
                            </w:rPr>
                            <w:t>Assessment</w:t>
                          </w:r>
                        </w:p>
                      </w:txbxContent>
                    </v:textbox>
                  </v:shape>
                  <v:shape id="Arrow: Right 14" o:spid="_x0000_s1035"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5C001F" w:rsidRDefault="005C001F" w:rsidP="003B770C">
                          <w:pPr>
                            <w:spacing w:after="0" w:line="240" w:lineRule="auto"/>
                            <w:textDirection w:val="btLr"/>
                          </w:pPr>
                        </w:p>
                      </w:txbxContent>
                    </v:textbox>
                  </v:shape>
                  <v:shape id="Text Box 15" o:spid="_x0000_s1036"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5C001F" w:rsidRDefault="005C001F" w:rsidP="003B770C">
                          <w:pPr>
                            <w:spacing w:after="0" w:line="215" w:lineRule="auto"/>
                            <w:jc w:val="center"/>
                            <w:textDirection w:val="btLr"/>
                          </w:pPr>
                        </w:p>
                      </w:txbxContent>
                    </v:textbox>
                  </v:shape>
                  <v:roundrect id="Rectangle: Rounded Corners 16" o:spid="_x0000_s1037"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5C001F" w:rsidRDefault="005C001F" w:rsidP="003B770C">
                          <w:pPr>
                            <w:spacing w:after="0" w:line="240" w:lineRule="auto"/>
                            <w:textDirection w:val="btLr"/>
                          </w:pPr>
                        </w:p>
                      </w:txbxContent>
                    </v:textbox>
                  </v:roundrect>
                  <v:shape id="Text Box 17" o:spid="_x0000_s1038"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5C001F" w:rsidRDefault="005C001F" w:rsidP="003B770C">
                          <w:pPr>
                            <w:spacing w:after="0" w:line="215" w:lineRule="auto"/>
                            <w:jc w:val="center"/>
                            <w:textDirection w:val="btLr"/>
                          </w:pPr>
                          <w:r>
                            <w:rPr>
                              <w:b/>
                              <w:color w:val="000000"/>
                              <w:sz w:val="18"/>
                            </w:rPr>
                            <w:t>Risk Assessment</w:t>
                          </w:r>
                        </w:p>
                      </w:txbxContent>
                    </v:textbox>
                  </v:shape>
                  <v:shape id="Arrow: Right 18" o:spid="_x0000_s1039"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5C001F" w:rsidRDefault="005C001F" w:rsidP="003B770C">
                          <w:pPr>
                            <w:spacing w:after="0" w:line="240" w:lineRule="auto"/>
                            <w:textDirection w:val="btLr"/>
                          </w:pPr>
                        </w:p>
                      </w:txbxContent>
                    </v:textbox>
                  </v:shape>
                  <v:shape id="Text Box 19" o:spid="_x0000_s1040"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5C001F" w:rsidRDefault="005C001F" w:rsidP="003B770C">
                          <w:pPr>
                            <w:spacing w:after="0" w:line="215" w:lineRule="auto"/>
                            <w:jc w:val="center"/>
                            <w:textDirection w:val="btLr"/>
                          </w:pPr>
                        </w:p>
                      </w:txbxContent>
                    </v:textbox>
                  </v:shape>
                  <v:roundrect id="Rectangle: Rounded Corners 20" o:spid="_x0000_s1041"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5C001F" w:rsidRDefault="005C001F" w:rsidP="003B770C">
                          <w:pPr>
                            <w:spacing w:after="0" w:line="240" w:lineRule="auto"/>
                            <w:textDirection w:val="btLr"/>
                          </w:pPr>
                        </w:p>
                      </w:txbxContent>
                    </v:textbox>
                  </v:roundrect>
                  <v:shape id="Text Box 21" o:spid="_x0000_s1042"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5C001F" w:rsidRDefault="005C001F" w:rsidP="003B770C">
                          <w:pPr>
                            <w:spacing w:after="0" w:line="215" w:lineRule="auto"/>
                            <w:jc w:val="center"/>
                            <w:textDirection w:val="btLr"/>
                          </w:pPr>
                          <w:r>
                            <w:rPr>
                              <w:b/>
                              <w:color w:val="000000"/>
                              <w:sz w:val="18"/>
                            </w:rPr>
                            <w:t>Business Impact Analysis</w:t>
                          </w:r>
                        </w:p>
                      </w:txbxContent>
                    </v:textbox>
                  </v:shape>
                  <v:shape id="Arrow: Right 22" o:spid="_x0000_s1043" type="#_x0000_t13" style="position:absolute;left:45164;top:1718;width:2697;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4A03394B" w14:textId="77777777" w:rsidR="005C001F" w:rsidRDefault="005C001F" w:rsidP="003B770C">
                          <w:pPr>
                            <w:spacing w:after="0" w:line="240" w:lineRule="auto"/>
                            <w:textDirection w:val="btLr"/>
                          </w:pPr>
                        </w:p>
                      </w:txbxContent>
                    </v:textbox>
                  </v:shape>
                  <v:shape id="Text Box 23" o:spid="_x0000_s1044" type="#_x0000_t202" style="position:absolute;left:45164;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94A8B84" w14:textId="77777777" w:rsidR="005C001F" w:rsidRDefault="005C001F" w:rsidP="003B770C">
                          <w:pPr>
                            <w:spacing w:after="0" w:line="215" w:lineRule="auto"/>
                            <w:jc w:val="center"/>
                            <w:textDirection w:val="btLr"/>
                          </w:pPr>
                        </w:p>
                      </w:txbxContent>
                    </v:textbox>
                  </v:shape>
                  <v:roundrect id="Rectangle: Rounded Corners 24" o:spid="_x0000_s1045" style="position:absolute;left:48980;width:8317;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503E2C0C" w14:textId="77777777" w:rsidR="005C001F" w:rsidRDefault="005C001F" w:rsidP="003B770C">
                          <w:pPr>
                            <w:spacing w:after="0" w:line="240" w:lineRule="auto"/>
                            <w:textDirection w:val="btLr"/>
                          </w:pPr>
                        </w:p>
                      </w:txbxContent>
                    </v:textbox>
                  </v:roundrect>
                  <v:shape id="Text Box 25" o:spid="_x0000_s1046" type="#_x0000_t202" style="position:absolute;left:49173;top:193;width:7931;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" filled="f" stroked="f">
                    <v:textbox inset=".95208mm,.95208mm,.95208mm,.95208mm">
                      <w:txbxContent>
                        <w:p w14:paraId="5911FC48" w14:textId="77777777" w:rsidR="005C001F" w:rsidRDefault="005C001F" w:rsidP="003B770C">
                          <w:pPr>
                            <w:spacing w:after="0" w:line="215" w:lineRule="auto"/>
                            <w:jc w:val="center"/>
                            <w:textDirection w:val="btLr"/>
                          </w:pPr>
                          <w:r>
                            <w:rPr>
                              <w:b/>
                              <w:color w:val="000000"/>
                              <w:sz w:val="18"/>
                            </w:rPr>
                            <w:t>Critical Incident Staff Matrix</w:t>
                          </w:r>
                        </w:p>
                      </w:txbxContent>
                    </v:textbox>
                  </v:shape>
                </v:group>
                <w10:anchorlock/>
              </v:group>
            </w:pict>
          </mc:Fallback>
        </mc:AlternateContent>
      </w:r>
    </w:p>
    <w:p w14:paraId="05016DAE" w14:textId="3F0BE8DA" w:rsidR="005F3A4F" w:rsidRDefault="00CF132A" w:rsidP="005F5032">
      <w:pPr>
        <w:rPr>
          <w:b/>
          <w:bCs/>
          <w:sz w:val="20"/>
          <w:szCs w:val="20"/>
          <w:lang w:val="en-GB"/>
        </w:rPr>
      </w:pPr>
      <w:r>
        <w:rPr>
          <w:b/>
          <w:bCs/>
          <w:sz w:val="20"/>
          <w:szCs w:val="20"/>
          <w:lang w:val="en-GB"/>
        </w:rPr>
        <w:t xml:space="preserve">&gt;---------- Steps 1-3: </w:t>
      </w:r>
      <w:r w:rsidR="003B770C" w:rsidRPr="00A11E28">
        <w:rPr>
          <w:b/>
          <w:bCs/>
          <w:sz w:val="20"/>
          <w:szCs w:val="20"/>
          <w:lang w:val="en-GB"/>
        </w:rPr>
        <w:t>Scenario development</w:t>
      </w:r>
      <w:r>
        <w:rPr>
          <w:b/>
          <w:bCs/>
          <w:sz w:val="20"/>
          <w:szCs w:val="20"/>
          <w:lang w:val="en-GB"/>
        </w:rPr>
        <w:t xml:space="preserve">-----------------&lt;          &gt;-- Steps 4 &amp; 5: </w:t>
      </w:r>
      <w:r w:rsidR="003B770C" w:rsidRPr="00A11E28">
        <w:rPr>
          <w:b/>
          <w:bCs/>
          <w:sz w:val="20"/>
          <w:szCs w:val="20"/>
          <w:lang w:val="en-GB"/>
        </w:rPr>
        <w:t>Implications for internal systems</w:t>
      </w:r>
      <w:r>
        <w:rPr>
          <w:b/>
          <w:bCs/>
          <w:sz w:val="20"/>
          <w:szCs w:val="20"/>
          <w:lang w:val="en-GB"/>
        </w:rPr>
        <w:t xml:space="preserve"> -&lt;</w:t>
      </w:r>
      <w:bookmarkStart w:id="2" w:name="_Toc44513506"/>
      <w:bookmarkStart w:id="3" w:name="_Toc45019197"/>
      <w:bookmarkStart w:id="4" w:name="_Toc45019198"/>
      <w:bookmarkEnd w:id="2"/>
      <w:bookmarkEnd w:id="3"/>
      <w:bookmarkEnd w:id="4"/>
    </w:p>
    <w:p w14:paraId="46F0C05F" w14:textId="2D6AC944" w:rsidR="005F5032" w:rsidRDefault="005F5032" w:rsidP="005F5032">
      <w:pPr>
        <w:rPr>
          <w:b/>
          <w:bCs/>
          <w:sz w:val="20"/>
          <w:szCs w:val="20"/>
          <w:lang w:val="en-GB"/>
        </w:rPr>
      </w:pPr>
    </w:p>
    <w:p w14:paraId="74B80400" w14:textId="77777777" w:rsidR="005618A7" w:rsidRPr="005F5032" w:rsidRDefault="005618A7" w:rsidP="005F5032">
      <w:pPr>
        <w:rPr>
          <w:b/>
          <w:bCs/>
          <w:sz w:val="20"/>
          <w:szCs w:val="20"/>
          <w:lang w:val="en-GB"/>
        </w:rPr>
      </w:pPr>
    </w:p>
    <w:p w14:paraId="68120FA7" w14:textId="12BA307F" w:rsidR="00820E64" w:rsidRPr="00A11E28" w:rsidRDefault="000473A7" w:rsidP="00D770D9">
      <w:pPr>
        <w:pStyle w:val="Heading2"/>
        <w:numPr>
          <w:ilvl w:val="1"/>
          <w:numId w:val="29"/>
        </w:numPr>
        <w:rPr>
          <w:lang w:val="en-GB"/>
        </w:rPr>
      </w:pPr>
      <w:bookmarkStart w:id="5" w:name="_Toc46997579"/>
      <w:r w:rsidRPr="00A11E28">
        <w:rPr>
          <w:lang w:val="en-GB"/>
        </w:rPr>
        <w:t>Scenario development</w:t>
      </w:r>
      <w:bookmarkEnd w:id="5"/>
    </w:p>
    <w:p w14:paraId="17EF73E1" w14:textId="6DD46AF6" w:rsidR="00820E64" w:rsidRPr="005618A7" w:rsidRDefault="005618A7" w:rsidP="005F57F8">
      <w:pPr>
        <w:spacing w:after="0"/>
        <w:rPr>
          <w:rFonts w:ascii="Calibri" w:eastAsia="Calibri" w:hAnsi="Calibri" w:cs="Calibri"/>
          <w:i/>
          <w:iCs/>
          <w:color w:val="FF0000"/>
        </w:rPr>
      </w:pPr>
      <w:r w:rsidRPr="005618A7">
        <w:rPr>
          <w:rFonts w:ascii="Calibri" w:eastAsia="Calibri" w:hAnsi="Calibri" w:cs="Calibri"/>
          <w:i/>
          <w:iCs/>
          <w:color w:val="FF0000"/>
        </w:rPr>
        <w:t>If available, the scenario development process should build on existing Contingency Planning processes of the NSs. Based on existing Contingency planning scenarios, additional risks can be identified.</w:t>
      </w:r>
    </w:p>
    <w:p w14:paraId="09184400" w14:textId="77777777" w:rsidR="005618A7" w:rsidRPr="005618A7" w:rsidRDefault="005618A7" w:rsidP="005F57F8">
      <w:pPr>
        <w:spacing w:after="0"/>
        <w:rPr>
          <w:rFonts w:ascii="Calibri" w:eastAsia="Calibri" w:hAnsi="Calibri" w:cs="Calibri"/>
        </w:rPr>
      </w:pPr>
    </w:p>
    <w:p w14:paraId="583D3C07" w14:textId="77777777" w:rsidR="00820E64" w:rsidRPr="00A11E28" w:rsidRDefault="000473A7" w:rsidP="003B770C">
      <w:pPr>
        <w:pStyle w:val="Heading3"/>
        <w:rPr>
          <w:rFonts w:eastAsia="Calibri Light"/>
          <w:lang w:val="en-GB"/>
        </w:rPr>
      </w:pPr>
      <w:bookmarkStart w:id="6" w:name="_Toc46997580"/>
      <w:r w:rsidRPr="00A11E28">
        <w:rPr>
          <w:rFonts w:eastAsia="Calibri Light"/>
          <w:lang w:val="en-GB"/>
        </w:rPr>
        <w:t>Step 1: Threat Assessment</w:t>
      </w:r>
      <w:bookmarkEnd w:id="6"/>
    </w:p>
    <w:p w14:paraId="4034C8B6" w14:textId="77777777" w:rsidR="0025007D" w:rsidRPr="00A11E28" w:rsidRDefault="0025007D" w:rsidP="003B770C">
      <w:pPr>
        <w:spacing w:after="0"/>
        <w:rPr>
          <w:rFonts w:eastAsia="Calibri Light"/>
          <w:lang w:val="en-GB"/>
        </w:rPr>
      </w:pPr>
    </w:p>
    <w:p w14:paraId="382CA3F0" w14:textId="58C77B4A" w:rsidR="00820E64" w:rsidRPr="00A11E28" w:rsidRDefault="00DB0DEB" w:rsidP="00413DD6">
      <w:pPr>
        <w:keepNext/>
        <w:keepLines/>
        <w:spacing w:after="0"/>
        <w:jc w:val="both"/>
        <w:rPr>
          <w:rFonts w:ascii="Calibri" w:eastAsia="Calibri" w:hAnsi="Calibri" w:cs="Calibri"/>
          <w:color w:val="333333"/>
          <w:shd w:val="clear" w:color="auto" w:fill="FFFFFF"/>
          <w:lang w:val="en-GB"/>
        </w:rPr>
      </w:pPr>
      <w:r>
        <w:rPr>
          <w:rFonts w:eastAsia="Calibri Light"/>
          <w:lang w:val="en-GB"/>
        </w:rPr>
        <w:t>T</w:t>
      </w:r>
      <w:r w:rsidR="0025007D" w:rsidRPr="00A11E28">
        <w:rPr>
          <w:rFonts w:eastAsia="Calibri Light"/>
          <w:lang w:val="en-GB"/>
        </w:rPr>
        <w:t>he Threat Assessment</w:t>
      </w:r>
      <w:r w:rsidR="00227785" w:rsidRPr="00A11E28">
        <w:rPr>
          <w:rFonts w:eastAsia="Calibri Light"/>
          <w:lang w:val="en-GB"/>
        </w:rPr>
        <w:t xml:space="preserve"> </w:t>
      </w:r>
      <w:r w:rsidR="0025007D" w:rsidRPr="00A11E28">
        <w:rPr>
          <w:rFonts w:eastAsia="Calibri Light"/>
          <w:lang w:val="en-GB"/>
        </w:rPr>
        <w:t>consider</w:t>
      </w:r>
      <w:r>
        <w:rPr>
          <w:rFonts w:eastAsia="Calibri Light"/>
          <w:lang w:val="en-GB"/>
        </w:rPr>
        <w:t>s</w:t>
      </w:r>
      <w:r w:rsidR="0025007D" w:rsidRPr="00A11E28">
        <w:rPr>
          <w:rFonts w:eastAsia="Calibri Light"/>
          <w:lang w:val="en-GB"/>
        </w:rPr>
        <w:t xml:space="preserve"> the range of potential hazards within the NS operating environment. This include</w:t>
      </w:r>
      <w:r w:rsidR="00227785" w:rsidRPr="00A11E28">
        <w:rPr>
          <w:rFonts w:eastAsia="Calibri Light"/>
          <w:lang w:val="en-GB"/>
        </w:rPr>
        <w:t>s</w:t>
      </w:r>
      <w:r w:rsidR="0025007D" w:rsidRPr="00A11E28">
        <w:rPr>
          <w:rFonts w:eastAsia="Calibri Light"/>
          <w:lang w:val="en-GB"/>
        </w:rPr>
        <w:t xml:space="preserve"> natural and man-made hazards</w:t>
      </w:r>
      <w:r w:rsidR="00227785" w:rsidRPr="00A11E28">
        <w:rPr>
          <w:rFonts w:eastAsia="Calibri Light"/>
          <w:lang w:val="en-GB"/>
        </w:rPr>
        <w:t>, of various scope and magnitude</w:t>
      </w:r>
      <w:r w:rsidR="0025007D" w:rsidRPr="00A11E28">
        <w:rPr>
          <w:rFonts w:eastAsia="Calibri Light"/>
          <w:lang w:val="en-GB"/>
        </w:rPr>
        <w:t xml:space="preserve">, </w:t>
      </w:r>
      <w:r w:rsidR="00227785" w:rsidRPr="00A11E28">
        <w:rPr>
          <w:rFonts w:eastAsia="Calibri Light"/>
          <w:lang w:val="en-GB"/>
        </w:rPr>
        <w:t xml:space="preserve">against a </w:t>
      </w:r>
      <w:r w:rsidR="00DF28CB" w:rsidRPr="00A11E28">
        <w:rPr>
          <w:rFonts w:eastAsia="Calibri Light"/>
          <w:lang w:val="en-GB"/>
        </w:rPr>
        <w:t>continuum</w:t>
      </w:r>
      <w:r w:rsidR="00227785" w:rsidRPr="00A11E28">
        <w:rPr>
          <w:rFonts w:eastAsia="Calibri Light"/>
          <w:lang w:val="en-GB"/>
        </w:rPr>
        <w:t xml:space="preserve"> of</w:t>
      </w:r>
      <w:r w:rsidR="0025007D" w:rsidRPr="00A11E28">
        <w:rPr>
          <w:rFonts w:eastAsia="Calibri Light"/>
          <w:lang w:val="en-GB"/>
        </w:rPr>
        <w:t xml:space="preserve"> recurring and</w:t>
      </w:r>
      <w:r w:rsidR="00227785" w:rsidRPr="00A11E28">
        <w:rPr>
          <w:rFonts w:eastAsia="Calibri Light"/>
          <w:lang w:val="en-GB"/>
        </w:rPr>
        <w:t xml:space="preserve"> non-</w:t>
      </w:r>
      <w:r w:rsidR="00DF28CB" w:rsidRPr="00A11E28">
        <w:rPr>
          <w:rFonts w:eastAsia="Calibri Light"/>
          <w:lang w:val="en-GB"/>
        </w:rPr>
        <w:t>recurring onsets</w:t>
      </w:r>
      <w:r w:rsidR="00227785" w:rsidRPr="00A11E28">
        <w:rPr>
          <w:rFonts w:eastAsia="Calibri Light"/>
          <w:lang w:val="en-GB"/>
        </w:rPr>
        <w:t>.</w:t>
      </w:r>
      <w:r w:rsidR="0025007D" w:rsidRPr="00A11E28">
        <w:rPr>
          <w:rFonts w:eastAsia="Calibri Light"/>
          <w:lang w:val="en-GB"/>
        </w:rPr>
        <w:t xml:space="preserve"> </w:t>
      </w:r>
      <w:r w:rsidR="00227785" w:rsidRPr="00A11E28">
        <w:rPr>
          <w:rFonts w:eastAsia="Calibri Light"/>
          <w:lang w:val="en-GB"/>
        </w:rPr>
        <w:t xml:space="preserve">The assessment also </w:t>
      </w:r>
      <w:r>
        <w:rPr>
          <w:rFonts w:eastAsia="Calibri Light"/>
          <w:lang w:val="en-GB"/>
        </w:rPr>
        <w:t xml:space="preserve">considers </w:t>
      </w:r>
      <w:r w:rsidR="0025007D" w:rsidRPr="00A11E28">
        <w:rPr>
          <w:rFonts w:eastAsia="Calibri Light"/>
          <w:lang w:val="en-GB"/>
        </w:rPr>
        <w:t>potential hazards with no history</w:t>
      </w:r>
      <w:r w:rsidR="00227785" w:rsidRPr="00A11E28">
        <w:rPr>
          <w:rFonts w:eastAsia="Calibri Light"/>
          <w:lang w:val="en-GB"/>
        </w:rPr>
        <w:t xml:space="preserve"> along with complex and compound events that may involve the intersection of two or </w:t>
      </w:r>
      <w:r w:rsidR="00DF28CB" w:rsidRPr="00A11E28">
        <w:rPr>
          <w:rFonts w:eastAsia="Calibri Light"/>
          <w:lang w:val="en-GB"/>
        </w:rPr>
        <w:t>more hazards</w:t>
      </w:r>
      <w:r w:rsidR="00227785" w:rsidRPr="00A11E28">
        <w:rPr>
          <w:rFonts w:eastAsia="Calibri Light"/>
          <w:lang w:val="en-GB"/>
        </w:rPr>
        <w:t>.</w:t>
      </w:r>
      <w:r>
        <w:rPr>
          <w:rFonts w:eastAsia="Calibri Light"/>
          <w:lang w:val="en-GB"/>
        </w:rPr>
        <w:t xml:space="preserve"> </w:t>
      </w:r>
      <w:r w:rsidR="00CC3A90" w:rsidRPr="00A11E28">
        <w:rPr>
          <w:rFonts w:ascii="Calibri" w:eastAsia="Calibri" w:hAnsi="Calibri" w:cs="Calibri"/>
          <w:color w:val="333333"/>
          <w:shd w:val="clear" w:color="auto" w:fill="FFFFFF"/>
          <w:lang w:val="en-GB"/>
        </w:rPr>
        <w:t>For example, the</w:t>
      </w:r>
      <w:r w:rsidR="000473A7" w:rsidRPr="00A11E28">
        <w:rPr>
          <w:rFonts w:ascii="Calibri" w:eastAsia="Calibri" w:hAnsi="Calibri" w:cs="Calibri"/>
          <w:color w:val="333333"/>
          <w:shd w:val="clear" w:color="auto" w:fill="FFFFFF"/>
          <w:lang w:val="en-GB"/>
        </w:rPr>
        <w:t xml:space="preserve"> impact of the COVID-19 pandemic on </w:t>
      </w:r>
      <w:r w:rsidR="00CC3A90" w:rsidRPr="00A11E28">
        <w:rPr>
          <w:rFonts w:ascii="Calibri" w:eastAsia="Calibri" w:hAnsi="Calibri" w:cs="Calibri"/>
          <w:color w:val="333333"/>
          <w:shd w:val="clear" w:color="auto" w:fill="FFFFFF"/>
          <w:lang w:val="en-GB"/>
        </w:rPr>
        <w:t xml:space="preserve">a </w:t>
      </w:r>
      <w:r w:rsidR="000473A7" w:rsidRPr="00A11E28">
        <w:rPr>
          <w:rFonts w:ascii="Calibri" w:eastAsia="Calibri" w:hAnsi="Calibri" w:cs="Calibri"/>
          <w:color w:val="333333"/>
          <w:shd w:val="clear" w:color="auto" w:fill="FFFFFF"/>
          <w:lang w:val="en-GB"/>
        </w:rPr>
        <w:t xml:space="preserve">National Society’s </w:t>
      </w:r>
      <w:r w:rsidR="00CC3A90" w:rsidRPr="00A11E28">
        <w:rPr>
          <w:rFonts w:ascii="Calibri" w:eastAsia="Calibri" w:hAnsi="Calibri" w:cs="Calibri"/>
          <w:color w:val="333333"/>
          <w:shd w:val="clear" w:color="auto" w:fill="FFFFFF"/>
          <w:lang w:val="en-GB"/>
        </w:rPr>
        <w:t>service programs and business practices</w:t>
      </w:r>
      <w:r w:rsidR="000473A7" w:rsidRPr="00A11E28">
        <w:rPr>
          <w:rFonts w:ascii="Calibri" w:eastAsia="Calibri" w:hAnsi="Calibri" w:cs="Calibri"/>
          <w:color w:val="333333"/>
          <w:shd w:val="clear" w:color="auto" w:fill="FFFFFF"/>
          <w:lang w:val="en-GB"/>
        </w:rPr>
        <w:t xml:space="preserve"> </w:t>
      </w:r>
      <w:r w:rsidR="00CC3A90" w:rsidRPr="00A11E28">
        <w:rPr>
          <w:rFonts w:ascii="Calibri" w:eastAsia="Calibri" w:hAnsi="Calibri" w:cs="Calibri"/>
          <w:color w:val="333333"/>
          <w:shd w:val="clear" w:color="auto" w:fill="FFFFFF"/>
          <w:lang w:val="en-GB"/>
        </w:rPr>
        <w:t xml:space="preserve">add complexity to </w:t>
      </w:r>
      <w:r w:rsidR="000473A7" w:rsidRPr="00A11E28">
        <w:rPr>
          <w:rFonts w:ascii="Calibri" w:eastAsia="Calibri" w:hAnsi="Calibri" w:cs="Calibri"/>
          <w:color w:val="333333"/>
          <w:shd w:val="clear" w:color="auto" w:fill="FFFFFF"/>
          <w:lang w:val="en-GB"/>
        </w:rPr>
        <w:t xml:space="preserve">pre-existing threats </w:t>
      </w:r>
      <w:r w:rsidR="00CC3A90" w:rsidRPr="00A11E28">
        <w:rPr>
          <w:rFonts w:ascii="Calibri" w:eastAsia="Calibri" w:hAnsi="Calibri" w:cs="Calibri"/>
          <w:color w:val="333333"/>
          <w:shd w:val="clear" w:color="auto" w:fill="FFFFFF"/>
          <w:lang w:val="en-GB"/>
        </w:rPr>
        <w:t xml:space="preserve">such as recurring flood and typhoon seasons. These hazards </w:t>
      </w:r>
      <w:r>
        <w:rPr>
          <w:rFonts w:ascii="Calibri" w:eastAsia="Calibri" w:hAnsi="Calibri" w:cs="Calibri"/>
          <w:color w:val="333333"/>
          <w:shd w:val="clear" w:color="auto" w:fill="FFFFFF"/>
          <w:lang w:val="en-GB"/>
        </w:rPr>
        <w:t>will be approached differently</w:t>
      </w:r>
      <w:r w:rsidR="000473A7" w:rsidRPr="00A11E28">
        <w:rPr>
          <w:rFonts w:ascii="Calibri" w:eastAsia="Calibri" w:hAnsi="Calibri" w:cs="Calibri"/>
          <w:color w:val="333333"/>
          <w:shd w:val="clear" w:color="auto" w:fill="FFFFFF"/>
          <w:lang w:val="en-GB"/>
        </w:rPr>
        <w:t xml:space="preserve"> in the light of the risks that they pose during </w:t>
      </w:r>
      <w:r w:rsidR="00DF28CB" w:rsidRPr="00A11E28">
        <w:rPr>
          <w:rFonts w:ascii="Calibri" w:eastAsia="Calibri" w:hAnsi="Calibri" w:cs="Calibri"/>
          <w:color w:val="333333"/>
          <w:shd w:val="clear" w:color="auto" w:fill="FFFFFF"/>
          <w:lang w:val="en-GB"/>
        </w:rPr>
        <w:t>a</w:t>
      </w:r>
      <w:r w:rsidR="000473A7" w:rsidRPr="00A11E28">
        <w:rPr>
          <w:rFonts w:ascii="Calibri" w:eastAsia="Calibri" w:hAnsi="Calibri" w:cs="Calibri"/>
          <w:color w:val="333333"/>
          <w:shd w:val="clear" w:color="auto" w:fill="FFFFFF"/>
          <w:lang w:val="en-GB"/>
        </w:rPr>
        <w:t xml:space="preserve"> </w:t>
      </w:r>
      <w:r w:rsidR="00CC3A90" w:rsidRPr="00A11E28">
        <w:rPr>
          <w:rFonts w:ascii="Calibri" w:eastAsia="Calibri" w:hAnsi="Calibri" w:cs="Calibri"/>
          <w:color w:val="333333"/>
          <w:shd w:val="clear" w:color="auto" w:fill="FFFFFF"/>
          <w:lang w:val="en-GB"/>
        </w:rPr>
        <w:t>COVID</w:t>
      </w:r>
      <w:r>
        <w:rPr>
          <w:rFonts w:ascii="Calibri" w:eastAsia="Calibri" w:hAnsi="Calibri" w:cs="Calibri"/>
          <w:color w:val="333333"/>
          <w:shd w:val="clear" w:color="auto" w:fill="FFFFFF"/>
          <w:lang w:val="en-GB"/>
        </w:rPr>
        <w:t>-</w:t>
      </w:r>
      <w:r w:rsidR="00CC3A90" w:rsidRPr="00A11E28">
        <w:rPr>
          <w:rFonts w:ascii="Calibri" w:eastAsia="Calibri" w:hAnsi="Calibri" w:cs="Calibri"/>
          <w:color w:val="333333"/>
          <w:shd w:val="clear" w:color="auto" w:fill="FFFFFF"/>
          <w:lang w:val="en-GB"/>
        </w:rPr>
        <w:t xml:space="preserve">19 </w:t>
      </w:r>
      <w:r w:rsidR="000473A7" w:rsidRPr="00A11E28">
        <w:rPr>
          <w:rFonts w:ascii="Calibri" w:eastAsia="Calibri" w:hAnsi="Calibri" w:cs="Calibri"/>
          <w:color w:val="333333"/>
          <w:shd w:val="clear" w:color="auto" w:fill="FFFFFF"/>
          <w:lang w:val="en-GB"/>
        </w:rPr>
        <w:t xml:space="preserve">outbreak, considering potential social/physical distancing and quarantine measures </w:t>
      </w:r>
      <w:r w:rsidR="00CC3A90" w:rsidRPr="00A11E28">
        <w:rPr>
          <w:rFonts w:ascii="Calibri" w:eastAsia="Calibri" w:hAnsi="Calibri" w:cs="Calibri"/>
          <w:color w:val="333333"/>
          <w:shd w:val="clear" w:color="auto" w:fill="FFFFFF"/>
          <w:lang w:val="en-GB"/>
        </w:rPr>
        <w:t xml:space="preserve">that will be in </w:t>
      </w:r>
      <w:r w:rsidR="00DF28CB" w:rsidRPr="00A11E28">
        <w:rPr>
          <w:rFonts w:ascii="Calibri" w:eastAsia="Calibri" w:hAnsi="Calibri" w:cs="Calibri"/>
          <w:color w:val="333333"/>
          <w:shd w:val="clear" w:color="auto" w:fill="FFFFFF"/>
          <w:lang w:val="en-GB"/>
        </w:rPr>
        <w:t>place</w:t>
      </w:r>
      <w:r w:rsidR="000473A7" w:rsidRPr="00A11E28">
        <w:rPr>
          <w:rFonts w:ascii="Calibri" w:eastAsia="Calibri" w:hAnsi="Calibri" w:cs="Calibri"/>
          <w:color w:val="333333"/>
          <w:shd w:val="clear" w:color="auto" w:fill="FFFFFF"/>
          <w:lang w:val="en-GB"/>
        </w:rPr>
        <w:t xml:space="preserve"> as well as the economic and social impact for the </w:t>
      </w:r>
      <w:r w:rsidR="00CC3A90" w:rsidRPr="00A11E28">
        <w:rPr>
          <w:rFonts w:ascii="Calibri" w:eastAsia="Calibri" w:hAnsi="Calibri" w:cs="Calibri"/>
          <w:color w:val="333333"/>
          <w:shd w:val="clear" w:color="auto" w:fill="FFFFFF"/>
          <w:lang w:val="en-GB"/>
        </w:rPr>
        <w:t>NS</w:t>
      </w:r>
      <w:r w:rsidR="000473A7" w:rsidRPr="00A11E28">
        <w:rPr>
          <w:rFonts w:ascii="Calibri" w:eastAsia="Calibri" w:hAnsi="Calibri" w:cs="Calibri"/>
          <w:color w:val="333333"/>
          <w:shd w:val="clear" w:color="auto" w:fill="FFFFFF"/>
          <w:lang w:val="en-GB"/>
        </w:rPr>
        <w:t xml:space="preserve"> and broader society.</w:t>
      </w:r>
    </w:p>
    <w:p w14:paraId="239A12AB" w14:textId="77777777" w:rsidR="00820E64" w:rsidRPr="00A11E28" w:rsidRDefault="00820E64" w:rsidP="005F57F8">
      <w:pPr>
        <w:spacing w:after="0"/>
        <w:rPr>
          <w:rFonts w:ascii="Calibri" w:eastAsia="Calibri" w:hAnsi="Calibri" w:cs="Calibri"/>
          <w:b/>
          <w:color w:val="333333"/>
          <w:lang w:val="en-GB"/>
        </w:rPr>
      </w:pPr>
    </w:p>
    <w:p w14:paraId="071D1DDB" w14:textId="3A3AD997" w:rsidR="00672CE6" w:rsidRDefault="00672CE6">
      <w:pPr>
        <w:rPr>
          <w:rFonts w:asciiTheme="majorHAnsi" w:eastAsia="Calibri" w:hAnsiTheme="majorHAnsi" w:cstheme="majorBidi"/>
          <w:i/>
          <w:iCs/>
          <w:color w:val="2E74B5" w:themeColor="accent1" w:themeShade="BF"/>
          <w:shd w:val="clear" w:color="auto" w:fill="FFFFFF"/>
          <w:lang w:val="en-GB"/>
        </w:rPr>
      </w:pPr>
    </w:p>
    <w:p w14:paraId="4C28B5FE" w14:textId="77777777" w:rsidR="00DB0DEB" w:rsidRDefault="00DB0DEB">
      <w:pPr>
        <w:rPr>
          <w:rFonts w:asciiTheme="majorHAnsi" w:eastAsia="Calibri" w:hAnsiTheme="majorHAnsi" w:cstheme="majorBidi"/>
          <w:i/>
          <w:iCs/>
          <w:color w:val="2E74B5" w:themeColor="accent1" w:themeShade="BF"/>
          <w:shd w:val="clear" w:color="auto" w:fill="FFFFFF"/>
          <w:lang w:val="en-GB"/>
        </w:rPr>
      </w:pPr>
      <w:r>
        <w:rPr>
          <w:rFonts w:eastAsia="Calibri"/>
          <w:shd w:val="clear" w:color="auto" w:fill="FFFFFF"/>
          <w:lang w:val="en-GB"/>
        </w:rPr>
        <w:br w:type="page"/>
      </w:r>
    </w:p>
    <w:p w14:paraId="68CAF3D9" w14:textId="7EBA4CFE" w:rsidR="00820E64" w:rsidRPr="00A11E28" w:rsidRDefault="00413DD6" w:rsidP="00413DD6">
      <w:pPr>
        <w:pStyle w:val="Heading4"/>
        <w:rPr>
          <w:rFonts w:eastAsia="Calibri"/>
          <w:shd w:val="clear" w:color="auto" w:fill="FFFFFF"/>
          <w:lang w:val="en-GB"/>
        </w:rPr>
      </w:pPr>
      <w:r w:rsidRPr="00A11E28">
        <w:rPr>
          <w:rFonts w:eastAsia="Calibri"/>
          <w:shd w:val="clear" w:color="auto" w:fill="FFFFFF"/>
          <w:lang w:val="en-GB"/>
        </w:rPr>
        <w:lastRenderedPageBreak/>
        <w:t xml:space="preserve">Chart 1: </w:t>
      </w:r>
      <w:r w:rsidR="000473A7" w:rsidRPr="00A11E28">
        <w:rPr>
          <w:rFonts w:eastAsia="Calibri"/>
          <w:shd w:val="clear" w:color="auto" w:fill="FFFFFF"/>
          <w:lang w:val="en-GB"/>
        </w:rPr>
        <w:t>Mapping</w:t>
      </w:r>
      <w:r w:rsidR="008F5490" w:rsidRPr="00A11E28">
        <w:rPr>
          <w:rFonts w:eastAsia="Calibri"/>
          <w:shd w:val="clear" w:color="auto" w:fill="FFFFFF"/>
          <w:lang w:val="en-GB"/>
        </w:rPr>
        <w:t xml:space="preserve"> E</w:t>
      </w:r>
      <w:r w:rsidR="000473A7" w:rsidRPr="00A11E28">
        <w:rPr>
          <w:rFonts w:eastAsia="Calibri"/>
          <w:shd w:val="clear" w:color="auto" w:fill="FFFFFF"/>
          <w:lang w:val="en-GB"/>
        </w:rPr>
        <w:t xml:space="preserve">xternal </w:t>
      </w:r>
      <w:r w:rsidR="008F5490" w:rsidRPr="00A11E28">
        <w:rPr>
          <w:rFonts w:eastAsia="Calibri"/>
          <w:shd w:val="clear" w:color="auto" w:fill="FFFFFF"/>
          <w:lang w:val="en-GB"/>
        </w:rPr>
        <w:t>T</w:t>
      </w:r>
      <w:r w:rsidR="000473A7" w:rsidRPr="00A11E28">
        <w:rPr>
          <w:rFonts w:eastAsia="Calibri"/>
          <w:shd w:val="clear" w:color="auto" w:fill="FFFFFF"/>
          <w:lang w:val="en-GB"/>
        </w:rPr>
        <w:t>hreat</w:t>
      </w:r>
      <w:r w:rsidRPr="00A11E28">
        <w:rPr>
          <w:rFonts w:eastAsia="Calibri"/>
          <w:shd w:val="clear" w:color="auto" w:fill="FFFFFF"/>
          <w:lang w:val="en-GB"/>
        </w:rPr>
        <w:t>s</w:t>
      </w:r>
    </w:p>
    <w:p w14:paraId="1C3D5074" w14:textId="77777777" w:rsidR="003B770C" w:rsidRPr="00A11E28" w:rsidRDefault="003B770C" w:rsidP="005F57F8">
      <w:pPr>
        <w:spacing w:after="0" w:line="240" w:lineRule="auto"/>
        <w:jc w:val="both"/>
        <w:rPr>
          <w:rFonts w:ascii="Calibri" w:eastAsia="Calibri" w:hAnsi="Calibri" w:cs="Calibri"/>
          <w:i/>
          <w:color w:val="FF0000"/>
          <w:shd w:val="clear" w:color="auto" w:fill="FFFFFF"/>
          <w:lang w:val="en-GB"/>
        </w:rPr>
      </w:pPr>
    </w:p>
    <w:p w14:paraId="4B3E3B9F" w14:textId="703B7D91" w:rsidR="003B770C" w:rsidRPr="00A11E28" w:rsidRDefault="003B770C" w:rsidP="003B770C">
      <w:pPr>
        <w:pBdr>
          <w:top w:val="nil"/>
          <w:left w:val="nil"/>
          <w:bottom w:val="nil"/>
          <w:right w:val="nil"/>
          <w:between w:val="nil"/>
        </w:pBdr>
        <w:shd w:val="clear" w:color="auto" w:fill="FFFFFF"/>
        <w:spacing w:after="0" w:line="240" w:lineRule="auto"/>
        <w:jc w:val="both"/>
        <w:rPr>
          <w:i/>
          <w:color w:val="FF0000"/>
          <w:lang w:val="en-GB"/>
        </w:rPr>
      </w:pPr>
      <w:r w:rsidRPr="00A11E28">
        <w:rPr>
          <w:i/>
          <w:color w:val="FF0000"/>
          <w:lang w:val="en-GB"/>
        </w:rPr>
        <w:t>Example of a brainstorming mapping (simplified):</w:t>
      </w:r>
      <w:r w:rsidR="00DB0DEB">
        <w:rPr>
          <w:rStyle w:val="FootnoteReference"/>
          <w:i/>
          <w:color w:val="FF0000"/>
          <w:lang w:val="en-GB"/>
        </w:rPr>
        <w:footnoteReference w:id="2"/>
      </w:r>
    </w:p>
    <w:p w14:paraId="2D82236C" w14:textId="77777777" w:rsidR="003B770C" w:rsidRPr="00A11E28" w:rsidRDefault="003B770C" w:rsidP="003B770C">
      <w:pPr>
        <w:spacing w:after="0" w:line="240" w:lineRule="auto"/>
        <w:rPr>
          <w:lang w:val="en-GB"/>
        </w:rPr>
      </w:pPr>
    </w:p>
    <w:p w14:paraId="7495BCD9" w14:textId="77777777" w:rsidR="003B770C" w:rsidRPr="00A11E28" w:rsidRDefault="003B770C" w:rsidP="003B770C">
      <w:pPr>
        <w:spacing w:after="0" w:line="240" w:lineRule="auto"/>
        <w:rPr>
          <w:lang w:val="en-GB"/>
        </w:rPr>
      </w:pPr>
      <w:r w:rsidRPr="00A11E28">
        <w:rPr>
          <w:rFonts w:asciiTheme="majorHAnsi" w:eastAsia="Times New Roman" w:hAnsiTheme="majorHAnsi" w:cstheme="majorBidi"/>
          <w:noProof/>
          <w:color w:val="2E74B5" w:themeColor="accent1" w:themeShade="BF"/>
          <w:sz w:val="24"/>
          <w:szCs w:val="26"/>
          <w:lang w:val="en-GB"/>
        </w:rPr>
        <w:drawing>
          <wp:inline distT="0" distB="0" distL="0" distR="0" wp14:anchorId="2F7AD023" wp14:editId="158F9992">
            <wp:extent cx="5486400" cy="1959429"/>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820E64" w:rsidRPr="00A11E28" w:rsidRDefault="00820E64" w:rsidP="005F57F8">
      <w:pPr>
        <w:spacing w:after="0" w:line="240" w:lineRule="auto"/>
        <w:rPr>
          <w:rFonts w:ascii="Calibri" w:eastAsia="Calibri" w:hAnsi="Calibri" w:cs="Calibri"/>
          <w:lang w:val="en-GB"/>
        </w:rPr>
      </w:pPr>
    </w:p>
    <w:p w14:paraId="2B863881" w14:textId="77777777" w:rsidR="00820E64" w:rsidRPr="00A11E28" w:rsidRDefault="00820E64" w:rsidP="005F57F8">
      <w:pPr>
        <w:spacing w:after="0" w:line="240" w:lineRule="auto"/>
        <w:rPr>
          <w:rFonts w:ascii="Calibri" w:eastAsia="Calibri" w:hAnsi="Calibri" w:cs="Calibri"/>
          <w:lang w:val="en-GB"/>
        </w:rPr>
      </w:pPr>
    </w:p>
    <w:p w14:paraId="47020919" w14:textId="030F0FD6" w:rsidR="00820E64" w:rsidRPr="00A11E28" w:rsidRDefault="00413DD6" w:rsidP="00413DD6">
      <w:pPr>
        <w:pStyle w:val="Heading4"/>
        <w:rPr>
          <w:rFonts w:eastAsia="Calibri"/>
          <w:shd w:val="clear" w:color="auto" w:fill="FFFFFF"/>
          <w:lang w:val="en-GB"/>
        </w:rPr>
      </w:pPr>
      <w:r w:rsidRPr="00A11E28">
        <w:rPr>
          <w:rFonts w:eastAsia="Calibri"/>
          <w:shd w:val="clear" w:color="auto" w:fill="FFFFFF"/>
          <w:lang w:val="en-GB"/>
        </w:rPr>
        <w:t xml:space="preserve">Chart 2: </w:t>
      </w:r>
      <w:r w:rsidR="000473A7" w:rsidRPr="00A11E28">
        <w:rPr>
          <w:rFonts w:eastAsia="Calibri"/>
          <w:shd w:val="clear" w:color="auto" w:fill="FFFFFF"/>
          <w:lang w:val="en-GB"/>
        </w:rPr>
        <w:t xml:space="preserve">Mapping of internal threats </w:t>
      </w:r>
    </w:p>
    <w:p w14:paraId="7F5E61E4" w14:textId="77777777" w:rsidR="00820E64" w:rsidRPr="00A11E28" w:rsidRDefault="00820E64" w:rsidP="005F57F8">
      <w:pPr>
        <w:spacing w:after="0" w:line="240" w:lineRule="auto"/>
        <w:jc w:val="both"/>
        <w:rPr>
          <w:rFonts w:ascii="Calibri" w:eastAsia="Calibri" w:hAnsi="Calibri" w:cs="Calibri"/>
          <w:i/>
          <w:color w:val="FF0000"/>
          <w:shd w:val="clear" w:color="auto" w:fill="FFFFFF"/>
          <w:lang w:val="en-GB"/>
        </w:rPr>
      </w:pPr>
    </w:p>
    <w:p w14:paraId="6D1CB485" w14:textId="1C5249FB" w:rsidR="003B770C" w:rsidRDefault="003B770C" w:rsidP="005618A7">
      <w:pPr>
        <w:pBdr>
          <w:top w:val="nil"/>
          <w:left w:val="nil"/>
          <w:bottom w:val="nil"/>
          <w:right w:val="nil"/>
          <w:between w:val="nil"/>
        </w:pBdr>
        <w:shd w:val="clear" w:color="auto" w:fill="FFFFFF"/>
        <w:spacing w:after="0" w:line="240" w:lineRule="auto"/>
        <w:jc w:val="both"/>
        <w:rPr>
          <w:i/>
          <w:color w:val="FF0000"/>
          <w:lang w:val="en-GB"/>
        </w:rPr>
      </w:pPr>
      <w:r w:rsidRPr="00A11E28">
        <w:rPr>
          <w:i/>
          <w:color w:val="FF0000"/>
          <w:lang w:val="en-GB"/>
        </w:rPr>
        <w:t>Example of a brainstorming mapping (simplified):</w:t>
      </w:r>
      <w:r w:rsidR="00EE211F">
        <w:rPr>
          <w:rStyle w:val="FootnoteReference"/>
          <w:i/>
          <w:color w:val="FF0000"/>
          <w:lang w:val="en-GB"/>
        </w:rPr>
        <w:footnoteReference w:id="3"/>
      </w:r>
    </w:p>
    <w:p w14:paraId="1BECF49B" w14:textId="77777777" w:rsidR="005618A7" w:rsidRPr="00A11E28" w:rsidRDefault="005618A7" w:rsidP="005618A7">
      <w:pPr>
        <w:pBdr>
          <w:top w:val="nil"/>
          <w:left w:val="nil"/>
          <w:bottom w:val="nil"/>
          <w:right w:val="nil"/>
          <w:between w:val="nil"/>
        </w:pBdr>
        <w:shd w:val="clear" w:color="auto" w:fill="FFFFFF"/>
        <w:spacing w:after="0" w:line="240" w:lineRule="auto"/>
        <w:jc w:val="both"/>
        <w:rPr>
          <w:lang w:val="en-GB"/>
        </w:rPr>
      </w:pPr>
    </w:p>
    <w:p w14:paraId="014631DB" w14:textId="77777777" w:rsidR="003B770C" w:rsidRPr="00A11E28" w:rsidRDefault="003B770C" w:rsidP="003B770C">
      <w:pPr>
        <w:rPr>
          <w:lang w:val="en-GB"/>
        </w:rPr>
      </w:pPr>
      <w:r w:rsidRPr="00A11E28">
        <w:rPr>
          <w:rFonts w:asciiTheme="majorHAnsi" w:eastAsia="Times New Roman" w:hAnsiTheme="majorHAnsi" w:cstheme="majorBidi"/>
          <w:noProof/>
          <w:color w:val="2E74B5" w:themeColor="accent1" w:themeShade="BF"/>
          <w:sz w:val="24"/>
          <w:szCs w:val="26"/>
          <w:lang w:val="en-GB"/>
        </w:rPr>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820E64" w:rsidRPr="00A11E28" w:rsidRDefault="00820E64" w:rsidP="005F57F8">
      <w:pPr>
        <w:spacing w:after="0" w:line="240" w:lineRule="auto"/>
        <w:rPr>
          <w:rFonts w:ascii="Calibri" w:eastAsia="Calibri" w:hAnsi="Calibri" w:cs="Calibri"/>
          <w:lang w:val="en-GB"/>
        </w:rPr>
      </w:pPr>
    </w:p>
    <w:p w14:paraId="10998F5C" w14:textId="77777777" w:rsidR="00820E64" w:rsidRPr="00A11E28" w:rsidRDefault="000473A7" w:rsidP="003B770C">
      <w:pPr>
        <w:pStyle w:val="Heading3"/>
        <w:rPr>
          <w:rFonts w:eastAsia="Calibri Light"/>
          <w:lang w:val="en-GB"/>
        </w:rPr>
      </w:pPr>
      <w:bookmarkStart w:id="7" w:name="_Toc46997581"/>
      <w:r w:rsidRPr="00A11E28">
        <w:rPr>
          <w:rFonts w:eastAsia="Calibri Light"/>
          <w:lang w:val="en-GB"/>
        </w:rPr>
        <w:lastRenderedPageBreak/>
        <w:t>Step 2: Vulnerability Assessment</w:t>
      </w:r>
      <w:bookmarkEnd w:id="7"/>
    </w:p>
    <w:p w14:paraId="6E1D7ECE" w14:textId="77777777" w:rsidR="00820E64" w:rsidRPr="00A11E28" w:rsidRDefault="00820E64" w:rsidP="005F57F8">
      <w:pPr>
        <w:spacing w:after="0" w:line="240" w:lineRule="auto"/>
        <w:jc w:val="both"/>
        <w:rPr>
          <w:rFonts w:ascii="Calibri" w:eastAsia="Calibri" w:hAnsi="Calibri" w:cs="Calibri"/>
          <w:color w:val="333333"/>
          <w:shd w:val="clear" w:color="auto" w:fill="FFFFFF"/>
          <w:lang w:val="en-GB"/>
        </w:rPr>
      </w:pPr>
    </w:p>
    <w:p w14:paraId="792A5C16" w14:textId="3B973A20" w:rsidR="00820E64" w:rsidRPr="00A11E28" w:rsidRDefault="00413DD6" w:rsidP="005F57F8">
      <w:pPr>
        <w:spacing w:after="0" w:line="240" w:lineRule="auto"/>
        <w:jc w:val="both"/>
        <w:rPr>
          <w:rFonts w:ascii="Calibri" w:eastAsia="Calibri" w:hAnsi="Calibri" w:cs="Calibri"/>
          <w:color w:val="333333"/>
          <w:shd w:val="clear" w:color="auto" w:fill="FFFFFF"/>
          <w:lang w:val="en-GB"/>
        </w:rPr>
      </w:pPr>
      <w:r w:rsidRPr="00A11E28">
        <w:rPr>
          <w:rFonts w:ascii="Calibri" w:eastAsia="Calibri" w:hAnsi="Calibri" w:cs="Calibri"/>
          <w:color w:val="333333"/>
          <w:shd w:val="clear" w:color="auto" w:fill="FFFFFF"/>
          <w:lang w:val="en-GB"/>
        </w:rPr>
        <w:t>B</w:t>
      </w:r>
      <w:r w:rsidR="000473A7" w:rsidRPr="00A11E28">
        <w:rPr>
          <w:rFonts w:ascii="Calibri" w:eastAsia="Calibri" w:hAnsi="Calibri" w:cs="Calibri"/>
          <w:color w:val="333333"/>
          <w:shd w:val="clear" w:color="auto" w:fill="FFFFFF"/>
          <w:lang w:val="en-GB"/>
        </w:rPr>
        <w:t xml:space="preserve">ased on the direct and indirect threats </w:t>
      </w:r>
      <w:r w:rsidR="00D723F4" w:rsidRPr="00A11E28">
        <w:rPr>
          <w:rFonts w:ascii="Calibri" w:eastAsia="Calibri" w:hAnsi="Calibri" w:cs="Calibri"/>
          <w:color w:val="333333"/>
          <w:shd w:val="clear" w:color="auto" w:fill="FFFFFF"/>
          <w:lang w:val="en-GB"/>
        </w:rPr>
        <w:t>under consideration</w:t>
      </w:r>
      <w:r w:rsidR="00DF28CB" w:rsidRPr="00A11E28">
        <w:rPr>
          <w:rFonts w:ascii="Calibri" w:eastAsia="Calibri" w:hAnsi="Calibri" w:cs="Calibri"/>
          <w:color w:val="333333"/>
          <w:shd w:val="clear" w:color="auto" w:fill="FFFFFF"/>
          <w:lang w:val="en-GB"/>
        </w:rPr>
        <w:t>,</w:t>
      </w:r>
      <w:r w:rsidR="000473A7" w:rsidRPr="00A11E28">
        <w:rPr>
          <w:rFonts w:ascii="Calibri" w:eastAsia="Calibri" w:hAnsi="Calibri" w:cs="Calibri"/>
          <w:color w:val="333333"/>
          <w:shd w:val="clear" w:color="auto" w:fill="FFFFFF"/>
          <w:lang w:val="en-GB"/>
        </w:rPr>
        <w:t xml:space="preserve"> </w:t>
      </w:r>
      <w:r w:rsidR="00D723F4" w:rsidRPr="00A11E28">
        <w:rPr>
          <w:rFonts w:ascii="Calibri" w:eastAsia="Calibri" w:hAnsi="Calibri" w:cs="Calibri"/>
          <w:color w:val="333333"/>
          <w:shd w:val="clear" w:color="auto" w:fill="FFFFFF"/>
          <w:lang w:val="en-GB"/>
        </w:rPr>
        <w:t xml:space="preserve">the following </w:t>
      </w:r>
      <w:r w:rsidRPr="00A11E28">
        <w:rPr>
          <w:rFonts w:ascii="Calibri" w:eastAsia="Calibri" w:hAnsi="Calibri" w:cs="Calibri"/>
          <w:color w:val="333333"/>
          <w:shd w:val="clear" w:color="auto" w:fill="FFFFFF"/>
          <w:lang w:val="en-GB"/>
        </w:rPr>
        <w:t>table</w:t>
      </w:r>
      <w:r w:rsidR="00D723F4" w:rsidRPr="00A11E28">
        <w:rPr>
          <w:rFonts w:ascii="Calibri" w:eastAsia="Calibri" w:hAnsi="Calibri" w:cs="Calibri"/>
          <w:color w:val="333333"/>
          <w:shd w:val="clear" w:color="auto" w:fill="FFFFFF"/>
          <w:lang w:val="en-GB"/>
        </w:rPr>
        <w:t xml:space="preserve"> provides a </w:t>
      </w:r>
      <w:r w:rsidR="000473A7" w:rsidRPr="00A11E28">
        <w:rPr>
          <w:rFonts w:ascii="Calibri" w:eastAsia="Calibri" w:hAnsi="Calibri" w:cs="Calibri"/>
          <w:color w:val="333333"/>
          <w:shd w:val="clear" w:color="auto" w:fill="FFFFFF"/>
          <w:lang w:val="en-GB"/>
        </w:rPr>
        <w:t xml:space="preserve">list of the </w:t>
      </w:r>
      <w:r w:rsidR="00D723F4" w:rsidRPr="00A11E28">
        <w:rPr>
          <w:rFonts w:ascii="Calibri" w:eastAsia="Calibri" w:hAnsi="Calibri" w:cs="Calibri"/>
          <w:color w:val="333333"/>
          <w:shd w:val="clear" w:color="auto" w:fill="FFFFFF"/>
          <w:lang w:val="en-GB"/>
        </w:rPr>
        <w:t xml:space="preserve">factors </w:t>
      </w:r>
      <w:r w:rsidR="000473A7" w:rsidRPr="00A11E28">
        <w:rPr>
          <w:rFonts w:ascii="Calibri" w:eastAsia="Calibri" w:hAnsi="Calibri" w:cs="Calibri"/>
          <w:color w:val="333333"/>
          <w:shd w:val="clear" w:color="auto" w:fill="FFFFFF"/>
          <w:lang w:val="en-GB"/>
        </w:rPr>
        <w:t>that make the National Society vulnerable, for both headquarters and branches:</w:t>
      </w:r>
      <w:r w:rsidR="00EE211F">
        <w:rPr>
          <w:rStyle w:val="FootnoteReference"/>
          <w:rFonts w:ascii="Calibri" w:eastAsia="Calibri" w:hAnsi="Calibri" w:cs="Calibri"/>
          <w:color w:val="333333"/>
          <w:shd w:val="clear" w:color="auto" w:fill="FFFFFF"/>
          <w:lang w:val="en-GB"/>
        </w:rPr>
        <w:footnoteReference w:id="4"/>
      </w:r>
    </w:p>
    <w:p w14:paraId="691BBB1D" w14:textId="76A71478" w:rsidR="00820E64" w:rsidRPr="00A11E28" w:rsidRDefault="00820E64" w:rsidP="005F57F8">
      <w:pPr>
        <w:spacing w:after="0" w:line="240" w:lineRule="auto"/>
        <w:jc w:val="both"/>
        <w:rPr>
          <w:rFonts w:ascii="Calibri" w:eastAsia="Calibri" w:hAnsi="Calibri" w:cs="Calibri"/>
          <w:color w:val="333333"/>
          <w:shd w:val="clear" w:color="auto" w:fill="FFFFFF"/>
          <w:lang w:val="en-GB"/>
        </w:rPr>
      </w:pPr>
    </w:p>
    <w:p w14:paraId="02C947D1" w14:textId="754AC568" w:rsidR="00413DD6" w:rsidRPr="00A11E28" w:rsidRDefault="00413DD6" w:rsidP="003311E5">
      <w:pPr>
        <w:pStyle w:val="Heading4"/>
        <w:rPr>
          <w:rFonts w:eastAsia="Calibri"/>
          <w:shd w:val="clear" w:color="auto" w:fill="FFFFFF"/>
          <w:lang w:val="en-GB"/>
        </w:rPr>
      </w:pPr>
      <w:r w:rsidRPr="00A11E28">
        <w:rPr>
          <w:rFonts w:eastAsia="Calibri"/>
          <w:shd w:val="clear" w:color="auto" w:fill="FFFFFF"/>
          <w:lang w:val="en-GB"/>
        </w:rPr>
        <w:t xml:space="preserve">Table 5: </w:t>
      </w:r>
      <w:r w:rsidR="003311E5" w:rsidRPr="00A11E28">
        <w:rPr>
          <w:rFonts w:eastAsia="Calibri"/>
          <w:shd w:val="clear" w:color="auto" w:fill="FFFFFF"/>
          <w:lang w:val="en-GB"/>
        </w:rPr>
        <w:t>List of NS vulnerabilities and capacities</w:t>
      </w:r>
    </w:p>
    <w:tbl>
      <w:tblPr>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820E64" w:rsidRPr="00A11E28" w14:paraId="54551E9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820E64" w:rsidRPr="00A11E28" w:rsidRDefault="000473A7" w:rsidP="005F57F8">
            <w:pPr>
              <w:spacing w:after="0" w:line="240" w:lineRule="auto"/>
              <w:jc w:val="both"/>
              <w:rPr>
                <w:rFonts w:ascii="Calibri" w:eastAsia="Calibri" w:hAnsi="Calibri" w:cs="Calibri"/>
                <w:b/>
                <w:color w:val="333333"/>
                <w:lang w:val="en-GB"/>
              </w:rPr>
            </w:pPr>
            <w:r w:rsidRPr="00A11E28">
              <w:rPr>
                <w:rFonts w:ascii="Calibri" w:eastAsia="Calibri" w:hAnsi="Calibri" w:cs="Calibri"/>
                <w:b/>
                <w:color w:val="333333"/>
                <w:lang w:val="en-GB"/>
              </w:rPr>
              <w:t xml:space="preserve">Threat </w:t>
            </w:r>
          </w:p>
          <w:p w14:paraId="07A2F79D"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333333"/>
                <w:sz w:val="18"/>
                <w:lang w:val="en-GB"/>
              </w:rPr>
              <w:t>(see “Threat assessment” above)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NS capability</w:t>
            </w:r>
          </w:p>
          <w:p w14:paraId="6F6B3D50" w14:textId="56A5A40D"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NS mandate, areas of expertise, financial resources, etc.)</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 xml:space="preserve">NS Vulnerability at headquarters level </w:t>
            </w:r>
          </w:p>
          <w:p w14:paraId="5020710A" w14:textId="2B937864"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internal systems, financial constraints, impact on staff and volunteers,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NS vulnerability at branch level</w:t>
            </w:r>
          </w:p>
          <w:p w14:paraId="3DD2A01C" w14:textId="537E5CDC"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internal systems, financial constraints, impact on staff and volunteers, etc.)</w:t>
            </w:r>
          </w:p>
        </w:tc>
      </w:tr>
      <w:tr w:rsidR="00820E64" w:rsidRPr="00A11E28" w14:paraId="383347CD" w14:textId="77777777" w:rsidTr="002A541C">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b/>
                <w:color w:val="333333"/>
                <w:sz w:val="20"/>
                <w:lang w:val="en-GB"/>
              </w:rPr>
              <w:t>External threats</w:t>
            </w:r>
          </w:p>
        </w:tc>
      </w:tr>
      <w:tr w:rsidR="00820E64" w:rsidRPr="00A11E28" w14:paraId="0E0BCD6B"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Large scale disaster (flood, cyclone, etc.)</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Clear mandate and experience in responding to past floods; experienced teams on the ground in risk-prone areas; good relations with donors;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 xml:space="preserve">Example: SOPs not in place for remote activation of Emergency Operations </w:t>
            </w:r>
            <w:r w:rsidR="00456167" w:rsidRPr="00A11E28">
              <w:rPr>
                <w:rFonts w:ascii="Calibri" w:eastAsia="Calibri" w:hAnsi="Calibri" w:cs="Calibri"/>
                <w:i/>
                <w:color w:val="FF0000"/>
                <w:sz w:val="18"/>
                <w:lang w:val="en-GB"/>
              </w:rPr>
              <w:t>Centre</w:t>
            </w:r>
            <w:r w:rsidRPr="00A11E28">
              <w:rPr>
                <w:rFonts w:ascii="Calibri" w:eastAsia="Calibri" w:hAnsi="Calibri" w:cs="Calibri"/>
                <w:i/>
                <w:color w:val="FF0000"/>
                <w:sz w:val="18"/>
                <w:lang w:val="en-GB"/>
              </w:rPr>
              <w:t>; HQ staff not available for field deployment due to restrictions on movements;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systems not in place for remote onboarding of new volunteers; insufficient PPE for new volunteers; etc.</w:t>
            </w:r>
          </w:p>
        </w:tc>
      </w:tr>
      <w:tr w:rsidR="00820E64" w:rsidRPr="00A11E28" w14:paraId="5217EA23"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36E751C"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87C6FC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E91E47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ACBF920" w14:textId="77777777" w:rsidTr="002A541C">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b/>
                <w:color w:val="333333"/>
                <w:sz w:val="20"/>
                <w:lang w:val="en-GB"/>
              </w:rPr>
              <w:t>Internal threats</w:t>
            </w:r>
          </w:p>
        </w:tc>
      </w:tr>
      <w:tr w:rsidR="00820E64" w:rsidRPr="00A11E28" w14:paraId="722A03EE"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Funds reallocated by donors from disaster preparedness to COVID-19 response</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strong trust from donors; ability to shift other funds to ongoing projects;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Funding for project staff no longer available; NS strategy no longer aligned with key donors; need to retrain resource mobilization department;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current activities no longer aligned with new donor guidelines; gaps in community needs and expectations for NS support; etc.</w:t>
            </w:r>
          </w:p>
        </w:tc>
      </w:tr>
      <w:tr w:rsidR="00820E64" w:rsidRPr="00A11E28" w14:paraId="17BA5C48"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 xml:space="preserve">Example: Fundraising activities cancelled (e.g. first aid courses; small donor outreach; fundraising events)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piloting online donations; new private sector partners interested in supporting NS;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Core HQ positions on hold; recruitments on hold;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volunteer stipends for seasonal preparedness activities on hold; local budgets (for gasoline, electricity, etc.) cut back; etc.</w:t>
            </w:r>
          </w:p>
        </w:tc>
      </w:tr>
      <w:tr w:rsidR="00820E64" w:rsidRPr="00A11E28" w14:paraId="5EABC50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19D59986"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820E64" w:rsidRPr="00A11E28" w:rsidRDefault="00820E64" w:rsidP="005F57F8">
            <w:pPr>
              <w:spacing w:after="0" w:line="240" w:lineRule="auto"/>
              <w:jc w:val="both"/>
              <w:rPr>
                <w:rFonts w:ascii="Calibri" w:eastAsia="Calibri" w:hAnsi="Calibri" w:cs="Calibri"/>
                <w:lang w:val="en-GB"/>
              </w:rPr>
            </w:pPr>
          </w:p>
        </w:tc>
      </w:tr>
    </w:tbl>
    <w:p w14:paraId="52451B35" w14:textId="77777777" w:rsidR="00820E64" w:rsidRPr="00A11E28" w:rsidRDefault="00820E64" w:rsidP="005F57F8">
      <w:pPr>
        <w:spacing w:after="0"/>
        <w:rPr>
          <w:rFonts w:ascii="Calibri Light" w:eastAsia="Calibri Light" w:hAnsi="Calibri Light" w:cs="Calibri Light"/>
          <w:color w:val="1F3763"/>
          <w:sz w:val="24"/>
          <w:lang w:val="en-GB"/>
        </w:rPr>
      </w:pPr>
    </w:p>
    <w:p w14:paraId="3A35E869" w14:textId="77777777" w:rsidR="005618A7" w:rsidRDefault="005618A7">
      <w:pPr>
        <w:rPr>
          <w:rFonts w:asciiTheme="majorHAnsi" w:eastAsia="Calibri Light" w:hAnsiTheme="majorHAnsi" w:cstheme="majorBidi"/>
          <w:color w:val="1F4D78" w:themeColor="accent1" w:themeShade="7F"/>
          <w:sz w:val="24"/>
          <w:szCs w:val="24"/>
          <w:lang w:val="en-GB"/>
        </w:rPr>
      </w:pPr>
      <w:bookmarkStart w:id="8" w:name="_Toc46997582"/>
      <w:r>
        <w:rPr>
          <w:rFonts w:eastAsia="Calibri Light"/>
          <w:lang w:val="en-GB"/>
        </w:rPr>
        <w:br w:type="page"/>
      </w:r>
    </w:p>
    <w:p w14:paraId="40319D04" w14:textId="6C70B0A7" w:rsidR="00820E64" w:rsidRPr="00A11E28" w:rsidRDefault="000473A7" w:rsidP="003B770C">
      <w:pPr>
        <w:pStyle w:val="Heading3"/>
        <w:rPr>
          <w:rFonts w:eastAsia="Calibri Light"/>
          <w:lang w:val="en-GB"/>
        </w:rPr>
      </w:pPr>
      <w:r w:rsidRPr="00A11E28">
        <w:rPr>
          <w:rFonts w:eastAsia="Calibri Light"/>
          <w:lang w:val="en-GB"/>
        </w:rPr>
        <w:lastRenderedPageBreak/>
        <w:t>Step 3: Risk Assessment</w:t>
      </w:r>
      <w:bookmarkEnd w:id="8"/>
    </w:p>
    <w:p w14:paraId="4A617759" w14:textId="77777777" w:rsidR="00D723F4" w:rsidRPr="00A11E28" w:rsidRDefault="00D723F4" w:rsidP="005F57F8">
      <w:pPr>
        <w:keepNext/>
        <w:keepLines/>
        <w:spacing w:after="0"/>
        <w:rPr>
          <w:rFonts w:ascii="Calibri Light" w:eastAsia="Calibri Light" w:hAnsi="Calibri Light" w:cs="Calibri Light"/>
          <w:color w:val="1F3763"/>
          <w:sz w:val="24"/>
          <w:lang w:val="en-GB"/>
        </w:rPr>
      </w:pPr>
    </w:p>
    <w:p w14:paraId="0F5393B0" w14:textId="430F0722" w:rsidR="00394B54" w:rsidRPr="00EE211F" w:rsidRDefault="00D723F4" w:rsidP="005F57F8">
      <w:pPr>
        <w:spacing w:after="0" w:line="240" w:lineRule="auto"/>
        <w:jc w:val="both"/>
        <w:rPr>
          <w:rFonts w:ascii="Calibri" w:eastAsia="Calibri" w:hAnsi="Calibri" w:cs="Calibri"/>
          <w:color w:val="333333"/>
          <w:shd w:val="clear" w:color="auto" w:fill="FFFFFF"/>
          <w:lang w:val="en-GB"/>
        </w:rPr>
      </w:pPr>
      <w:r w:rsidRPr="00EE211F">
        <w:rPr>
          <w:rFonts w:ascii="Calibri" w:eastAsia="Calibri" w:hAnsi="Calibri" w:cs="Calibri"/>
          <w:color w:val="333333"/>
          <w:shd w:val="clear" w:color="auto" w:fill="FFFFFF"/>
          <w:lang w:val="en-GB"/>
        </w:rPr>
        <w:t xml:space="preserve">This step identifies </w:t>
      </w:r>
      <w:r w:rsidR="000473A7" w:rsidRPr="00EE211F">
        <w:rPr>
          <w:rFonts w:ascii="Calibri" w:eastAsia="Calibri" w:hAnsi="Calibri" w:cs="Calibri"/>
          <w:color w:val="333333"/>
          <w:shd w:val="clear" w:color="auto" w:fill="FFFFFF"/>
          <w:lang w:val="en-GB"/>
        </w:rPr>
        <w:t xml:space="preserve">key risks for the National Society based on likelihood and potential </w:t>
      </w:r>
      <w:r w:rsidRPr="00EE211F">
        <w:rPr>
          <w:rFonts w:ascii="Calibri" w:eastAsia="Calibri" w:hAnsi="Calibri" w:cs="Calibri"/>
          <w:color w:val="333333"/>
          <w:shd w:val="clear" w:color="auto" w:fill="FFFFFF"/>
          <w:lang w:val="en-GB"/>
        </w:rPr>
        <w:t xml:space="preserve">onset and </w:t>
      </w:r>
      <w:r w:rsidR="000473A7" w:rsidRPr="00EE211F">
        <w:rPr>
          <w:rFonts w:ascii="Calibri" w:eastAsia="Calibri" w:hAnsi="Calibri" w:cs="Calibri"/>
          <w:color w:val="333333"/>
          <w:shd w:val="clear" w:color="auto" w:fill="FFFFFF"/>
          <w:lang w:val="en-GB"/>
        </w:rPr>
        <w:t>impact of the threats.</w:t>
      </w:r>
      <w:r w:rsidR="00394B54" w:rsidRPr="00EE211F">
        <w:rPr>
          <w:rFonts w:ascii="Calibri" w:eastAsia="Calibri" w:hAnsi="Calibri" w:cs="Calibri"/>
          <w:color w:val="333333"/>
          <w:shd w:val="clear" w:color="auto" w:fill="FFFFFF"/>
          <w:lang w:val="en-GB"/>
        </w:rPr>
        <w:t xml:space="preserve"> The following chart presents an outline of examined threats in terms of </w:t>
      </w:r>
      <w:r w:rsidR="00DF28CB" w:rsidRPr="00EE211F">
        <w:rPr>
          <w:rFonts w:ascii="Calibri" w:eastAsia="Calibri" w:hAnsi="Calibri" w:cs="Calibri"/>
          <w:color w:val="333333"/>
          <w:shd w:val="clear" w:color="auto" w:fill="FFFFFF"/>
          <w:lang w:val="en-GB"/>
        </w:rPr>
        <w:t>their probability</w:t>
      </w:r>
      <w:r w:rsidR="00394B54" w:rsidRPr="00EE211F">
        <w:rPr>
          <w:rFonts w:ascii="Calibri" w:eastAsia="Calibri" w:hAnsi="Calibri" w:cs="Calibri"/>
          <w:color w:val="333333"/>
          <w:shd w:val="clear" w:color="auto" w:fill="FFFFFF"/>
          <w:lang w:val="en-GB"/>
        </w:rPr>
        <w:t xml:space="preserve"> of </w:t>
      </w:r>
      <w:r w:rsidR="00DF28CB" w:rsidRPr="00EE211F">
        <w:rPr>
          <w:rFonts w:ascii="Calibri" w:eastAsia="Calibri" w:hAnsi="Calibri" w:cs="Calibri"/>
          <w:color w:val="333333"/>
          <w:shd w:val="clear" w:color="auto" w:fill="FFFFFF"/>
          <w:lang w:val="en-GB"/>
        </w:rPr>
        <w:t>occurrence</w:t>
      </w:r>
      <w:r w:rsidR="00394B54" w:rsidRPr="00EE211F">
        <w:rPr>
          <w:rFonts w:ascii="Calibri" w:eastAsia="Calibri" w:hAnsi="Calibri" w:cs="Calibri"/>
          <w:color w:val="333333"/>
          <w:shd w:val="clear" w:color="auto" w:fill="FFFFFF"/>
          <w:lang w:val="en-GB"/>
        </w:rPr>
        <w:t xml:space="preserve"> and magnitude of impact. In short, while those threats of significant magnitude and probability of </w:t>
      </w:r>
      <w:r w:rsidR="00DF28CB" w:rsidRPr="00EE211F">
        <w:rPr>
          <w:rFonts w:ascii="Calibri" w:eastAsia="Calibri" w:hAnsi="Calibri" w:cs="Calibri"/>
          <w:color w:val="333333"/>
          <w:shd w:val="clear" w:color="auto" w:fill="FFFFFF"/>
          <w:lang w:val="en-GB"/>
        </w:rPr>
        <w:t>occurrence</w:t>
      </w:r>
      <w:r w:rsidR="00394B54" w:rsidRPr="00EE211F">
        <w:rPr>
          <w:rFonts w:ascii="Calibri" w:eastAsia="Calibri" w:hAnsi="Calibri" w:cs="Calibri"/>
          <w:color w:val="333333"/>
          <w:shd w:val="clear" w:color="auto" w:fill="FFFFFF"/>
          <w:lang w:val="en-GB"/>
        </w:rPr>
        <w:t xml:space="preserve"> suggests prompt attention, less probable threats with a potential significant impact should not be ignored. </w:t>
      </w:r>
      <w:r w:rsidR="00EE211F">
        <w:rPr>
          <w:rStyle w:val="FootnoteReference"/>
          <w:rFonts w:ascii="Calibri" w:eastAsia="Calibri" w:hAnsi="Calibri" w:cs="Calibri"/>
          <w:color w:val="333333"/>
          <w:shd w:val="clear" w:color="auto" w:fill="FFFFFF"/>
          <w:lang w:val="en-GB"/>
        </w:rPr>
        <w:footnoteReference w:id="5"/>
      </w:r>
    </w:p>
    <w:p w14:paraId="14556EBA" w14:textId="77777777" w:rsidR="00394B54" w:rsidRPr="00EE211F" w:rsidRDefault="00394B54" w:rsidP="005F57F8">
      <w:pPr>
        <w:spacing w:after="0" w:line="240" w:lineRule="auto"/>
        <w:jc w:val="both"/>
        <w:rPr>
          <w:rFonts w:ascii="Calibri" w:eastAsia="Calibri" w:hAnsi="Calibri" w:cs="Calibri"/>
          <w:color w:val="333333"/>
          <w:shd w:val="clear" w:color="auto" w:fill="FFFFFF"/>
          <w:lang w:val="en-GB"/>
        </w:rPr>
      </w:pPr>
    </w:p>
    <w:p w14:paraId="1C7F6529" w14:textId="096B5C9D" w:rsidR="00820E64" w:rsidRPr="00A11E28" w:rsidRDefault="00820E64" w:rsidP="005F57F8">
      <w:pPr>
        <w:spacing w:after="0" w:line="240" w:lineRule="auto"/>
        <w:jc w:val="both"/>
        <w:rPr>
          <w:rFonts w:ascii="Calibri" w:eastAsia="Calibri" w:hAnsi="Calibri" w:cs="Calibri"/>
          <w:color w:val="FF0000"/>
          <w:shd w:val="clear" w:color="auto" w:fill="FFFFFF"/>
          <w:lang w:val="en-GB"/>
        </w:rPr>
      </w:pPr>
    </w:p>
    <w:p w14:paraId="5573B3BC" w14:textId="3CCB038D" w:rsidR="002A541C" w:rsidRPr="00EE211F" w:rsidRDefault="003311E5" w:rsidP="00EE211F">
      <w:pPr>
        <w:pStyle w:val="Heading4"/>
        <w:rPr>
          <w:rFonts w:eastAsia="Calibri"/>
          <w:shd w:val="clear" w:color="auto" w:fill="FFFFFF"/>
          <w:lang w:val="en-GB"/>
        </w:rPr>
      </w:pPr>
      <w:r w:rsidRPr="00A11E28">
        <w:rPr>
          <w:rFonts w:eastAsia="Calibri"/>
          <w:shd w:val="clear" w:color="auto" w:fill="FFFFFF"/>
          <w:lang w:val="en-GB"/>
        </w:rPr>
        <w:t>Table 6: Risk table</w:t>
      </w:r>
    </w:p>
    <w:tbl>
      <w:tblPr>
        <w:tblW w:w="9252" w:type="dxa"/>
        <w:tblInd w:w="108" w:type="dxa"/>
        <w:tblCellMar>
          <w:left w:w="10" w:type="dxa"/>
          <w:right w:w="10" w:type="dxa"/>
        </w:tblCellMar>
        <w:tblLook w:val="04A0" w:firstRow="1" w:lastRow="0" w:firstColumn="1" w:lastColumn="0" w:noHBand="0" w:noVBand="1"/>
      </w:tblPr>
      <w:tblGrid>
        <w:gridCol w:w="792"/>
        <w:gridCol w:w="1225"/>
        <w:gridCol w:w="1565"/>
        <w:gridCol w:w="1980"/>
        <w:gridCol w:w="1890"/>
        <w:gridCol w:w="1800"/>
      </w:tblGrid>
      <w:tr w:rsidR="00820E64" w:rsidRPr="00A11E28" w14:paraId="39950C8C" w14:textId="77777777" w:rsidTr="003311E5">
        <w:tc>
          <w:tcPr>
            <w:tcW w:w="792" w:type="dxa"/>
            <w:shd w:val="clear" w:color="auto" w:fill="auto"/>
            <w:tcMar>
              <w:left w:w="108" w:type="dxa"/>
              <w:right w:w="108" w:type="dxa"/>
            </w:tcMar>
            <w:vAlign w:val="bottom"/>
          </w:tcPr>
          <w:p w14:paraId="6357087F" w14:textId="3555EBB2"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FF0000"/>
                <w:lang w:val="en-GB"/>
              </w:rPr>
              <w:t xml:space="preserve"> </w:t>
            </w:r>
          </w:p>
        </w:tc>
        <w:tc>
          <w:tcPr>
            <w:tcW w:w="1225" w:type="dxa"/>
            <w:shd w:val="clear" w:color="auto" w:fill="auto"/>
            <w:tcMar>
              <w:left w:w="108" w:type="dxa"/>
              <w:right w:w="108" w:type="dxa"/>
            </w:tcMar>
            <w:vAlign w:val="center"/>
          </w:tcPr>
          <w:p w14:paraId="1CEDDA2A" w14:textId="77777777" w:rsidR="00820E64" w:rsidRPr="00A11E28" w:rsidRDefault="00820E64" w:rsidP="005F57F8">
            <w:pPr>
              <w:spacing w:after="0" w:line="240" w:lineRule="auto"/>
              <w:jc w:val="both"/>
              <w:rPr>
                <w:rFonts w:ascii="Calibri" w:eastAsia="Calibri" w:hAnsi="Calibri" w:cs="Calibri"/>
                <w:lang w:val="en-GB"/>
              </w:rPr>
            </w:pPr>
          </w:p>
        </w:tc>
        <w:tc>
          <w:tcPr>
            <w:tcW w:w="7235" w:type="dxa"/>
            <w:gridSpan w:val="4"/>
            <w:shd w:val="clear" w:color="auto" w:fill="auto"/>
            <w:tcMar>
              <w:left w:w="108" w:type="dxa"/>
              <w:right w:w="108" w:type="dxa"/>
            </w:tcMar>
            <w:vAlign w:val="center"/>
          </w:tcPr>
          <w:p w14:paraId="6BD7318E" w14:textId="77777777" w:rsidR="00820E64" w:rsidRPr="00A11E28" w:rsidRDefault="000473A7" w:rsidP="00744041">
            <w:pPr>
              <w:spacing w:after="0" w:line="240" w:lineRule="auto"/>
              <w:jc w:val="center"/>
              <w:rPr>
                <w:rFonts w:ascii="Calibri" w:eastAsia="Calibri" w:hAnsi="Calibri" w:cs="Calibri"/>
                <w:lang w:val="en-GB"/>
              </w:rPr>
            </w:pPr>
            <w:r w:rsidRPr="00A11E28">
              <w:rPr>
                <w:rFonts w:ascii="Calibri" w:eastAsia="Calibri" w:hAnsi="Calibri" w:cs="Calibri"/>
                <w:b/>
                <w:color w:val="000000"/>
                <w:sz w:val="32"/>
                <w:lang w:val="en-GB"/>
              </w:rPr>
              <w:t>Impact Level</w:t>
            </w:r>
          </w:p>
        </w:tc>
      </w:tr>
      <w:tr w:rsidR="00EE211F" w:rsidRPr="00A11E28" w14:paraId="71B6369F" w14:textId="77777777" w:rsidTr="003311E5">
        <w:tc>
          <w:tcPr>
            <w:tcW w:w="792" w:type="dxa"/>
            <w:shd w:val="clear" w:color="auto" w:fill="auto"/>
            <w:tcMar>
              <w:left w:w="108" w:type="dxa"/>
              <w:right w:w="108" w:type="dxa"/>
            </w:tcMar>
            <w:vAlign w:val="bottom"/>
          </w:tcPr>
          <w:p w14:paraId="260F295B" w14:textId="77777777" w:rsidR="00EE211F" w:rsidRPr="00A11E28" w:rsidRDefault="00EE211F" w:rsidP="00EE211F">
            <w:pPr>
              <w:spacing w:after="0" w:line="240" w:lineRule="auto"/>
              <w:jc w:val="both"/>
              <w:rPr>
                <w:rFonts w:ascii="Calibri" w:eastAsia="Calibri" w:hAnsi="Calibri" w:cs="Calibri"/>
                <w:lang w:val="en-GB"/>
              </w:rPr>
            </w:pPr>
          </w:p>
        </w:tc>
        <w:tc>
          <w:tcPr>
            <w:tcW w:w="1225" w:type="dxa"/>
            <w:shd w:val="clear" w:color="auto" w:fill="FFFFFF"/>
            <w:tcMar>
              <w:left w:w="108" w:type="dxa"/>
              <w:right w:w="108" w:type="dxa"/>
            </w:tcMar>
            <w:vAlign w:val="bottom"/>
          </w:tcPr>
          <w:p w14:paraId="2EB26160" w14:textId="77777777"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color w:val="FFFFFF"/>
                <w:lang w:val="en-GB"/>
              </w:rPr>
              <w:t> </w:t>
            </w:r>
          </w:p>
        </w:tc>
        <w:tc>
          <w:tcPr>
            <w:tcW w:w="1565" w:type="dxa"/>
            <w:shd w:val="clear" w:color="auto" w:fill="F2F2F2"/>
            <w:tcMar>
              <w:left w:w="108" w:type="dxa"/>
              <w:right w:w="108" w:type="dxa"/>
            </w:tcMar>
            <w:vAlign w:val="center"/>
          </w:tcPr>
          <w:p w14:paraId="36D7533A" w14:textId="44B3D7E8"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M</w:t>
            </w:r>
            <w:r>
              <w:rPr>
                <w:rFonts w:ascii="Calibri" w:eastAsia="Calibri" w:hAnsi="Calibri" w:cs="Calibri"/>
                <w:b/>
                <w:lang w:val="en-GB"/>
              </w:rPr>
              <w:t>inor</w:t>
            </w:r>
          </w:p>
        </w:tc>
        <w:tc>
          <w:tcPr>
            <w:tcW w:w="1980" w:type="dxa"/>
            <w:shd w:val="clear" w:color="auto" w:fill="F2F2F2"/>
            <w:tcMar>
              <w:left w:w="108" w:type="dxa"/>
              <w:right w:w="108" w:type="dxa"/>
            </w:tcMar>
            <w:vAlign w:val="center"/>
          </w:tcPr>
          <w:p w14:paraId="7DA0A3AB" w14:textId="5A4CF2B6"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Moderate</w:t>
            </w:r>
          </w:p>
        </w:tc>
        <w:tc>
          <w:tcPr>
            <w:tcW w:w="1890" w:type="dxa"/>
            <w:shd w:val="clear" w:color="auto" w:fill="F2F2F2"/>
            <w:tcMar>
              <w:left w:w="108" w:type="dxa"/>
              <w:right w:w="108" w:type="dxa"/>
            </w:tcMar>
            <w:vAlign w:val="center"/>
          </w:tcPr>
          <w:p w14:paraId="16B3E1E4" w14:textId="30C909CC"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Severe</w:t>
            </w:r>
          </w:p>
        </w:tc>
        <w:tc>
          <w:tcPr>
            <w:tcW w:w="1800" w:type="dxa"/>
            <w:shd w:val="clear" w:color="auto" w:fill="F2F2F2"/>
            <w:tcMar>
              <w:left w:w="108" w:type="dxa"/>
              <w:right w:w="108" w:type="dxa"/>
            </w:tcMar>
            <w:vAlign w:val="center"/>
          </w:tcPr>
          <w:p w14:paraId="0DEDAA98" w14:textId="5AFD3B78"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Critical</w:t>
            </w:r>
          </w:p>
        </w:tc>
      </w:tr>
      <w:tr w:rsidR="003311E5" w:rsidRPr="00A11E28" w14:paraId="18ADF557" w14:textId="77777777" w:rsidTr="003311E5">
        <w:trPr>
          <w:trHeight w:val="468"/>
        </w:trPr>
        <w:tc>
          <w:tcPr>
            <w:tcW w:w="792" w:type="dxa"/>
            <w:vMerge w:val="restart"/>
            <w:shd w:val="clear" w:color="auto" w:fill="auto"/>
            <w:tcMar>
              <w:left w:w="108" w:type="dxa"/>
              <w:right w:w="108" w:type="dxa"/>
            </w:tcMar>
            <w:textDirection w:val="btLr"/>
            <w:vAlign w:val="center"/>
          </w:tcPr>
          <w:p w14:paraId="765A74CF" w14:textId="7CE728DA" w:rsidR="00D10F3E" w:rsidRPr="00A11E28" w:rsidRDefault="00D10F3E" w:rsidP="003311E5">
            <w:pPr>
              <w:spacing w:after="0" w:line="240" w:lineRule="auto"/>
              <w:ind w:left="113" w:right="113"/>
              <w:jc w:val="center"/>
              <w:rPr>
                <w:rFonts w:ascii="Calibri" w:eastAsia="Calibri" w:hAnsi="Calibri" w:cs="Calibri"/>
                <w:lang w:val="en-GB"/>
              </w:rPr>
            </w:pPr>
            <w:r w:rsidRPr="00A11E28">
              <w:rPr>
                <w:rFonts w:ascii="Calibri" w:eastAsia="Calibri" w:hAnsi="Calibri" w:cs="Calibri"/>
                <w:b/>
                <w:color w:val="000000"/>
                <w:sz w:val="32"/>
                <w:lang w:val="en-GB"/>
              </w:rPr>
              <w:t>Likelihood</w:t>
            </w:r>
          </w:p>
        </w:tc>
        <w:tc>
          <w:tcPr>
            <w:tcW w:w="1225" w:type="dxa"/>
            <w:shd w:val="clear" w:color="auto" w:fill="F2F2F2"/>
            <w:tcMar>
              <w:left w:w="108" w:type="dxa"/>
              <w:right w:w="108" w:type="dxa"/>
            </w:tcMar>
            <w:vAlign w:val="center"/>
          </w:tcPr>
          <w:p w14:paraId="782ECAD9" w14:textId="77777777" w:rsidR="003311E5" w:rsidRPr="00A11E28" w:rsidRDefault="003311E5" w:rsidP="005F57F8">
            <w:pPr>
              <w:spacing w:after="0" w:line="240" w:lineRule="auto"/>
              <w:jc w:val="both"/>
              <w:rPr>
                <w:rFonts w:ascii="Calibri" w:eastAsia="Calibri" w:hAnsi="Calibri" w:cs="Calibri"/>
                <w:b/>
                <w:lang w:val="en-GB"/>
              </w:rPr>
            </w:pPr>
          </w:p>
          <w:p w14:paraId="316CAE30"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Frequent/          Imminent</w:t>
            </w:r>
          </w:p>
          <w:p w14:paraId="07401D91" w14:textId="0551E28B"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C000"/>
            <w:tcMar>
              <w:left w:w="108" w:type="dxa"/>
              <w:right w:w="108" w:type="dxa"/>
            </w:tcMar>
            <w:vAlign w:val="bottom"/>
          </w:tcPr>
          <w:p w14:paraId="3D2C9EE4" w14:textId="2AC4A533" w:rsidR="00D10F3E" w:rsidRPr="00A11E28" w:rsidRDefault="00D10F3E" w:rsidP="005F57F8">
            <w:pPr>
              <w:spacing w:after="0" w:line="240" w:lineRule="auto"/>
              <w:rPr>
                <w:rFonts w:ascii="Calibri" w:eastAsia="Calibri" w:hAnsi="Calibri" w:cs="Calibri"/>
                <w:lang w:val="en-GB"/>
              </w:rPr>
            </w:pPr>
          </w:p>
        </w:tc>
        <w:tc>
          <w:tcPr>
            <w:tcW w:w="1980" w:type="dxa"/>
            <w:shd w:val="clear" w:color="auto" w:fill="FFC000"/>
            <w:tcMar>
              <w:left w:w="108" w:type="dxa"/>
              <w:right w:w="108" w:type="dxa"/>
            </w:tcMar>
            <w:vAlign w:val="bottom"/>
          </w:tcPr>
          <w:p w14:paraId="1A27898A" w14:textId="77777777"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E.g. second wave of virus infection </w:t>
            </w:r>
          </w:p>
          <w:p w14:paraId="73D86C76" w14:textId="0D1FDB2A" w:rsidR="003311E5" w:rsidRPr="00A11E28" w:rsidRDefault="003311E5" w:rsidP="005F57F8">
            <w:pPr>
              <w:spacing w:after="0" w:line="240" w:lineRule="auto"/>
              <w:rPr>
                <w:rFonts w:ascii="Calibri" w:eastAsia="Calibri" w:hAnsi="Calibri" w:cs="Calibri"/>
                <w:lang w:val="en-GB"/>
              </w:rPr>
            </w:pPr>
          </w:p>
        </w:tc>
        <w:tc>
          <w:tcPr>
            <w:tcW w:w="1890" w:type="dxa"/>
            <w:shd w:val="clear" w:color="auto" w:fill="FF0000"/>
            <w:tcMar>
              <w:left w:w="108" w:type="dxa"/>
              <w:right w:w="108" w:type="dxa"/>
            </w:tcMar>
            <w:vAlign w:val="bottom"/>
          </w:tcPr>
          <w:p w14:paraId="50C5F0B0" w14:textId="3C727DB9" w:rsidR="00D10F3E" w:rsidRPr="00EE211F" w:rsidRDefault="00EE211F" w:rsidP="005F57F8">
            <w:pPr>
              <w:spacing w:after="0" w:line="240" w:lineRule="auto"/>
              <w:rPr>
                <w:rFonts w:ascii="Calibri" w:eastAsia="Calibri" w:hAnsi="Calibri" w:cs="Calibri"/>
                <w:color w:val="FFFFFF" w:themeColor="background1"/>
                <w:lang w:val="en-GB"/>
              </w:rPr>
            </w:pPr>
            <w:r>
              <w:rPr>
                <w:rFonts w:ascii="Calibri" w:eastAsia="Calibri" w:hAnsi="Calibri" w:cs="Calibri"/>
                <w:i/>
                <w:color w:val="FFFFFF" w:themeColor="background1"/>
                <w:sz w:val="18"/>
                <w:lang w:val="en-GB"/>
              </w:rPr>
              <w:t xml:space="preserve">E.g. </w:t>
            </w:r>
            <w:r w:rsidRPr="00EE211F">
              <w:rPr>
                <w:rFonts w:ascii="Calibri" w:eastAsia="Calibri" w:hAnsi="Calibri" w:cs="Calibri"/>
                <w:i/>
                <w:color w:val="FFFFFF" w:themeColor="background1"/>
                <w:sz w:val="18"/>
                <w:lang w:val="en-GB"/>
              </w:rPr>
              <w:t xml:space="preserve">second wave of COVID-19 </w:t>
            </w:r>
          </w:p>
        </w:tc>
        <w:tc>
          <w:tcPr>
            <w:tcW w:w="1800" w:type="dxa"/>
            <w:shd w:val="clear" w:color="auto" w:fill="FF0000"/>
            <w:tcMar>
              <w:left w:w="108" w:type="dxa"/>
              <w:right w:w="108" w:type="dxa"/>
            </w:tcMar>
            <w:vAlign w:val="bottom"/>
          </w:tcPr>
          <w:p w14:paraId="54AF79A9" w14:textId="77777777" w:rsidR="00D10F3E" w:rsidRPr="00EE211F" w:rsidRDefault="00D10F3E" w:rsidP="005F57F8">
            <w:pPr>
              <w:spacing w:after="0" w:line="240" w:lineRule="auto"/>
              <w:rPr>
                <w:rFonts w:ascii="Calibri" w:eastAsia="Calibri" w:hAnsi="Calibri" w:cs="Calibri"/>
                <w:color w:val="FFFFFF" w:themeColor="background1"/>
                <w:sz w:val="20"/>
                <w:lang w:val="en-GB"/>
              </w:rPr>
            </w:pPr>
            <w:r w:rsidRPr="00EE211F">
              <w:rPr>
                <w:rFonts w:ascii="Calibri" w:eastAsia="Calibri" w:hAnsi="Calibri" w:cs="Calibri"/>
                <w:color w:val="FFFFFF" w:themeColor="background1"/>
                <w:sz w:val="20"/>
                <w:lang w:val="en-GB"/>
              </w:rPr>
              <w:t> </w:t>
            </w:r>
          </w:p>
          <w:p w14:paraId="46752F8C" w14:textId="77777777" w:rsidR="00D10F3E" w:rsidRPr="00EE211F" w:rsidRDefault="00D10F3E" w:rsidP="005F57F8">
            <w:pPr>
              <w:spacing w:after="0" w:line="240" w:lineRule="auto"/>
              <w:rPr>
                <w:rFonts w:ascii="Calibri" w:eastAsia="Calibri" w:hAnsi="Calibri" w:cs="Calibri"/>
                <w:color w:val="FFFFFF" w:themeColor="background1"/>
                <w:lang w:val="en-GB"/>
              </w:rPr>
            </w:pPr>
          </w:p>
        </w:tc>
      </w:tr>
      <w:tr w:rsidR="003311E5" w:rsidRPr="00A11E28" w14:paraId="3B2EE334" w14:textId="77777777" w:rsidTr="003311E5">
        <w:tc>
          <w:tcPr>
            <w:tcW w:w="792" w:type="dxa"/>
            <w:vMerge/>
            <w:shd w:val="clear" w:color="auto" w:fill="auto"/>
            <w:tcMar>
              <w:left w:w="108" w:type="dxa"/>
              <w:right w:w="108" w:type="dxa"/>
            </w:tcMar>
            <w:vAlign w:val="center"/>
          </w:tcPr>
          <w:p w14:paraId="64A9B829"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565462B5" w14:textId="77777777" w:rsidR="003311E5" w:rsidRPr="00A11E28" w:rsidRDefault="003311E5" w:rsidP="005F57F8">
            <w:pPr>
              <w:spacing w:after="0" w:line="240" w:lineRule="auto"/>
              <w:jc w:val="both"/>
              <w:rPr>
                <w:rFonts w:ascii="Calibri" w:eastAsia="Calibri" w:hAnsi="Calibri" w:cs="Calibri"/>
                <w:b/>
                <w:lang w:val="en-GB"/>
              </w:rPr>
            </w:pPr>
          </w:p>
          <w:p w14:paraId="4450FA8E"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Probable</w:t>
            </w:r>
          </w:p>
          <w:p w14:paraId="5E0AE784" w14:textId="31632A0D"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FF00"/>
            <w:tcMar>
              <w:left w:w="108" w:type="dxa"/>
              <w:right w:w="108" w:type="dxa"/>
            </w:tcMar>
            <w:vAlign w:val="bottom"/>
          </w:tcPr>
          <w:p w14:paraId="1A9D155E" w14:textId="77777777" w:rsidR="00D10F3E" w:rsidRPr="00A11E28" w:rsidRDefault="00D10F3E" w:rsidP="00D10F3E">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annual floods</w:t>
            </w:r>
          </w:p>
          <w:p w14:paraId="0CC099FF" w14:textId="72E01BF2" w:rsidR="003311E5" w:rsidRPr="00A11E28" w:rsidRDefault="003311E5" w:rsidP="00D10F3E">
            <w:pPr>
              <w:spacing w:after="0" w:line="240" w:lineRule="auto"/>
              <w:rPr>
                <w:rFonts w:ascii="Calibri" w:eastAsia="Calibri" w:hAnsi="Calibri" w:cs="Calibri"/>
                <w:i/>
                <w:color w:val="FF0000"/>
                <w:sz w:val="18"/>
                <w:lang w:val="en-GB"/>
              </w:rPr>
            </w:pPr>
          </w:p>
        </w:tc>
        <w:tc>
          <w:tcPr>
            <w:tcW w:w="1980" w:type="dxa"/>
            <w:shd w:val="clear" w:color="auto" w:fill="FFC000"/>
            <w:tcMar>
              <w:left w:w="108" w:type="dxa"/>
              <w:right w:w="108" w:type="dxa"/>
            </w:tcMar>
            <w:vAlign w:val="bottom"/>
          </w:tcPr>
          <w:p w14:paraId="53E07AB1"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i/>
                <w:color w:val="FFFFFF"/>
                <w:sz w:val="18"/>
                <w:lang w:val="en-GB"/>
              </w:rPr>
              <w:t> </w:t>
            </w:r>
          </w:p>
        </w:tc>
        <w:tc>
          <w:tcPr>
            <w:tcW w:w="1890" w:type="dxa"/>
            <w:shd w:val="clear" w:color="auto" w:fill="FFC000"/>
            <w:tcMar>
              <w:left w:w="108" w:type="dxa"/>
              <w:right w:w="108" w:type="dxa"/>
            </w:tcMar>
            <w:vAlign w:val="bottom"/>
          </w:tcPr>
          <w:p w14:paraId="65CFB4D6" w14:textId="0255CC4A" w:rsidR="00D10F3E" w:rsidRPr="00A11E28" w:rsidRDefault="00D10F3E" w:rsidP="005F57F8">
            <w:pPr>
              <w:spacing w:after="0" w:line="240" w:lineRule="auto"/>
              <w:rPr>
                <w:rFonts w:ascii="Calibri" w:eastAsia="Calibri" w:hAnsi="Calibri" w:cs="Calibri"/>
                <w:lang w:val="en-GB"/>
              </w:rPr>
            </w:pPr>
          </w:p>
        </w:tc>
        <w:tc>
          <w:tcPr>
            <w:tcW w:w="1800" w:type="dxa"/>
            <w:shd w:val="clear" w:color="auto" w:fill="FF0000"/>
            <w:tcMar>
              <w:left w:w="108" w:type="dxa"/>
              <w:right w:w="108" w:type="dxa"/>
            </w:tcMar>
            <w:vAlign w:val="bottom"/>
          </w:tcPr>
          <w:p w14:paraId="77EAFE04" w14:textId="13631398" w:rsidR="00D10F3E" w:rsidRPr="00A11E28" w:rsidRDefault="00D10F3E" w:rsidP="005F57F8">
            <w:pPr>
              <w:spacing w:after="0" w:line="240" w:lineRule="auto"/>
              <w:rPr>
                <w:rFonts w:ascii="Calibri" w:eastAsia="Calibri" w:hAnsi="Calibri" w:cs="Calibri"/>
                <w:i/>
                <w:color w:val="FFFFFF" w:themeColor="background1"/>
                <w:sz w:val="18"/>
                <w:lang w:val="en-GB"/>
              </w:rPr>
            </w:pPr>
            <w:r w:rsidRPr="00A11E28">
              <w:rPr>
                <w:rFonts w:ascii="Calibri" w:eastAsia="Calibri" w:hAnsi="Calibri" w:cs="Calibri"/>
                <w:i/>
                <w:color w:val="FFFFFF" w:themeColor="background1"/>
                <w:sz w:val="18"/>
                <w:lang w:val="en-GB"/>
              </w:rPr>
              <w:t>E.g. typhoon hitting capital area</w:t>
            </w:r>
          </w:p>
          <w:p w14:paraId="6C595C18" w14:textId="174973C5" w:rsidR="003311E5" w:rsidRPr="00A11E28" w:rsidRDefault="003311E5" w:rsidP="005F57F8">
            <w:pPr>
              <w:spacing w:after="0" w:line="240" w:lineRule="auto"/>
              <w:rPr>
                <w:rFonts w:ascii="Calibri" w:eastAsia="Calibri" w:hAnsi="Calibri" w:cs="Calibri"/>
                <w:lang w:val="en-GB"/>
              </w:rPr>
            </w:pPr>
          </w:p>
        </w:tc>
      </w:tr>
      <w:tr w:rsidR="00744041" w:rsidRPr="00A11E28" w14:paraId="0CC74A36" w14:textId="77777777" w:rsidTr="003311E5">
        <w:tc>
          <w:tcPr>
            <w:tcW w:w="792" w:type="dxa"/>
            <w:vMerge/>
            <w:shd w:val="clear" w:color="auto" w:fill="auto"/>
            <w:tcMar>
              <w:left w:w="108" w:type="dxa"/>
              <w:right w:w="108" w:type="dxa"/>
            </w:tcMar>
            <w:vAlign w:val="center"/>
          </w:tcPr>
          <w:p w14:paraId="10CF1DAE"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1C98849B" w14:textId="77777777" w:rsidR="003311E5" w:rsidRPr="00A11E28" w:rsidRDefault="003311E5" w:rsidP="005F57F8">
            <w:pPr>
              <w:spacing w:after="0" w:line="240" w:lineRule="auto"/>
              <w:jc w:val="both"/>
              <w:rPr>
                <w:rFonts w:ascii="Calibri" w:eastAsia="Calibri" w:hAnsi="Calibri" w:cs="Calibri"/>
                <w:b/>
                <w:lang w:val="en-GB"/>
              </w:rPr>
            </w:pPr>
          </w:p>
          <w:p w14:paraId="7B38DB20"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Sporadic</w:t>
            </w:r>
          </w:p>
          <w:p w14:paraId="74B2633D" w14:textId="71A8FE83"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FF00"/>
            <w:tcMar>
              <w:left w:w="108" w:type="dxa"/>
              <w:right w:w="108" w:type="dxa"/>
            </w:tcMar>
            <w:vAlign w:val="bottom"/>
          </w:tcPr>
          <w:p w14:paraId="6CC40399"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980" w:type="dxa"/>
            <w:shd w:val="clear" w:color="auto" w:fill="FFFF00"/>
            <w:tcMar>
              <w:left w:w="108" w:type="dxa"/>
              <w:right w:w="108" w:type="dxa"/>
            </w:tcMar>
            <w:vAlign w:val="bottom"/>
          </w:tcPr>
          <w:p w14:paraId="36CAEEE8"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890" w:type="dxa"/>
            <w:shd w:val="clear" w:color="auto" w:fill="FFC000"/>
            <w:tcMar>
              <w:left w:w="108" w:type="dxa"/>
              <w:right w:w="108" w:type="dxa"/>
            </w:tcMar>
            <w:vAlign w:val="bottom"/>
          </w:tcPr>
          <w:p w14:paraId="5E63779B" w14:textId="5AF36A03"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E.g. earthquake in </w:t>
            </w:r>
            <w:r w:rsidR="00744041" w:rsidRPr="00A11E28">
              <w:rPr>
                <w:rFonts w:ascii="Calibri" w:eastAsia="Calibri" w:hAnsi="Calibri" w:cs="Calibri"/>
                <w:i/>
                <w:color w:val="FF0000"/>
                <w:sz w:val="18"/>
                <w:lang w:val="en-GB"/>
              </w:rPr>
              <w:t>secondary city</w:t>
            </w:r>
          </w:p>
          <w:p w14:paraId="223C0A88" w14:textId="79D43E35" w:rsidR="003311E5" w:rsidRPr="00A11E28" w:rsidRDefault="003311E5" w:rsidP="005F57F8">
            <w:pPr>
              <w:spacing w:after="0" w:line="240" w:lineRule="auto"/>
              <w:rPr>
                <w:rFonts w:ascii="Calibri" w:eastAsia="Calibri" w:hAnsi="Calibri" w:cs="Calibri"/>
                <w:lang w:val="en-GB"/>
              </w:rPr>
            </w:pPr>
          </w:p>
        </w:tc>
        <w:tc>
          <w:tcPr>
            <w:tcW w:w="1800" w:type="dxa"/>
            <w:shd w:val="clear" w:color="auto" w:fill="FFC000"/>
            <w:tcMar>
              <w:left w:w="108" w:type="dxa"/>
              <w:right w:w="108" w:type="dxa"/>
            </w:tcMar>
            <w:vAlign w:val="bottom"/>
          </w:tcPr>
          <w:p w14:paraId="746CCB7C"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r>
      <w:tr w:rsidR="00744041" w:rsidRPr="00A11E28" w14:paraId="300B2EFD" w14:textId="77777777" w:rsidTr="003311E5">
        <w:tc>
          <w:tcPr>
            <w:tcW w:w="792" w:type="dxa"/>
            <w:vMerge/>
            <w:shd w:val="clear" w:color="auto" w:fill="auto"/>
            <w:tcMar>
              <w:left w:w="108" w:type="dxa"/>
              <w:right w:w="108" w:type="dxa"/>
            </w:tcMar>
            <w:vAlign w:val="center"/>
          </w:tcPr>
          <w:p w14:paraId="5476BE53"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5776D839" w14:textId="77777777" w:rsidR="003311E5" w:rsidRPr="00A11E28" w:rsidRDefault="003311E5" w:rsidP="005F57F8">
            <w:pPr>
              <w:spacing w:after="0" w:line="240" w:lineRule="auto"/>
              <w:jc w:val="both"/>
              <w:rPr>
                <w:rFonts w:ascii="Calibri" w:eastAsia="Calibri" w:hAnsi="Calibri" w:cs="Calibri"/>
                <w:b/>
                <w:lang w:val="en-GB"/>
              </w:rPr>
            </w:pPr>
          </w:p>
          <w:p w14:paraId="33A2428E"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 xml:space="preserve">Low </w:t>
            </w:r>
          </w:p>
          <w:p w14:paraId="6A7065A5" w14:textId="4F3B5E6C"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00B050"/>
            <w:tcMar>
              <w:left w:w="108" w:type="dxa"/>
              <w:right w:w="108" w:type="dxa"/>
            </w:tcMar>
            <w:vAlign w:val="bottom"/>
          </w:tcPr>
          <w:p w14:paraId="75116BB4"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980" w:type="dxa"/>
            <w:shd w:val="clear" w:color="auto" w:fill="FFFF00"/>
            <w:tcMar>
              <w:left w:w="108" w:type="dxa"/>
              <w:right w:w="108" w:type="dxa"/>
            </w:tcMar>
            <w:vAlign w:val="bottom"/>
          </w:tcPr>
          <w:p w14:paraId="26F96C64" w14:textId="77777777" w:rsidR="00D10F3E" w:rsidRPr="00A11E28" w:rsidRDefault="00744041"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sudden decrease in volunteer recruitment</w:t>
            </w:r>
          </w:p>
          <w:p w14:paraId="385DC650" w14:textId="28F054FE" w:rsidR="003311E5" w:rsidRPr="00A11E28" w:rsidRDefault="003311E5" w:rsidP="005F57F8">
            <w:pPr>
              <w:spacing w:after="0" w:line="240" w:lineRule="auto"/>
              <w:rPr>
                <w:rFonts w:ascii="Calibri" w:eastAsia="Calibri" w:hAnsi="Calibri" w:cs="Calibri"/>
                <w:lang w:val="en-GB"/>
              </w:rPr>
            </w:pPr>
          </w:p>
        </w:tc>
        <w:tc>
          <w:tcPr>
            <w:tcW w:w="1890" w:type="dxa"/>
            <w:shd w:val="clear" w:color="auto" w:fill="FFFF00"/>
            <w:tcMar>
              <w:left w:w="108" w:type="dxa"/>
              <w:right w:w="108" w:type="dxa"/>
            </w:tcMar>
            <w:vAlign w:val="bottom"/>
          </w:tcPr>
          <w:p w14:paraId="62245597" w14:textId="77777777" w:rsidR="00D10F3E"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color w:val="000000"/>
                <w:lang w:val="en-GB"/>
              </w:rPr>
              <w:t> </w:t>
            </w:r>
            <w:r w:rsidR="0094542A" w:rsidRPr="00A11E28">
              <w:rPr>
                <w:rFonts w:ascii="Calibri" w:eastAsia="Calibri" w:hAnsi="Calibri" w:cs="Calibri"/>
                <w:i/>
                <w:color w:val="FF0000"/>
                <w:sz w:val="18"/>
                <w:lang w:val="en-GB"/>
              </w:rPr>
              <w:t xml:space="preserve">E.g. suspension of banking services </w:t>
            </w:r>
          </w:p>
          <w:p w14:paraId="008DB086" w14:textId="1EE56A1B" w:rsidR="0094542A" w:rsidRPr="00A11E28" w:rsidRDefault="0094542A" w:rsidP="005F57F8">
            <w:pPr>
              <w:spacing w:after="0" w:line="240" w:lineRule="auto"/>
              <w:rPr>
                <w:rFonts w:ascii="Calibri" w:eastAsia="Calibri" w:hAnsi="Calibri" w:cs="Calibri"/>
                <w:lang w:val="en-GB"/>
              </w:rPr>
            </w:pPr>
          </w:p>
        </w:tc>
        <w:tc>
          <w:tcPr>
            <w:tcW w:w="1800" w:type="dxa"/>
            <w:shd w:val="clear" w:color="auto" w:fill="FFC000"/>
            <w:tcMar>
              <w:left w:w="108" w:type="dxa"/>
              <w:right w:w="108" w:type="dxa"/>
            </w:tcMar>
            <w:vAlign w:val="bottom"/>
          </w:tcPr>
          <w:p w14:paraId="6646E728" w14:textId="3AF44BCD"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corruption scandal</w:t>
            </w:r>
            <w:r w:rsidR="0094542A">
              <w:rPr>
                <w:rFonts w:ascii="Calibri" w:eastAsia="Calibri" w:hAnsi="Calibri" w:cs="Calibri"/>
                <w:i/>
                <w:color w:val="FF0000"/>
                <w:sz w:val="18"/>
                <w:lang w:val="en-GB"/>
              </w:rPr>
              <w:t xml:space="preserve"> involving NS leadership</w:t>
            </w:r>
          </w:p>
          <w:p w14:paraId="56B9C6C4" w14:textId="49C0032E" w:rsidR="003311E5" w:rsidRPr="00A11E28" w:rsidRDefault="003311E5" w:rsidP="005F57F8">
            <w:pPr>
              <w:spacing w:after="0" w:line="240" w:lineRule="auto"/>
              <w:rPr>
                <w:rFonts w:ascii="Calibri" w:eastAsia="Calibri" w:hAnsi="Calibri" w:cs="Calibri"/>
                <w:lang w:val="en-GB"/>
              </w:rPr>
            </w:pPr>
          </w:p>
        </w:tc>
      </w:tr>
    </w:tbl>
    <w:p w14:paraId="46B57A56" w14:textId="66117E15" w:rsidR="000C5118" w:rsidRPr="00A11E28" w:rsidRDefault="000C5118" w:rsidP="005F57F8">
      <w:pPr>
        <w:spacing w:after="0" w:line="240" w:lineRule="auto"/>
        <w:jc w:val="both"/>
        <w:rPr>
          <w:rFonts w:ascii="Calibri" w:eastAsia="Calibri" w:hAnsi="Calibri" w:cs="Calibri"/>
          <w:color w:val="FF0000"/>
          <w:shd w:val="clear" w:color="auto" w:fill="FFFFFF"/>
          <w:lang w:val="en-GB"/>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D10F3E" w:rsidRPr="00A11E28" w14:paraId="251F065F" w14:textId="77777777" w:rsidTr="00744041">
        <w:tc>
          <w:tcPr>
            <w:tcW w:w="1332" w:type="dxa"/>
            <w:shd w:val="clear" w:color="auto" w:fill="FFFFFF"/>
            <w:vAlign w:val="bottom"/>
          </w:tcPr>
          <w:p w14:paraId="61A0CE3A" w14:textId="6769EF62" w:rsidR="00D10F3E" w:rsidRPr="00A11E28" w:rsidRDefault="00744041"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5C001F" w:rsidRDefault="005C001F" w:rsidP="00D10F3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87A00F" id="Rectangle 46" o:spid="_x0000_s1047" style="position:absolute;left:0;text-align:left;margin-left:27pt;margin-top:-22pt;width:3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40727205" w14:textId="77777777" w:rsidR="005C001F" w:rsidRDefault="005C001F"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4D1472A2" w14:textId="423CF14D" w:rsidR="00D10F3E" w:rsidRPr="00A11E28" w:rsidRDefault="002A6BF6" w:rsidP="00D10F3E">
            <w:pPr>
              <w:spacing w:after="0" w:line="240" w:lineRule="auto"/>
              <w:jc w:val="both"/>
              <w:rPr>
                <w:rFonts w:ascii="Calibri" w:eastAsia="Calibri" w:hAnsi="Calibri" w:cs="Calibri"/>
                <w:b/>
                <w:bCs/>
                <w:color w:val="000000"/>
                <w:sz w:val="18"/>
                <w:lang w:val="en-GB"/>
              </w:rPr>
            </w:pPr>
            <w:r w:rsidRPr="00A11E28">
              <w:rPr>
                <w:rFonts w:ascii="Calibri" w:eastAsia="Calibri" w:hAnsi="Calibri" w:cs="Calibri"/>
                <w:b/>
                <w:bCs/>
                <w:color w:val="000000"/>
                <w:sz w:val="18"/>
                <w:lang w:val="en-GB"/>
              </w:rPr>
              <w:t>Catastrophic Situation</w:t>
            </w:r>
          </w:p>
          <w:p w14:paraId="247E975B"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Undesirable, immediate action required </w:t>
            </w:r>
          </w:p>
          <w:p w14:paraId="2781441E" w14:textId="4736CCFB" w:rsidR="00D10F3E" w:rsidRPr="00A11E28" w:rsidRDefault="00D10F3E" w:rsidP="00D10F3E">
            <w:pPr>
              <w:spacing w:after="0" w:line="240" w:lineRule="auto"/>
              <w:jc w:val="both"/>
              <w:rPr>
                <w:rFonts w:ascii="Calibri" w:eastAsia="Calibri" w:hAnsi="Calibri" w:cs="Calibri"/>
                <w:i/>
                <w:color w:val="FF0000"/>
                <w:sz w:val="18"/>
                <w:lang w:val="en-GB"/>
              </w:rPr>
            </w:pPr>
          </w:p>
        </w:tc>
      </w:tr>
      <w:tr w:rsidR="00D10F3E" w:rsidRPr="00A11E28" w14:paraId="23FA34CD" w14:textId="77777777" w:rsidTr="00744041">
        <w:tc>
          <w:tcPr>
            <w:tcW w:w="1332" w:type="dxa"/>
            <w:shd w:val="clear" w:color="auto" w:fill="FFFFFF"/>
            <w:vAlign w:val="bottom"/>
          </w:tcPr>
          <w:p w14:paraId="36BC91F9" w14:textId="2A1C5887"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5C001F" w:rsidRDefault="005C001F"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7CF056" id="Rectangle 47" o:spid="_x0000_s1048" style="position:absolute;left:0;text-align:left;margin-left:28pt;margin-top:-22pt;width:37.25pt;height: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" fillcolor="#ffc000" strokecolor="black [3200]" strokeweight="2pt">
                      <v:stroke startarrowwidth="narrow" startarrowlength="short" endarrowwidth="narrow" endarrowlength="short" joinstyle="round"/>
                      <v:textbox inset="2.53958mm,2.53958mm,2.53958mm,2.53958mm">
                        <w:txbxContent>
                          <w:p w14:paraId="6C2B5B15" w14:textId="77777777" w:rsidR="005C001F" w:rsidRDefault="005C001F"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7D28834B" w14:textId="7064578D" w:rsidR="002A6BF6" w:rsidRPr="00A11E28" w:rsidRDefault="002A6BF6" w:rsidP="002A6BF6">
            <w:pPr>
              <w:spacing w:after="0" w:line="240" w:lineRule="auto"/>
              <w:jc w:val="both"/>
              <w:rPr>
                <w:rFonts w:ascii="Calibri" w:eastAsia="Calibri" w:hAnsi="Calibri" w:cs="Calibri"/>
                <w:b/>
                <w:color w:val="000000"/>
                <w:sz w:val="18"/>
                <w:lang w:val="en-GB"/>
              </w:rPr>
            </w:pPr>
            <w:r w:rsidRPr="00A11E28">
              <w:rPr>
                <w:rFonts w:ascii="Calibri" w:eastAsia="Calibri" w:hAnsi="Calibri" w:cs="Calibri"/>
                <w:b/>
                <w:color w:val="000000"/>
                <w:sz w:val="18"/>
                <w:lang w:val="en-GB"/>
              </w:rPr>
              <w:t xml:space="preserve">Disaster situation </w:t>
            </w:r>
          </w:p>
          <w:p w14:paraId="2A894D39" w14:textId="77777777" w:rsidR="00D10F3E"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Undesirable, priority action - Contingency plans developed and tested.</w:t>
            </w:r>
          </w:p>
          <w:p w14:paraId="67863DB5" w14:textId="6C9851DC" w:rsidR="0094542A" w:rsidRPr="0094542A" w:rsidRDefault="0094542A" w:rsidP="00D10F3E">
            <w:pPr>
              <w:spacing w:after="0" w:line="240" w:lineRule="auto"/>
              <w:jc w:val="both"/>
              <w:rPr>
                <w:rFonts w:ascii="Calibri" w:eastAsia="Calibri" w:hAnsi="Calibri" w:cs="Calibri"/>
                <w:i/>
                <w:color w:val="FF0000"/>
                <w:sz w:val="18"/>
                <w:lang w:val="en-GB"/>
              </w:rPr>
            </w:pPr>
          </w:p>
        </w:tc>
      </w:tr>
      <w:tr w:rsidR="00D10F3E" w:rsidRPr="00A11E28" w14:paraId="31B71DFD" w14:textId="77777777" w:rsidTr="00744041">
        <w:tc>
          <w:tcPr>
            <w:tcW w:w="1332" w:type="dxa"/>
            <w:shd w:val="clear" w:color="auto" w:fill="FFFFFF"/>
            <w:vAlign w:val="bottom"/>
          </w:tcPr>
          <w:p w14:paraId="4B32F81D" w14:textId="127A4815"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5C001F" w:rsidRDefault="005C001F"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C0DEA" id="Rectangle 48" o:spid="_x0000_s1049" style="position:absolute;left:0;text-align:left;margin-left:28pt;margin-top:-23pt;width:37.25pt;height:32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" fillcolor="yellow" strokecolor="black [3200]" strokeweight="2pt">
                      <v:stroke startarrowwidth="narrow" startarrowlength="short" endarrowwidth="narrow" endarrowlength="short" joinstyle="round"/>
                      <v:textbox inset="2.53958mm,2.53958mm,2.53958mm,2.53958mm">
                        <w:txbxContent>
                          <w:p w14:paraId="6E58EBF9" w14:textId="77777777" w:rsidR="005C001F" w:rsidRDefault="005C001F"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350271A6" w14:textId="0DA6EBAE" w:rsidR="00D10F3E" w:rsidRPr="00A11E28" w:rsidRDefault="002A6BF6" w:rsidP="00D10F3E">
            <w:pPr>
              <w:spacing w:after="0" w:line="240" w:lineRule="auto"/>
              <w:jc w:val="both"/>
              <w:rPr>
                <w:rFonts w:ascii="Calibri" w:eastAsia="Calibri" w:hAnsi="Calibri" w:cs="Calibri"/>
                <w:color w:val="000000"/>
                <w:sz w:val="18"/>
                <w:lang w:val="en-GB"/>
              </w:rPr>
            </w:pPr>
            <w:r w:rsidRPr="00A11E28">
              <w:rPr>
                <w:rFonts w:ascii="Calibri" w:eastAsia="Calibri" w:hAnsi="Calibri" w:cs="Calibri"/>
                <w:b/>
                <w:color w:val="000000"/>
                <w:sz w:val="18"/>
                <w:lang w:val="en-GB"/>
              </w:rPr>
              <w:t>Emergency</w:t>
            </w:r>
            <w:r w:rsidR="00D10F3E" w:rsidRPr="00A11E28">
              <w:rPr>
                <w:rFonts w:ascii="Calibri" w:eastAsia="Calibri" w:hAnsi="Calibri" w:cs="Calibri"/>
                <w:b/>
                <w:color w:val="000000"/>
                <w:sz w:val="18"/>
                <w:lang w:val="en-GB"/>
              </w:rPr>
              <w:t xml:space="preserve"> situation </w:t>
            </w:r>
          </w:p>
          <w:p w14:paraId="39CEC9D8"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Requires heightened awareness and specific procedures. </w:t>
            </w:r>
          </w:p>
          <w:p w14:paraId="4D222375" w14:textId="25B18842" w:rsidR="00D10F3E" w:rsidRPr="00A11E28" w:rsidRDefault="00D10F3E" w:rsidP="00D10F3E">
            <w:pPr>
              <w:spacing w:after="0" w:line="240" w:lineRule="auto"/>
              <w:jc w:val="both"/>
              <w:rPr>
                <w:rFonts w:ascii="Calibri" w:eastAsia="Calibri" w:hAnsi="Calibri" w:cs="Calibri"/>
                <w:i/>
                <w:color w:val="FF0000"/>
                <w:sz w:val="18"/>
                <w:lang w:val="en-GB"/>
              </w:rPr>
            </w:pPr>
          </w:p>
        </w:tc>
      </w:tr>
      <w:tr w:rsidR="00D10F3E" w:rsidRPr="00A11E28" w14:paraId="750F3FAB" w14:textId="77777777" w:rsidTr="00744041">
        <w:tc>
          <w:tcPr>
            <w:tcW w:w="1332" w:type="dxa"/>
            <w:shd w:val="clear" w:color="auto" w:fill="FFFFFF"/>
            <w:vAlign w:val="bottom"/>
          </w:tcPr>
          <w:p w14:paraId="32561160" w14:textId="054958BC"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5C001F" w:rsidRDefault="005C001F"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DDD047" id="Rectangle 49" o:spid="_x0000_s1050" style="position:absolute;left:0;text-align:left;margin-left:28pt;margin-top:-23pt;width:38pt;height:3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" fillcolor="#00b050" strokecolor="black [3200]" strokeweight="2pt">
                      <v:stroke startarrowwidth="narrow" startarrowlength="short" endarrowwidth="narrow" endarrowlength="short" joinstyle="round"/>
                      <v:textbox inset="2.53958mm,2.53958mm,2.53958mm,2.53958mm">
                        <w:txbxContent>
                          <w:p w14:paraId="30601574" w14:textId="77777777" w:rsidR="005C001F" w:rsidRDefault="005C001F"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62031030" w14:textId="7FDDC37C" w:rsidR="00D10F3E" w:rsidRPr="00A11E28" w:rsidRDefault="00D10F3E" w:rsidP="00D10F3E">
            <w:pPr>
              <w:spacing w:after="0" w:line="240" w:lineRule="auto"/>
              <w:jc w:val="both"/>
              <w:rPr>
                <w:rFonts w:ascii="Calibri" w:eastAsia="Calibri" w:hAnsi="Calibri" w:cs="Calibri"/>
                <w:color w:val="000000"/>
                <w:sz w:val="18"/>
                <w:lang w:val="en-GB"/>
              </w:rPr>
            </w:pPr>
            <w:r w:rsidRPr="00A11E28">
              <w:rPr>
                <w:rFonts w:ascii="Calibri" w:eastAsia="Calibri" w:hAnsi="Calibri" w:cs="Calibri"/>
                <w:b/>
                <w:color w:val="000000"/>
                <w:sz w:val="18"/>
                <w:lang w:val="en-GB"/>
              </w:rPr>
              <w:t>Normal situation</w:t>
            </w:r>
          </w:p>
          <w:p w14:paraId="2A90E6E4"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Managed by routine procedures. </w:t>
            </w:r>
          </w:p>
          <w:p w14:paraId="13F6906C" w14:textId="26F45C25" w:rsidR="00D10F3E" w:rsidRPr="00A11E28" w:rsidRDefault="00D10F3E" w:rsidP="00D10F3E">
            <w:pPr>
              <w:spacing w:after="0" w:line="240" w:lineRule="auto"/>
              <w:jc w:val="both"/>
              <w:rPr>
                <w:rFonts w:ascii="Calibri" w:eastAsia="Calibri" w:hAnsi="Calibri" w:cs="Calibri"/>
                <w:i/>
                <w:color w:val="FF0000"/>
                <w:sz w:val="18"/>
                <w:lang w:val="en-GB"/>
              </w:rPr>
            </w:pPr>
          </w:p>
        </w:tc>
      </w:tr>
    </w:tbl>
    <w:p w14:paraId="06F10993" w14:textId="1EFD3F99" w:rsidR="003311E5" w:rsidRPr="00A11E28" w:rsidRDefault="003311E5" w:rsidP="0F4DC2AD">
      <w:pPr>
        <w:rPr>
          <w:rFonts w:asciiTheme="majorHAnsi" w:eastAsia="Calibri Light" w:hAnsiTheme="majorHAnsi" w:cstheme="majorBidi"/>
          <w:b/>
          <w:bCs/>
          <w:color w:val="2E74B5" w:themeColor="accent1" w:themeShade="BF"/>
          <w:sz w:val="26"/>
          <w:szCs w:val="26"/>
          <w:lang w:val="en-GB"/>
        </w:rPr>
        <w:sectPr w:rsidR="003311E5" w:rsidRPr="00A11E2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r w:rsidRPr="0F4DC2AD">
        <w:rPr>
          <w:rFonts w:eastAsia="Calibri Light"/>
          <w:lang w:val="en-GB"/>
        </w:rPr>
        <w:br w:type="page"/>
      </w:r>
    </w:p>
    <w:p w14:paraId="7C854410" w14:textId="5ECF4DA8" w:rsidR="00820E64" w:rsidRPr="00A11E28" w:rsidRDefault="000473A7" w:rsidP="00D770D9">
      <w:pPr>
        <w:pStyle w:val="Heading2"/>
        <w:numPr>
          <w:ilvl w:val="1"/>
          <w:numId w:val="29"/>
        </w:numPr>
        <w:rPr>
          <w:lang w:val="en-GB"/>
        </w:rPr>
      </w:pPr>
      <w:bookmarkStart w:id="9" w:name="_Toc46997583"/>
      <w:r w:rsidRPr="00A11E28">
        <w:rPr>
          <w:lang w:val="en-GB"/>
        </w:rPr>
        <w:lastRenderedPageBreak/>
        <w:t>Implications for internal systems</w:t>
      </w:r>
      <w:bookmarkEnd w:id="9"/>
    </w:p>
    <w:p w14:paraId="1F9102B7" w14:textId="34D9BEB4" w:rsidR="00820E64" w:rsidRPr="00A11E28" w:rsidRDefault="000473A7" w:rsidP="00E02FE9">
      <w:pPr>
        <w:pStyle w:val="Heading3"/>
        <w:rPr>
          <w:rFonts w:eastAsia="Calibri Light"/>
          <w:lang w:val="en-GB"/>
        </w:rPr>
      </w:pPr>
      <w:bookmarkStart w:id="10" w:name="_Toc46997584"/>
      <w:r w:rsidRPr="00A11E28">
        <w:rPr>
          <w:rFonts w:eastAsia="Calibri Light"/>
          <w:lang w:val="en-GB"/>
        </w:rPr>
        <w:t>Step 4: Business Impact Analysis</w:t>
      </w:r>
      <w:bookmarkEnd w:id="10"/>
    </w:p>
    <w:p w14:paraId="44684A05" w14:textId="20998704" w:rsidR="00820E64" w:rsidRPr="00A11E28" w:rsidRDefault="000473A7" w:rsidP="005F57F8">
      <w:pPr>
        <w:spacing w:after="0" w:line="240" w:lineRule="auto"/>
        <w:jc w:val="both"/>
        <w:rPr>
          <w:rFonts w:ascii="Calibri" w:eastAsia="Calibri" w:hAnsi="Calibri" w:cs="Calibri"/>
          <w:color w:val="181818"/>
          <w:lang w:val="en-GB"/>
        </w:rPr>
      </w:pPr>
      <w:r w:rsidRPr="00A11E28">
        <w:rPr>
          <w:rFonts w:ascii="Calibri" w:eastAsia="Calibri" w:hAnsi="Calibri" w:cs="Calibri"/>
          <w:color w:val="181818"/>
          <w:lang w:val="en-GB"/>
        </w:rPr>
        <w:t>The Business Impact Analysis (BIA</w:t>
      </w:r>
      <w:r w:rsidR="00BF5D39">
        <w:rPr>
          <w:rFonts w:ascii="Calibri" w:eastAsia="Calibri" w:hAnsi="Calibri" w:cs="Calibri"/>
          <w:color w:val="181818"/>
        </w:rPr>
        <w:t>)</w:t>
      </w:r>
      <w:r w:rsidRPr="00A11E28">
        <w:rPr>
          <w:rFonts w:ascii="Calibri" w:eastAsia="Calibri" w:hAnsi="Calibri" w:cs="Calibri"/>
          <w:color w:val="181818"/>
          <w:lang w:val="en-GB"/>
        </w:rPr>
        <w:t xml:space="preserve"> seeks to identify, within the various National Society functions, the activities necessary for its survival and ability to </w:t>
      </w:r>
      <w:r w:rsidR="00456167" w:rsidRPr="00A11E28">
        <w:rPr>
          <w:rFonts w:ascii="Calibri" w:eastAsia="Calibri" w:hAnsi="Calibri" w:cs="Calibri"/>
          <w:color w:val="181818"/>
          <w:lang w:val="en-GB"/>
        </w:rPr>
        <w:t>fulfil</w:t>
      </w:r>
      <w:r w:rsidRPr="00A11E28">
        <w:rPr>
          <w:rFonts w:ascii="Calibri" w:eastAsia="Calibri" w:hAnsi="Calibri" w:cs="Calibri"/>
          <w:color w:val="181818"/>
          <w:lang w:val="en-GB"/>
        </w:rPr>
        <w:t xml:space="preserve"> its mission. A key objective of the BCP is to reduce or to mitigate NS risks to an acceptable level for the continuity of the business. </w:t>
      </w:r>
    </w:p>
    <w:p w14:paraId="6FEC6E9E" w14:textId="64C9C181" w:rsidR="00820E64" w:rsidRPr="00A11E28" w:rsidRDefault="000473A7" w:rsidP="007C4E19">
      <w:pPr>
        <w:numPr>
          <w:ilvl w:val="0"/>
          <w:numId w:val="3"/>
        </w:numPr>
        <w:spacing w:after="0" w:line="240" w:lineRule="auto"/>
        <w:ind w:left="720" w:hanging="360"/>
        <w:jc w:val="both"/>
        <w:rPr>
          <w:rFonts w:ascii="Calibri" w:eastAsia="Calibri" w:hAnsi="Calibri" w:cs="Calibri"/>
          <w:color w:val="181818"/>
          <w:lang w:val="en-GB"/>
        </w:rPr>
      </w:pPr>
      <w:r w:rsidRPr="00A11E28">
        <w:rPr>
          <w:rFonts w:ascii="Calibri" w:eastAsia="Calibri" w:hAnsi="Calibri" w:cs="Calibri"/>
          <w:color w:val="181818"/>
          <w:lang w:val="en-GB"/>
        </w:rPr>
        <w:t>The term “core function” is used to describe an interrelated cluster of activities organ</w:t>
      </w:r>
      <w:r w:rsidR="00456167">
        <w:rPr>
          <w:rFonts w:ascii="Calibri" w:eastAsia="Calibri" w:hAnsi="Calibri" w:cs="Calibri"/>
          <w:color w:val="181818"/>
          <w:lang w:val="en-GB"/>
        </w:rPr>
        <w:t>ise</w:t>
      </w:r>
      <w:r w:rsidRPr="00A11E28">
        <w:rPr>
          <w:rFonts w:ascii="Calibri" w:eastAsia="Calibri" w:hAnsi="Calibri" w:cs="Calibri"/>
          <w:color w:val="181818"/>
          <w:lang w:val="en-GB"/>
        </w:rPr>
        <w:t xml:space="preserve">d to support an organization’s operation and the pursuit of its mandate or mission. </w:t>
      </w:r>
      <w:r w:rsidR="005C001F">
        <w:rPr>
          <w:rFonts w:ascii="Calibri" w:eastAsia="Calibri" w:hAnsi="Calibri" w:cs="Calibri"/>
          <w:color w:val="181818"/>
          <w:lang w:val="en-GB"/>
        </w:rPr>
        <w:t xml:space="preserve">These functions need to be protected, </w:t>
      </w:r>
      <w:r w:rsidR="005C001F">
        <w:rPr>
          <w:lang w:val="en-GB"/>
        </w:rPr>
        <w:t>whether there is an emergency or not; these roles may not directly link to “service delivery” but are essential for the existence of the organisation.</w:t>
      </w:r>
      <w:r w:rsidR="005C001F" w:rsidRPr="00A11E28">
        <w:rPr>
          <w:rFonts w:ascii="Calibri" w:eastAsia="Calibri" w:hAnsi="Calibri" w:cs="Calibri"/>
          <w:color w:val="181818"/>
          <w:lang w:val="en-GB"/>
        </w:rPr>
        <w:t xml:space="preserve"> </w:t>
      </w:r>
      <w:r w:rsidRPr="00A11E28">
        <w:rPr>
          <w:rFonts w:ascii="Calibri" w:eastAsia="Calibri" w:hAnsi="Calibri" w:cs="Calibri"/>
          <w:color w:val="181818"/>
          <w:lang w:val="en-GB"/>
        </w:rPr>
        <w:t>Examples include Human Resources, Accounting, External Communications, and Logistics Departments.</w:t>
      </w:r>
    </w:p>
    <w:p w14:paraId="39D7A191" w14:textId="6933137D" w:rsidR="00F81A33" w:rsidRPr="00A11E28" w:rsidRDefault="000473A7" w:rsidP="007C4E19">
      <w:pPr>
        <w:numPr>
          <w:ilvl w:val="0"/>
          <w:numId w:val="3"/>
        </w:numPr>
        <w:spacing w:after="0" w:line="240" w:lineRule="auto"/>
        <w:ind w:left="720" w:hanging="360"/>
        <w:jc w:val="both"/>
        <w:rPr>
          <w:rFonts w:ascii="Calibri" w:eastAsia="Calibri" w:hAnsi="Calibri" w:cs="Calibri"/>
          <w:color w:val="181818"/>
          <w:lang w:val="en-GB"/>
        </w:rPr>
      </w:pPr>
      <w:r w:rsidRPr="00A11E28">
        <w:rPr>
          <w:rFonts w:ascii="Calibri" w:eastAsia="Calibri" w:hAnsi="Calibri" w:cs="Calibri"/>
          <w:color w:val="181818"/>
          <w:lang w:val="en-GB"/>
        </w:rPr>
        <w:t>The terms “Critical and Essential Tasks” are in turn used to identify a subset of specific actions or activities within a function that are of high priority and absolutely necessary for the organization to properly operate and achieve its goals.</w:t>
      </w:r>
      <w:r w:rsidR="005C001F">
        <w:rPr>
          <w:rFonts w:ascii="Calibri" w:eastAsia="Calibri" w:hAnsi="Calibri" w:cs="Calibri"/>
          <w:color w:val="181818"/>
          <w:lang w:val="en-GB"/>
        </w:rPr>
        <w:t xml:space="preserve"> An example includes hiring of response staff by the Human Resources team.</w:t>
      </w:r>
    </w:p>
    <w:p w14:paraId="205E1843" w14:textId="4DF6A798" w:rsidR="00F81A33" w:rsidRDefault="00F81A33" w:rsidP="005F57F8">
      <w:pPr>
        <w:spacing w:after="0" w:line="240" w:lineRule="auto"/>
        <w:jc w:val="both"/>
        <w:rPr>
          <w:rFonts w:ascii="Calibri" w:eastAsia="Calibri" w:hAnsi="Calibri" w:cs="Calibri"/>
          <w:color w:val="181818"/>
          <w:lang w:val="en-GB"/>
        </w:rPr>
      </w:pPr>
      <w:r w:rsidRPr="00A11E28">
        <w:rPr>
          <w:rFonts w:ascii="Calibri" w:eastAsia="Calibri" w:hAnsi="Calibri" w:cs="Calibri"/>
          <w:color w:val="181818"/>
          <w:lang w:val="en-GB"/>
        </w:rPr>
        <w:t xml:space="preserve">The following table seeks to demonstrate which components of the National Society will likely be most impacted by an incident and what effect it will have upon the </w:t>
      </w:r>
      <w:r w:rsidR="00456167" w:rsidRPr="00A11E28">
        <w:rPr>
          <w:rFonts w:ascii="Calibri" w:eastAsia="Calibri" w:hAnsi="Calibri" w:cs="Calibri"/>
          <w:color w:val="181818"/>
          <w:lang w:val="en-GB"/>
        </w:rPr>
        <w:t>organization</w:t>
      </w:r>
      <w:r w:rsidRPr="00A11E28">
        <w:rPr>
          <w:rFonts w:ascii="Calibri" w:eastAsia="Calibri" w:hAnsi="Calibri" w:cs="Calibri"/>
          <w:color w:val="181818"/>
          <w:lang w:val="en-GB"/>
        </w:rPr>
        <w:t>.</w:t>
      </w:r>
    </w:p>
    <w:p w14:paraId="2D4D256B" w14:textId="3D1E1DC8" w:rsidR="00456167" w:rsidRPr="00A11E28" w:rsidRDefault="00456167" w:rsidP="00456167">
      <w:pPr>
        <w:spacing w:after="0"/>
        <w:rPr>
          <w:rFonts w:eastAsia="Calibri"/>
          <w:b/>
          <w:bCs/>
          <w:lang w:val="en-GB"/>
        </w:rPr>
      </w:pPr>
      <w:r w:rsidRPr="00A11E28">
        <w:rPr>
          <w:rFonts w:eastAsia="Calibri"/>
          <w:b/>
          <w:bCs/>
          <w:lang w:val="en-GB"/>
        </w:rPr>
        <w:t xml:space="preserve">See </w:t>
      </w:r>
      <w:r>
        <w:rPr>
          <w:rFonts w:eastAsia="Calibri"/>
          <w:b/>
          <w:bCs/>
          <w:lang w:val="en-GB"/>
        </w:rPr>
        <w:t>A</w:t>
      </w:r>
      <w:r w:rsidRPr="00A11E28">
        <w:rPr>
          <w:rFonts w:eastAsia="Calibri"/>
          <w:b/>
          <w:bCs/>
          <w:lang w:val="en-GB"/>
        </w:rPr>
        <w:t xml:space="preserve">nnex </w:t>
      </w:r>
      <w:r>
        <w:rPr>
          <w:rFonts w:eastAsia="Calibri"/>
          <w:b/>
          <w:bCs/>
          <w:lang w:val="en-GB"/>
        </w:rPr>
        <w:t>2</w:t>
      </w:r>
      <w:r w:rsidRPr="00A11E28">
        <w:rPr>
          <w:rFonts w:eastAsia="Calibri"/>
          <w:b/>
          <w:bCs/>
          <w:lang w:val="en-GB"/>
        </w:rPr>
        <w:t xml:space="preserve"> for </w:t>
      </w:r>
      <w:r>
        <w:rPr>
          <w:rFonts w:eastAsia="Calibri"/>
          <w:b/>
          <w:bCs/>
          <w:lang w:val="en-GB"/>
        </w:rPr>
        <w:t xml:space="preserve">Critical </w:t>
      </w:r>
      <w:r w:rsidRPr="00A11E28">
        <w:rPr>
          <w:rFonts w:eastAsia="Calibri"/>
          <w:b/>
          <w:bCs/>
          <w:lang w:val="en-GB"/>
        </w:rPr>
        <w:t>functions</w:t>
      </w:r>
      <w:r>
        <w:rPr>
          <w:rFonts w:eastAsia="Calibri"/>
          <w:b/>
          <w:bCs/>
          <w:lang w:val="en-GB"/>
        </w:rPr>
        <w:t xml:space="preserve"> considerations.</w:t>
      </w:r>
    </w:p>
    <w:p w14:paraId="0A886310" w14:textId="77777777" w:rsidR="00456167" w:rsidRPr="00A11E28" w:rsidRDefault="00456167" w:rsidP="005F57F8">
      <w:pPr>
        <w:spacing w:after="0" w:line="240" w:lineRule="auto"/>
        <w:jc w:val="both"/>
        <w:rPr>
          <w:rFonts w:ascii="Calibri" w:eastAsia="Calibri" w:hAnsi="Calibri" w:cs="Calibri"/>
          <w:color w:val="181818"/>
          <w:lang w:val="en-GB"/>
        </w:rPr>
      </w:pPr>
    </w:p>
    <w:p w14:paraId="54D57AFC" w14:textId="77777777" w:rsidR="00F81A33" w:rsidRPr="00A11E28" w:rsidRDefault="00F81A33" w:rsidP="005F57F8">
      <w:pPr>
        <w:spacing w:after="0" w:line="240" w:lineRule="auto"/>
        <w:jc w:val="both"/>
        <w:rPr>
          <w:rFonts w:ascii="Calibri" w:eastAsia="Calibri" w:hAnsi="Calibri" w:cs="Calibri"/>
          <w:color w:val="181818"/>
          <w:lang w:val="en-GB"/>
        </w:rPr>
      </w:pPr>
    </w:p>
    <w:p w14:paraId="39010858" w14:textId="77777777" w:rsidR="003311E5" w:rsidRPr="00A11E28" w:rsidRDefault="003311E5" w:rsidP="003311E5">
      <w:pPr>
        <w:pStyle w:val="Heading4"/>
        <w:rPr>
          <w:rFonts w:eastAsia="Calibri"/>
          <w:color w:val="181818"/>
          <w:lang w:val="en-GB"/>
        </w:rPr>
      </w:pPr>
      <w:r w:rsidRPr="00A11E28">
        <w:rPr>
          <w:rFonts w:eastAsia="Calibri"/>
          <w:lang w:val="en-GB"/>
        </w:rPr>
        <w:t>Table 7: Business Impact Analysis</w:t>
      </w:r>
    </w:p>
    <w:p w14:paraId="1AC2074D" w14:textId="5A8AA30A" w:rsidR="00E02FE9" w:rsidRPr="00A11E28" w:rsidRDefault="00DF28CB" w:rsidP="005F57F8">
      <w:pPr>
        <w:spacing w:after="0"/>
        <w:rPr>
          <w:rFonts w:ascii="Calibri" w:eastAsia="Calibri" w:hAnsi="Calibri" w:cs="Calibri"/>
          <w:i/>
          <w:color w:val="FF0000"/>
          <w:lang w:val="en-GB"/>
        </w:rPr>
      </w:pPr>
      <w:r w:rsidRPr="00A11E28">
        <w:rPr>
          <w:rFonts w:ascii="Calibri" w:eastAsia="Calibri" w:hAnsi="Calibri" w:cs="Calibri"/>
          <w:i/>
          <w:color w:val="FF0000"/>
          <w:lang w:val="en-GB"/>
        </w:rPr>
        <w:t>Use</w:t>
      </w:r>
      <w:r w:rsidR="005B6F44" w:rsidRPr="00A11E28">
        <w:rPr>
          <w:rFonts w:ascii="Calibri" w:eastAsia="Calibri" w:hAnsi="Calibri" w:cs="Calibri"/>
          <w:i/>
          <w:color w:val="FF0000"/>
          <w:lang w:val="en-GB"/>
        </w:rPr>
        <w:t xml:space="preserve"> this table to c</w:t>
      </w:r>
      <w:r w:rsidR="000473A7" w:rsidRPr="00A11E28">
        <w:rPr>
          <w:rFonts w:ascii="Calibri" w:eastAsia="Calibri" w:hAnsi="Calibri" w:cs="Calibri"/>
          <w:i/>
          <w:color w:val="FF0000"/>
          <w:lang w:val="en-GB"/>
        </w:rPr>
        <w:t xml:space="preserve">omplete </w:t>
      </w:r>
      <w:r w:rsidR="005B6F44" w:rsidRPr="00A11E28">
        <w:rPr>
          <w:rFonts w:ascii="Calibri" w:eastAsia="Calibri" w:hAnsi="Calibri" w:cs="Calibri"/>
          <w:i/>
          <w:color w:val="FF0000"/>
          <w:lang w:val="en-GB"/>
        </w:rPr>
        <w:t xml:space="preserve">a </w:t>
      </w:r>
      <w:r w:rsidR="000473A7" w:rsidRPr="00A11E28">
        <w:rPr>
          <w:rFonts w:ascii="Calibri" w:eastAsia="Calibri" w:hAnsi="Calibri" w:cs="Calibri"/>
          <w:i/>
          <w:color w:val="FF0000"/>
          <w:lang w:val="en-GB"/>
        </w:rPr>
        <w:t xml:space="preserve">Business Impact Analysis. Feel free to add, edit or delete the suggested </w:t>
      </w:r>
      <w:r w:rsidRPr="00A11E28">
        <w:rPr>
          <w:rFonts w:ascii="Calibri" w:eastAsia="Calibri" w:hAnsi="Calibri" w:cs="Calibri"/>
          <w:i/>
          <w:color w:val="FF0000"/>
          <w:lang w:val="en-GB"/>
        </w:rPr>
        <w:t>Departments</w:t>
      </w:r>
      <w:r w:rsidR="005B6F44" w:rsidRPr="00A11E28">
        <w:rPr>
          <w:rFonts w:ascii="Calibri" w:eastAsia="Calibri" w:hAnsi="Calibri" w:cs="Calibri"/>
          <w:i/>
          <w:color w:val="FF0000"/>
          <w:lang w:val="en-GB"/>
        </w:rPr>
        <w:t xml:space="preserve"> and assigned </w:t>
      </w:r>
      <w:r w:rsidR="000473A7" w:rsidRPr="00A11E28">
        <w:rPr>
          <w:rFonts w:ascii="Calibri" w:eastAsia="Calibri" w:hAnsi="Calibri" w:cs="Calibri"/>
          <w:i/>
          <w:color w:val="FF0000"/>
          <w:lang w:val="en-GB"/>
        </w:rPr>
        <w:t xml:space="preserve">Critical Functions as you see fit in </w:t>
      </w:r>
      <w:r w:rsidR="005B6F44" w:rsidRPr="00A11E28">
        <w:rPr>
          <w:rFonts w:ascii="Calibri" w:eastAsia="Calibri" w:hAnsi="Calibri" w:cs="Calibri"/>
          <w:i/>
          <w:color w:val="FF0000"/>
          <w:lang w:val="en-GB"/>
        </w:rPr>
        <w:t xml:space="preserve">your </w:t>
      </w:r>
      <w:r w:rsidR="000473A7" w:rsidRPr="00A11E28">
        <w:rPr>
          <w:rFonts w:ascii="Calibri" w:eastAsia="Calibri" w:hAnsi="Calibri" w:cs="Calibri"/>
          <w:i/>
          <w:color w:val="FF0000"/>
          <w:lang w:val="en-GB"/>
        </w:rPr>
        <w:t>current organizational context.</w:t>
      </w:r>
    </w:p>
    <w:tbl>
      <w:tblPr>
        <w:tblW w:w="13723" w:type="dxa"/>
        <w:tblInd w:w="-363" w:type="dxa"/>
        <w:tblCellMar>
          <w:left w:w="10" w:type="dxa"/>
          <w:right w:w="10" w:type="dxa"/>
        </w:tblCellMar>
        <w:tblLook w:val="04A0" w:firstRow="1" w:lastRow="0" w:firstColumn="1" w:lastColumn="0" w:noHBand="0" w:noVBand="1"/>
      </w:tblPr>
      <w:tblGrid>
        <w:gridCol w:w="3330"/>
        <w:gridCol w:w="3060"/>
        <w:gridCol w:w="1440"/>
        <w:gridCol w:w="3960"/>
        <w:gridCol w:w="1201"/>
        <w:gridCol w:w="732"/>
      </w:tblGrid>
      <w:tr w:rsidR="005B6F44" w:rsidRPr="00A11E28" w14:paraId="78461087"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820E64" w:rsidRPr="00A11E28" w:rsidRDefault="000473A7" w:rsidP="003311E5">
            <w:pPr>
              <w:spacing w:after="0"/>
              <w:ind w:left="153" w:hanging="153"/>
              <w:jc w:val="both"/>
              <w:rPr>
                <w:rFonts w:ascii="Calibri" w:eastAsia="Calibri" w:hAnsi="Calibri" w:cs="Calibri"/>
                <w:lang w:val="en-GB"/>
              </w:rPr>
            </w:pPr>
            <w:r w:rsidRPr="00A11E28">
              <w:rPr>
                <w:rFonts w:ascii="Calibri" w:eastAsia="Calibri" w:hAnsi="Calibri" w:cs="Calibri"/>
                <w:sz w:val="20"/>
                <w:lang w:val="en-GB"/>
              </w:rPr>
              <w:t>Function/Department Critical Tasks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Threat / Risk</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Maximum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Response Action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Responsible Person</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Status</w:t>
            </w:r>
          </w:p>
        </w:tc>
      </w:tr>
      <w:tr w:rsidR="005B6F44" w:rsidRPr="00A11E28" w14:paraId="48AB9C47"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5B6F44" w:rsidRDefault="00310CFF" w:rsidP="003311E5">
            <w:pPr>
              <w:spacing w:after="0" w:line="240" w:lineRule="auto"/>
              <w:ind w:left="153" w:hanging="153"/>
              <w:rPr>
                <w:rFonts w:ascii="Calibri" w:eastAsia="Calibri" w:hAnsi="Calibri" w:cs="Calibri"/>
                <w:b/>
                <w:sz w:val="20"/>
                <w:lang w:val="en-GB"/>
              </w:rPr>
            </w:pPr>
            <w:r>
              <w:rPr>
                <w:rFonts w:ascii="Calibri" w:eastAsia="Calibri" w:hAnsi="Calibri" w:cs="Calibri"/>
                <w:b/>
                <w:sz w:val="20"/>
                <w:lang w:val="en-GB"/>
              </w:rPr>
              <w:t xml:space="preserve">Governance &amp; </w:t>
            </w:r>
            <w:r w:rsidR="005B6F44" w:rsidRPr="00A11E28">
              <w:rPr>
                <w:rFonts w:ascii="Calibri" w:eastAsia="Calibri" w:hAnsi="Calibri" w:cs="Calibri"/>
                <w:b/>
                <w:sz w:val="20"/>
                <w:lang w:val="en-GB"/>
              </w:rPr>
              <w:t>Senior Leadership</w:t>
            </w:r>
          </w:p>
          <w:p w14:paraId="278780BB"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General Assembly</w:t>
            </w:r>
          </w:p>
          <w:p w14:paraId="146251D7"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National Governing Board</w:t>
            </w:r>
          </w:p>
          <w:p w14:paraId="1AEA58A9"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 xml:space="preserve">Secretary General </w:t>
            </w:r>
          </w:p>
          <w:p w14:paraId="2B57FDAC"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Finance Manager</w:t>
            </w:r>
          </w:p>
          <w:p w14:paraId="69AB84C0"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Branch Governing Board</w:t>
            </w:r>
          </w:p>
          <w:p w14:paraId="32F4FDFC" w14:textId="09C8D1DA" w:rsidR="005C001F" w:rsidRPr="00A11E28" w:rsidRDefault="005C001F" w:rsidP="00310CFF">
            <w:pPr>
              <w:numPr>
                <w:ilvl w:val="0"/>
                <w:numId w:val="8"/>
              </w:numPr>
              <w:spacing w:after="0" w:line="240" w:lineRule="auto"/>
              <w:ind w:left="153" w:hanging="153"/>
              <w:rPr>
                <w:rFonts w:ascii="Calibri" w:eastAsia="Calibri" w:hAnsi="Calibri" w:cs="Calibri"/>
                <w:b/>
                <w:sz w:val="20"/>
                <w:lang w:val="en-GB"/>
              </w:rPr>
            </w:pPr>
            <w:r w:rsidRPr="00310CFF">
              <w:rPr>
                <w:rFonts w:ascii="Calibri" w:eastAsia="Calibri" w:hAnsi="Calibri" w:cs="Calibri"/>
                <w:sz w:val="20"/>
                <w:lang w:val="en-GB"/>
              </w:rPr>
              <w:t>Branch Secretary</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310CFF" w:rsidRDefault="00310CFF" w:rsidP="005F57F8">
            <w:pPr>
              <w:spacing w:after="0"/>
              <w:rPr>
                <w:rFonts w:ascii="Calibri" w:eastAsia="Calibri" w:hAnsi="Calibri" w:cs="Calibri"/>
                <w:i/>
                <w:color w:val="FF0000"/>
                <w:sz w:val="20"/>
                <w:lang w:val="en-GB"/>
              </w:rPr>
            </w:pPr>
            <w:r w:rsidRPr="00310CFF">
              <w:rPr>
                <w:rFonts w:ascii="Calibri" w:eastAsia="Calibri" w:hAnsi="Calibri" w:cs="Calibri"/>
                <w:i/>
                <w:color w:val="FF0000"/>
                <w:sz w:val="20"/>
                <w:lang w:val="en-GB"/>
              </w:rPr>
              <w:t>Cannot organize a face to face meeting during the COVID-19</w:t>
            </w:r>
          </w:p>
          <w:p w14:paraId="5150014E" w14:textId="77777777" w:rsidR="00310CFF" w:rsidRDefault="00310CFF" w:rsidP="005F57F8">
            <w:pPr>
              <w:spacing w:after="0"/>
              <w:rPr>
                <w:rFonts w:ascii="Calibri" w:eastAsia="Calibri" w:hAnsi="Calibri" w:cs="Calibri"/>
                <w:i/>
                <w:color w:val="FF0000"/>
                <w:sz w:val="20"/>
                <w:lang w:val="en-GB"/>
              </w:rPr>
            </w:pPr>
          </w:p>
          <w:p w14:paraId="7BC07899" w14:textId="054EE4B5" w:rsidR="00310CFF" w:rsidRPr="00A11E28" w:rsidRDefault="005B6F44"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Overwhelming disaster and service demands put competence and reputation of the NS is into </w:t>
            </w:r>
            <w:r w:rsidR="00DF28CB" w:rsidRPr="00A11E28">
              <w:rPr>
                <w:rFonts w:ascii="Calibri" w:eastAsia="Calibri" w:hAnsi="Calibri" w:cs="Calibri"/>
                <w:i/>
                <w:color w:val="FF0000"/>
                <w:sz w:val="20"/>
                <w:lang w:val="en-GB"/>
              </w:rPr>
              <w:t>question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5B6F44" w:rsidRDefault="005B6F44"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p w14:paraId="1C4E134D" w14:textId="77777777" w:rsidR="00310CFF" w:rsidRDefault="00310CFF" w:rsidP="005F57F8">
            <w:pPr>
              <w:spacing w:after="0"/>
              <w:rPr>
                <w:rFonts w:ascii="Calibri" w:eastAsia="Calibri" w:hAnsi="Calibri" w:cs="Calibri"/>
                <w:i/>
                <w:color w:val="FF0000"/>
                <w:sz w:val="20"/>
                <w:lang w:val="en-GB"/>
              </w:rPr>
            </w:pPr>
          </w:p>
          <w:p w14:paraId="21DF6D6F" w14:textId="7A472652" w:rsidR="00310CFF" w:rsidRPr="00A11E28" w:rsidRDefault="00310CFF"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310CFF" w:rsidRDefault="00310CFF" w:rsidP="005F57F8">
            <w:pPr>
              <w:spacing w:after="0"/>
              <w:rPr>
                <w:rFonts w:ascii="Calibri" w:eastAsia="Calibri" w:hAnsi="Calibri" w:cs="Calibri"/>
                <w:i/>
                <w:color w:val="FF0000"/>
                <w:sz w:val="20"/>
                <w:lang w:val="en-GB"/>
              </w:rPr>
            </w:pPr>
            <w:r>
              <w:rPr>
                <w:rFonts w:ascii="Calibri" w:eastAsia="Calibri" w:hAnsi="Calibri" w:cs="Calibri"/>
                <w:i/>
                <w:color w:val="FF0000"/>
                <w:sz w:val="20"/>
                <w:lang w:val="en-GB"/>
              </w:rPr>
              <w:t>Establish IT tools and protocols for remote meetings</w:t>
            </w:r>
          </w:p>
          <w:p w14:paraId="6510668B" w14:textId="77777777" w:rsidR="00310CFF" w:rsidRDefault="00310CFF" w:rsidP="005F57F8">
            <w:pPr>
              <w:spacing w:after="0"/>
              <w:rPr>
                <w:rFonts w:ascii="Calibri" w:eastAsia="Calibri" w:hAnsi="Calibri" w:cs="Calibri"/>
                <w:i/>
                <w:color w:val="FF0000"/>
                <w:sz w:val="20"/>
                <w:lang w:val="en-GB"/>
              </w:rPr>
            </w:pPr>
          </w:p>
          <w:p w14:paraId="13760BE0" w14:textId="719465C0" w:rsidR="005B6F44" w:rsidRPr="00A11E28" w:rsidRDefault="005B6F44"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Senior NS official uses media to accurately describe NS services and related </w:t>
            </w:r>
            <w:r w:rsidR="00F81A33" w:rsidRPr="00A11E28">
              <w:rPr>
                <w:rFonts w:ascii="Calibri" w:eastAsia="Calibri" w:hAnsi="Calibri" w:cs="Calibri"/>
                <w:i/>
                <w:color w:val="FF0000"/>
                <w:sz w:val="20"/>
                <w:lang w:val="en-GB"/>
              </w:rPr>
              <w:t>e</w:t>
            </w:r>
            <w:r w:rsidRPr="00A11E28">
              <w:rPr>
                <w:rFonts w:ascii="Calibri" w:eastAsia="Calibri" w:hAnsi="Calibri" w:cs="Calibri"/>
                <w:i/>
                <w:color w:val="FF0000"/>
                <w:sz w:val="20"/>
                <w:lang w:val="en-GB"/>
              </w:rPr>
              <w:t>xpectations</w:t>
            </w:r>
            <w:r w:rsidRPr="00A11E28">
              <w:rPr>
                <w:rFonts w:ascii="Calibri" w:eastAsia="Calibri" w:hAnsi="Calibri" w:cs="Calibri"/>
                <w:lang w:val="en-GB"/>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5B6F44"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Secretary General</w:t>
            </w:r>
          </w:p>
          <w:p w14:paraId="09C9A2B6" w14:textId="77777777" w:rsidR="00310CFF" w:rsidRDefault="00310CFF" w:rsidP="005F57F8">
            <w:pPr>
              <w:spacing w:after="0"/>
              <w:rPr>
                <w:rFonts w:ascii="Calibri" w:eastAsia="Calibri" w:hAnsi="Calibri" w:cs="Calibri"/>
                <w:lang w:val="en-GB"/>
              </w:rPr>
            </w:pPr>
          </w:p>
          <w:p w14:paraId="32B24DF8" w14:textId="1773CDD4" w:rsidR="00310CFF" w:rsidRPr="00A11E28" w:rsidRDefault="00310CFF" w:rsidP="005F57F8">
            <w:pPr>
              <w:spacing w:after="0"/>
              <w:rPr>
                <w:rFonts w:ascii="Calibri" w:eastAsia="Calibri" w:hAnsi="Calibri" w:cs="Calibri"/>
                <w:lang w:val="en-GB"/>
              </w:rPr>
            </w:pPr>
            <w:r w:rsidRPr="00A11E28">
              <w:rPr>
                <w:rFonts w:ascii="Calibri" w:eastAsia="Calibri" w:hAnsi="Calibri" w:cs="Calibri"/>
                <w:i/>
                <w:color w:val="FF0000"/>
                <w:sz w:val="20"/>
                <w:lang w:val="en-GB"/>
              </w:rPr>
              <w:t>Secretary General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5B6F44" w:rsidRPr="00A11E28" w:rsidRDefault="005B6F44" w:rsidP="005F57F8">
            <w:pPr>
              <w:spacing w:after="0"/>
              <w:rPr>
                <w:rFonts w:ascii="Calibri" w:eastAsia="Calibri" w:hAnsi="Calibri" w:cs="Calibri"/>
                <w:lang w:val="en-GB"/>
              </w:rPr>
            </w:pPr>
          </w:p>
        </w:tc>
      </w:tr>
      <w:tr w:rsidR="00F81A33" w:rsidRPr="00A11E28" w14:paraId="657E3821"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Finance and Accounting</w:t>
            </w:r>
            <w:r w:rsidR="0094542A">
              <w:rPr>
                <w:rFonts w:ascii="Calibri" w:eastAsia="Calibri" w:hAnsi="Calibri" w:cs="Calibri"/>
                <w:b/>
                <w:sz w:val="20"/>
                <w:lang w:val="en-GB"/>
              </w:rPr>
              <w:t xml:space="preserve"> / Service providers</w:t>
            </w:r>
          </w:p>
          <w:p w14:paraId="1717FB2E"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Cash availability</w:t>
            </w:r>
          </w:p>
          <w:p w14:paraId="0E0BBECC"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 xml:space="preserve"> Funds transfer management.</w:t>
            </w:r>
          </w:p>
          <w:p w14:paraId="73A35C97"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Payroll continuity.</w:t>
            </w:r>
          </w:p>
          <w:p w14:paraId="4B3288E7" w14:textId="538C4DD4"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Accounts payable and</w:t>
            </w:r>
            <w:r w:rsidR="003311E5" w:rsidRPr="00A11E28">
              <w:rPr>
                <w:rFonts w:ascii="Calibri" w:eastAsia="Calibri" w:hAnsi="Calibri" w:cs="Calibri"/>
                <w:sz w:val="20"/>
                <w:lang w:val="en-GB"/>
              </w:rPr>
              <w:t xml:space="preserve"> </w:t>
            </w:r>
            <w:r w:rsidRPr="00A11E28">
              <w:rPr>
                <w:rFonts w:ascii="Calibri" w:eastAsia="Calibri" w:hAnsi="Calibri" w:cs="Calibri"/>
                <w:sz w:val="20"/>
                <w:lang w:val="en-GB"/>
              </w:rPr>
              <w:t xml:space="preserve">receivable </w:t>
            </w:r>
          </w:p>
          <w:p w14:paraId="6CBAE36D" w14:textId="77777777" w:rsidR="00F81A33" w:rsidRPr="00A11E28" w:rsidRDefault="00F81A33" w:rsidP="003311E5">
            <w:pPr>
              <w:spacing w:after="0" w:line="240" w:lineRule="auto"/>
              <w:ind w:left="153" w:hanging="153"/>
              <w:rPr>
                <w:rFonts w:ascii="Calibri" w:eastAsia="Calibri" w:hAnsi="Calibri" w:cs="Calibri"/>
                <w:b/>
                <w:sz w:val="20"/>
                <w:lang w:val="en-GB"/>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The NS is unable to meet its mission requirements due</w:t>
            </w:r>
            <w:r w:rsidR="0094542A">
              <w:rPr>
                <w:rFonts w:ascii="Calibri" w:eastAsia="Calibri" w:hAnsi="Calibri" w:cs="Calibri"/>
                <w:i/>
                <w:color w:val="FF0000"/>
                <w:sz w:val="20"/>
                <w:lang w:val="en-GB"/>
              </w:rPr>
              <w:t xml:space="preserve"> </w:t>
            </w:r>
            <w:r w:rsidR="0094542A" w:rsidRPr="0094542A">
              <w:rPr>
                <w:rFonts w:ascii="Calibri" w:eastAsia="Calibri" w:hAnsi="Calibri" w:cs="Calibri"/>
                <w:i/>
                <w:color w:val="FF0000"/>
                <w:sz w:val="20"/>
                <w:lang w:val="en-GB"/>
              </w:rPr>
              <w:t>signing authority</w:t>
            </w:r>
            <w:r w:rsidR="0094542A">
              <w:rPr>
                <w:rFonts w:ascii="Calibri" w:eastAsia="Calibri" w:hAnsi="Calibri" w:cs="Calibri"/>
                <w:i/>
                <w:color w:val="FF0000"/>
                <w:sz w:val="20"/>
                <w:lang w:val="en-GB"/>
              </w:rPr>
              <w:t xml:space="preserve"> requirements (for instance, </w:t>
            </w:r>
            <w:r w:rsidR="0094542A" w:rsidRPr="0094542A">
              <w:rPr>
                <w:rFonts w:ascii="Calibri" w:eastAsia="Calibri" w:hAnsi="Calibri" w:cs="Calibri"/>
                <w:i/>
                <w:color w:val="FF0000"/>
                <w:sz w:val="20"/>
                <w:lang w:val="en-GB"/>
              </w:rPr>
              <w:t xml:space="preserve">SOPs that require </w:t>
            </w:r>
            <w:r w:rsidR="0094542A" w:rsidRPr="0094542A">
              <w:rPr>
                <w:rFonts w:ascii="Calibri" w:eastAsia="Calibri" w:hAnsi="Calibri" w:cs="Calibri"/>
                <w:i/>
                <w:color w:val="FF0000"/>
                <w:sz w:val="20"/>
                <w:lang w:val="en-GB"/>
              </w:rPr>
              <w:lastRenderedPageBreak/>
              <w:t>physical signatures for financial transactions</w:t>
            </w:r>
            <w:r w:rsidR="0094542A">
              <w:rPr>
                <w:rFonts w:ascii="Calibri" w:eastAsia="Calibri" w:hAnsi="Calibri" w:cs="Calibri"/>
                <w:i/>
                <w:color w:val="FF0000"/>
                <w:sz w:val="20"/>
                <w:lang w:val="en-GB"/>
              </w:rPr>
              <w:t>.</w:t>
            </w:r>
          </w:p>
          <w:p w14:paraId="1B276433" w14:textId="77777777" w:rsidR="00F81A33" w:rsidRPr="00A11E28" w:rsidRDefault="00F81A33" w:rsidP="005F57F8">
            <w:pPr>
              <w:spacing w:after="0"/>
              <w:rPr>
                <w:rFonts w:ascii="Calibri" w:eastAsia="Calibri" w:hAnsi="Calibri" w:cs="Calibri"/>
                <w:i/>
                <w:color w:val="FF0000"/>
                <w:sz w:val="20"/>
                <w:lang w:val="en-GB"/>
              </w:rPr>
            </w:pPr>
          </w:p>
          <w:p w14:paraId="513BAD0E"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Staff experience morale and additional personal hardships because of payroll disruptions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Periodic back up has been routinely made of all Finance and Accounting Computer files and placed with safe off-site storage</w:t>
            </w:r>
          </w:p>
          <w:p w14:paraId="529FB0AF" w14:textId="77777777" w:rsidR="00F81A33" w:rsidRPr="00A11E28" w:rsidRDefault="00F81A33" w:rsidP="005F57F8">
            <w:pPr>
              <w:spacing w:after="0" w:line="276" w:lineRule="auto"/>
              <w:rPr>
                <w:rFonts w:ascii="Calibri" w:eastAsia="Calibri" w:hAnsi="Calibri" w:cs="Calibri"/>
                <w:i/>
                <w:color w:val="FF0000"/>
                <w:sz w:val="20"/>
                <w:lang w:val="en-GB"/>
              </w:rPr>
            </w:pPr>
          </w:p>
          <w:p w14:paraId="534A0330" w14:textId="77777777" w:rsidR="00F81A33" w:rsidRPr="00A11E28" w:rsidRDefault="00F81A33" w:rsidP="005F57F8">
            <w:pPr>
              <w:spacing w:after="0" w:line="276"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Activate alternative mechanisms </w:t>
            </w:r>
          </w:p>
          <w:p w14:paraId="59692B91" w14:textId="3CFD6BF9" w:rsidR="00F81A33" w:rsidRPr="00A11E28" w:rsidRDefault="00DF28CB" w:rsidP="005F57F8">
            <w:pPr>
              <w:spacing w:after="0" w:line="276" w:lineRule="auto"/>
              <w:ind w:right="-15"/>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Implemented</w:t>
            </w:r>
            <w:r w:rsidR="00F81A33" w:rsidRPr="00A11E28">
              <w:rPr>
                <w:rFonts w:ascii="Calibri" w:eastAsia="Calibri" w:hAnsi="Calibri" w:cs="Calibri"/>
                <w:i/>
                <w:color w:val="FF0000"/>
                <w:sz w:val="20"/>
                <w:lang w:val="en-GB"/>
              </w:rPr>
              <w:t xml:space="preserve"> for payroll continuity, Accounts Payable and Receivable, and for regular banking services.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F81A33" w:rsidRPr="00A11E28" w:rsidRDefault="00F81A33" w:rsidP="005F57F8">
            <w:pPr>
              <w:spacing w:after="0"/>
              <w:rPr>
                <w:rFonts w:ascii="Calibri" w:eastAsia="Calibri" w:hAnsi="Calibri" w:cs="Calibri"/>
                <w:lang w:val="en-GB"/>
              </w:rPr>
            </w:pPr>
          </w:p>
        </w:tc>
      </w:tr>
      <w:tr w:rsidR="00F81A33" w:rsidRPr="00A11E28" w14:paraId="6046B95B"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Human Resources</w:t>
            </w:r>
            <w:r w:rsidR="0094542A">
              <w:rPr>
                <w:rFonts w:ascii="Calibri" w:eastAsia="Calibri" w:hAnsi="Calibri" w:cs="Calibri"/>
                <w:b/>
                <w:sz w:val="20"/>
                <w:lang w:val="en-GB"/>
              </w:rPr>
              <w:t xml:space="preserve"> / Consultants</w:t>
            </w:r>
          </w:p>
          <w:p w14:paraId="3DA73D22"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Contracts and payroll management.</w:t>
            </w:r>
          </w:p>
          <w:p w14:paraId="53E12455"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 xml:space="preserve">Staff and volunteer health education and monitoring </w:t>
            </w:r>
          </w:p>
          <w:p w14:paraId="7F3BA8B1"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Counselling and psychological support.</w:t>
            </w:r>
          </w:p>
          <w:p w14:paraId="52CA49B9" w14:textId="77777777" w:rsidR="00E02FE9"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movement monitoring and emergency contact list updates.</w:t>
            </w:r>
          </w:p>
          <w:p w14:paraId="1E92445F" w14:textId="74A7573A"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and volunteer Insurance coverage and claims management.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94542A" w:rsidRDefault="0094542A" w:rsidP="0094542A">
            <w:pPr>
              <w:spacing w:after="0"/>
              <w:rPr>
                <w:rFonts w:ascii="Calibri" w:eastAsia="Calibri" w:hAnsi="Calibri" w:cs="Calibri"/>
                <w:i/>
                <w:color w:val="FF0000"/>
                <w:sz w:val="20"/>
                <w:lang w:val="en-GB"/>
              </w:rPr>
            </w:pPr>
            <w:r>
              <w:rPr>
                <w:rFonts w:ascii="Calibri" w:eastAsia="Calibri" w:hAnsi="Calibri" w:cs="Calibri"/>
                <w:i/>
                <w:color w:val="FF0000"/>
                <w:sz w:val="20"/>
                <w:lang w:val="en-GB"/>
              </w:rPr>
              <w:t xml:space="preserve">Insufficient personal </w:t>
            </w:r>
            <w:r w:rsidRPr="0094542A">
              <w:rPr>
                <w:rFonts w:ascii="Calibri" w:eastAsia="Calibri" w:hAnsi="Calibri" w:cs="Calibri"/>
                <w:i/>
                <w:color w:val="FF0000"/>
                <w:sz w:val="20"/>
                <w:lang w:val="en-GB"/>
              </w:rPr>
              <w:t xml:space="preserve">protective equipment </w:t>
            </w:r>
            <w:r>
              <w:rPr>
                <w:rFonts w:ascii="Calibri" w:eastAsia="Calibri" w:hAnsi="Calibri" w:cs="Calibri"/>
                <w:i/>
                <w:color w:val="FF0000"/>
                <w:sz w:val="20"/>
                <w:lang w:val="en-GB"/>
              </w:rPr>
              <w:t>and t</w:t>
            </w:r>
            <w:r w:rsidRPr="0094542A">
              <w:rPr>
                <w:rFonts w:ascii="Calibri" w:eastAsia="Calibri" w:hAnsi="Calibri" w:cs="Calibri"/>
                <w:i/>
                <w:color w:val="FF0000"/>
                <w:sz w:val="20"/>
                <w:lang w:val="en-GB"/>
              </w:rPr>
              <w:t>raining on safety equipment</w:t>
            </w:r>
            <w:r>
              <w:rPr>
                <w:rFonts w:ascii="Calibri" w:eastAsia="Calibri" w:hAnsi="Calibri" w:cs="Calibri"/>
                <w:i/>
                <w:color w:val="FF0000"/>
                <w:sz w:val="20"/>
                <w:lang w:val="en-GB"/>
              </w:rPr>
              <w:t>; insufficient s</w:t>
            </w:r>
            <w:r w:rsidRPr="0094542A">
              <w:rPr>
                <w:rFonts w:ascii="Calibri" w:eastAsia="Calibri" w:hAnsi="Calibri" w:cs="Calibri"/>
                <w:i/>
                <w:color w:val="FF0000"/>
                <w:sz w:val="20"/>
                <w:lang w:val="en-GB"/>
              </w:rPr>
              <w:t>afety measures</w:t>
            </w:r>
          </w:p>
          <w:p w14:paraId="76038905" w14:textId="77777777" w:rsidR="0094542A" w:rsidRPr="0094542A" w:rsidRDefault="0094542A" w:rsidP="0094542A">
            <w:pPr>
              <w:spacing w:after="0"/>
              <w:rPr>
                <w:rFonts w:ascii="Calibri" w:eastAsia="Calibri" w:hAnsi="Calibri" w:cs="Calibri"/>
                <w:i/>
                <w:color w:val="FF0000"/>
                <w:sz w:val="20"/>
                <w:lang w:val="en-GB"/>
              </w:rPr>
            </w:pPr>
          </w:p>
          <w:p w14:paraId="7067A748"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NS unable to meet its mission requirements.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F81A33" w:rsidRPr="00A11E28" w:rsidRDefault="00F81A33" w:rsidP="00D60ECA">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Core HR support systems have pre-determined capacity</w:t>
            </w:r>
            <w:r w:rsidR="003034BC">
              <w:rPr>
                <w:rFonts w:ascii="Calibri" w:eastAsia="Calibri" w:hAnsi="Calibri" w:cs="Calibri"/>
                <w:i/>
                <w:color w:val="FF0000"/>
                <w:sz w:val="20"/>
              </w:rPr>
              <w:t xml:space="preserve"> </w:t>
            </w:r>
            <w:r w:rsidRPr="00A11E28">
              <w:rPr>
                <w:rFonts w:ascii="Calibri" w:eastAsia="Calibri" w:hAnsi="Calibri" w:cs="Calibri"/>
                <w:i/>
                <w:color w:val="FF0000"/>
                <w:sz w:val="20"/>
                <w:lang w:val="en-GB"/>
              </w:rPr>
              <w:t>to deal with increased demands</w:t>
            </w:r>
            <w:r w:rsidR="00D60ECA">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alternative support options have been identified and available for application</w:t>
            </w:r>
            <w:r w:rsidR="00D60ECA">
              <w:rPr>
                <w:rFonts w:ascii="Calibri" w:eastAsia="Calibri" w:hAnsi="Calibri" w:cs="Calibri"/>
                <w:i/>
                <w:color w:val="FF0000"/>
                <w:sz w:val="20"/>
                <w:lang w:val="en-GB"/>
              </w:rPr>
              <w:t>.</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F81A33" w:rsidRPr="00A11E28" w:rsidRDefault="00F81A33" w:rsidP="005F57F8">
            <w:pPr>
              <w:spacing w:after="0"/>
              <w:rPr>
                <w:rFonts w:ascii="Calibri" w:eastAsia="Calibri" w:hAnsi="Calibri" w:cs="Calibri"/>
                <w:lang w:val="en-GB"/>
              </w:rPr>
            </w:pPr>
          </w:p>
        </w:tc>
      </w:tr>
      <w:tr w:rsidR="00F81A33" w:rsidRPr="00A11E28" w14:paraId="3FF10E0C"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Disaster Response Management  </w:t>
            </w:r>
          </w:p>
          <w:p w14:paraId="092A2980" w14:textId="4EB4C7EA" w:rsidR="00D03314" w:rsidRPr="00D03314" w:rsidRDefault="00D03314" w:rsidP="00D03314">
            <w:pPr>
              <w:numPr>
                <w:ilvl w:val="0"/>
                <w:numId w:val="5"/>
              </w:numPr>
              <w:spacing w:after="0" w:line="240" w:lineRule="auto"/>
              <w:ind w:left="153" w:hanging="153"/>
              <w:rPr>
                <w:rFonts w:ascii="Calibri" w:eastAsia="Calibri" w:hAnsi="Calibri" w:cs="Calibri"/>
                <w:sz w:val="20"/>
                <w:lang w:val="en-GB"/>
              </w:rPr>
            </w:pPr>
            <w:r>
              <w:rPr>
                <w:rFonts w:ascii="Calibri" w:eastAsia="Calibri" w:hAnsi="Calibri" w:cs="Calibri"/>
                <w:sz w:val="20"/>
                <w:lang w:val="en-GB"/>
              </w:rPr>
              <w:t>D</w:t>
            </w:r>
            <w:r w:rsidRPr="00D03314">
              <w:rPr>
                <w:rFonts w:ascii="Calibri" w:eastAsia="Calibri" w:hAnsi="Calibri" w:cs="Calibri"/>
                <w:sz w:val="20"/>
                <w:lang w:val="en-GB"/>
              </w:rPr>
              <w:t xml:space="preserve">eployment of technical experts </w:t>
            </w:r>
          </w:p>
          <w:p w14:paraId="39D67942" w14:textId="529A299C" w:rsidR="00F81A33" w:rsidRPr="00A11E28" w:rsidRDefault="00D03314" w:rsidP="00D03314">
            <w:pPr>
              <w:numPr>
                <w:ilvl w:val="0"/>
                <w:numId w:val="5"/>
              </w:numPr>
              <w:spacing w:after="0" w:line="240" w:lineRule="auto"/>
              <w:ind w:left="153" w:hanging="153"/>
              <w:rPr>
                <w:rFonts w:ascii="Calibri" w:eastAsia="Calibri" w:hAnsi="Calibri" w:cs="Calibri"/>
                <w:lang w:val="en-GB"/>
              </w:rPr>
            </w:pPr>
            <w:r>
              <w:rPr>
                <w:rFonts w:ascii="Calibri" w:eastAsia="Calibri" w:hAnsi="Calibri" w:cs="Calibri"/>
                <w:sz w:val="20"/>
                <w:lang w:val="en-GB"/>
              </w:rPr>
              <w:t>P</w:t>
            </w:r>
            <w:r w:rsidRPr="00D03314">
              <w:rPr>
                <w:rFonts w:ascii="Calibri" w:eastAsia="Calibri" w:hAnsi="Calibri" w:cs="Calibri"/>
                <w:sz w:val="20"/>
                <w:lang w:val="en-GB"/>
              </w:rPr>
              <w:t>roviding of DRM services from assessment to response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Disruption and/or complications in ongoing disaster response and service delivery</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F81A33" w:rsidRPr="00A11E28" w:rsidRDefault="00F81A33" w:rsidP="005F57F8">
            <w:pPr>
              <w:spacing w:after="0" w:line="276" w:lineRule="auto"/>
              <w:ind w:right="-15"/>
              <w:rPr>
                <w:rFonts w:ascii="Calibri" w:eastAsia="Calibri" w:hAnsi="Calibri" w:cs="Calibri"/>
                <w:lang w:val="en-GB"/>
              </w:rPr>
            </w:pPr>
            <w:r w:rsidRPr="00A11E28">
              <w:rPr>
                <w:rFonts w:ascii="Calibri" w:eastAsia="Calibri" w:hAnsi="Calibri" w:cs="Calibri"/>
                <w:i/>
                <w:color w:val="FF0000"/>
                <w:sz w:val="20"/>
                <w:lang w:val="en-GB"/>
              </w:rPr>
              <w:t>Support Branches in monitoring and reporting, information management, coordination and activation of response tools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F81A33" w:rsidRPr="00A11E28" w:rsidRDefault="00F81A33" w:rsidP="005F57F8">
            <w:pPr>
              <w:spacing w:after="0"/>
              <w:rPr>
                <w:rFonts w:ascii="Calibri" w:eastAsia="Calibri" w:hAnsi="Calibri" w:cs="Calibri"/>
                <w:lang w:val="en-GB"/>
              </w:rPr>
            </w:pPr>
          </w:p>
        </w:tc>
      </w:tr>
      <w:tr w:rsidR="00F81A33" w:rsidRPr="00A11E28" w14:paraId="0E4CD465"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Health Services </w:t>
            </w:r>
          </w:p>
          <w:p w14:paraId="2E53019C" w14:textId="77777777" w:rsidR="00D03314" w:rsidRDefault="00F81A33" w:rsidP="00D03314">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Provision of Relief Health Services</w:t>
            </w:r>
          </w:p>
          <w:p w14:paraId="37138960" w14:textId="3A2AF82A" w:rsidR="00D03314" w:rsidRPr="00D03314" w:rsidRDefault="00D03314" w:rsidP="00D03314">
            <w:pPr>
              <w:numPr>
                <w:ilvl w:val="0"/>
                <w:numId w:val="4"/>
              </w:numPr>
              <w:spacing w:after="0" w:line="240" w:lineRule="auto"/>
              <w:ind w:left="153" w:hanging="153"/>
              <w:rPr>
                <w:rFonts w:ascii="Calibri" w:eastAsia="Calibri" w:hAnsi="Calibri" w:cs="Calibri"/>
                <w:sz w:val="20"/>
                <w:lang w:val="en-GB"/>
              </w:rPr>
            </w:pPr>
            <w:r>
              <w:rPr>
                <w:rFonts w:ascii="Calibri" w:eastAsia="Calibri" w:hAnsi="Calibri" w:cs="Calibri"/>
                <w:sz w:val="20"/>
                <w:lang w:val="en-GB"/>
              </w:rPr>
              <w:t>C</w:t>
            </w:r>
            <w:r w:rsidRPr="00D03314">
              <w:rPr>
                <w:rFonts w:ascii="Calibri" w:eastAsia="Calibri" w:hAnsi="Calibri" w:cs="Calibri"/>
                <w:sz w:val="20"/>
                <w:lang w:val="en-GB"/>
              </w:rPr>
              <w:t>ontinuation of ambulance services</w:t>
            </w:r>
          </w:p>
          <w:p w14:paraId="34270777" w14:textId="77777777" w:rsidR="00D03314" w:rsidRDefault="00D03314" w:rsidP="00D03314">
            <w:pPr>
              <w:numPr>
                <w:ilvl w:val="0"/>
                <w:numId w:val="4"/>
              </w:numPr>
              <w:spacing w:after="0" w:line="240" w:lineRule="auto"/>
              <w:ind w:left="153" w:hanging="153"/>
              <w:rPr>
                <w:rFonts w:ascii="Calibri" w:eastAsia="Calibri" w:hAnsi="Calibri" w:cs="Calibri"/>
                <w:sz w:val="20"/>
                <w:lang w:val="en-GB"/>
              </w:rPr>
            </w:pPr>
            <w:r w:rsidRPr="00D03314">
              <w:rPr>
                <w:rFonts w:ascii="Calibri" w:eastAsia="Calibri" w:hAnsi="Calibri" w:cs="Calibri"/>
                <w:sz w:val="20"/>
                <w:lang w:val="en-GB"/>
              </w:rPr>
              <w:t xml:space="preserve">operation of medical centres </w:t>
            </w:r>
          </w:p>
          <w:p w14:paraId="28E260EA" w14:textId="1D7F3528" w:rsidR="003311E5" w:rsidRPr="00A11E28" w:rsidRDefault="00F81A33" w:rsidP="00D03314">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Medical Equipment &amp; Stock Management</w:t>
            </w:r>
          </w:p>
          <w:p w14:paraId="49DA62A9" w14:textId="377544EF" w:rsidR="00F81A33" w:rsidRPr="00A11E28" w:rsidRDefault="00F81A33" w:rsidP="007C4E19">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External Medical System Liaison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F81A33" w:rsidRPr="00A11E28" w:rsidRDefault="00F81A33" w:rsidP="005F57F8">
            <w:pPr>
              <w:spacing w:after="0"/>
              <w:rPr>
                <w:rFonts w:ascii="Calibri" w:eastAsia="Calibri" w:hAnsi="Calibri" w:cs="Calibri"/>
                <w:i/>
                <w:color w:val="FF0000"/>
                <w:sz w:val="20"/>
                <w:lang w:val="en-GB"/>
              </w:rPr>
            </w:pPr>
          </w:p>
          <w:p w14:paraId="78A98C80"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Service demands potentially overwhelm current systems and available personnel.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F81A33" w:rsidRPr="00A11E28" w:rsidRDefault="00F81A33" w:rsidP="005F57F8">
            <w:pPr>
              <w:spacing w:after="0"/>
              <w:rPr>
                <w:rFonts w:ascii="Calibri" w:eastAsia="Calibri" w:hAnsi="Calibri" w:cs="Calibri"/>
                <w:i/>
                <w:color w:val="FF0000"/>
                <w:sz w:val="20"/>
                <w:lang w:val="en-GB"/>
              </w:rPr>
            </w:pPr>
          </w:p>
          <w:p w14:paraId="16A0D5C0"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F81A33" w:rsidRPr="00A11E28" w:rsidRDefault="00F81A33" w:rsidP="005F57F8">
            <w:pPr>
              <w:spacing w:after="0"/>
              <w:rPr>
                <w:rFonts w:ascii="Calibri" w:eastAsia="Calibri" w:hAnsi="Calibri" w:cs="Calibri"/>
                <w:i/>
                <w:color w:val="FF0000"/>
                <w:sz w:val="20"/>
                <w:lang w:val="en-GB"/>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F81A33" w:rsidRPr="00A11E28" w:rsidRDefault="00F81A33" w:rsidP="005F57F8">
            <w:pPr>
              <w:spacing w:after="0"/>
              <w:rPr>
                <w:rFonts w:ascii="Calibri" w:eastAsia="Calibri" w:hAnsi="Calibri" w:cs="Calibri"/>
                <w:lang w:val="en-GB"/>
              </w:rPr>
            </w:pPr>
          </w:p>
        </w:tc>
      </w:tr>
      <w:tr w:rsidR="00F81A33" w:rsidRPr="00A11E28" w14:paraId="3B7FE3F9"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Information &amp; Communication Technology, </w:t>
            </w:r>
          </w:p>
          <w:p w14:paraId="36994079"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All automation, telephone and mobile communication systems are operational.</w:t>
            </w:r>
          </w:p>
          <w:p w14:paraId="304B3009" w14:textId="2FB5A5AD"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Telecommuting for essential staff to work from home</w:t>
            </w:r>
            <w:r w:rsidR="00D03314">
              <w:rPr>
                <w:rFonts w:ascii="Calibri" w:eastAsia="Calibri" w:hAnsi="Calibri" w:cs="Calibri"/>
                <w:sz w:val="20"/>
              </w:rPr>
              <w:t xml:space="preserve"> (</w:t>
            </w:r>
            <w:r w:rsidR="00D03314">
              <w:t>equipment provided, online access to files assured)</w:t>
            </w:r>
          </w:p>
          <w:p w14:paraId="4F7E8716"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Help line support is maintained.</w:t>
            </w:r>
          </w:p>
          <w:p w14:paraId="44112B36"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lastRenderedPageBreak/>
              <w:t>Alternative power supply and surge protection is readily available</w:t>
            </w:r>
          </w:p>
          <w:p w14:paraId="61B396C0" w14:textId="77777777" w:rsidR="00F81A33" w:rsidRPr="00A11E28" w:rsidRDefault="00F81A33" w:rsidP="007C4E19">
            <w:pPr>
              <w:numPr>
                <w:ilvl w:val="0"/>
                <w:numId w:val="10"/>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Phone service continuity and back up communications in case of service interruption.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lastRenderedPageBreak/>
              <w:t>Automation, telephone and mobile communication systems interruption or failure will either inhibit or prevent the NS from meeting its mission requirements.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w:t>
            </w:r>
          </w:p>
          <w:p w14:paraId="10F2FC37"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A Disaster Recovery Automation and Telecommunication Plan has been developed and is activated. </w:t>
            </w:r>
          </w:p>
          <w:p w14:paraId="5FE3DF8B" w14:textId="77777777" w:rsidR="00F81A33" w:rsidRPr="00A11E28" w:rsidRDefault="00F81A33" w:rsidP="005F57F8">
            <w:pPr>
              <w:spacing w:after="0" w:line="240" w:lineRule="auto"/>
              <w:rPr>
                <w:rFonts w:ascii="Calibri" w:eastAsia="Calibri" w:hAnsi="Calibri" w:cs="Calibri"/>
                <w:i/>
                <w:color w:val="FF0000"/>
                <w:sz w:val="20"/>
                <w:lang w:val="en-GB"/>
              </w:rPr>
            </w:pPr>
          </w:p>
          <w:p w14:paraId="4403BD06"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Pre-incident fail safe and backup </w:t>
            </w:r>
          </w:p>
          <w:p w14:paraId="5E776DBD"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systems are in place and activated backup systems are activated'</w:t>
            </w:r>
          </w:p>
          <w:p w14:paraId="26B9CE58" w14:textId="77777777" w:rsidR="00F81A33" w:rsidRPr="00A11E28" w:rsidRDefault="00F81A33" w:rsidP="005F57F8">
            <w:pPr>
              <w:spacing w:after="0" w:line="240" w:lineRule="auto"/>
              <w:rPr>
                <w:rFonts w:ascii="Calibri" w:eastAsia="Calibri" w:hAnsi="Calibri" w:cs="Calibri"/>
                <w:i/>
                <w:color w:val="FF0000"/>
                <w:sz w:val="20"/>
                <w:lang w:val="en-GB"/>
              </w:rPr>
            </w:pPr>
          </w:p>
          <w:p w14:paraId="412DC1E9"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Incident Backup schedule is implemented.</w:t>
            </w:r>
          </w:p>
          <w:p w14:paraId="1374ED7A" w14:textId="77777777" w:rsidR="00F81A33" w:rsidRPr="00A11E28" w:rsidRDefault="00F81A33" w:rsidP="005F57F8">
            <w:pPr>
              <w:spacing w:after="0" w:line="240" w:lineRule="auto"/>
              <w:rPr>
                <w:rFonts w:ascii="Calibri" w:eastAsia="Calibri" w:hAnsi="Calibri" w:cs="Calibri"/>
                <w:i/>
                <w:color w:val="FF0000"/>
                <w:sz w:val="20"/>
                <w:lang w:val="en-GB"/>
              </w:rPr>
            </w:pPr>
          </w:p>
          <w:p w14:paraId="07C70F08" w14:textId="77777777" w:rsidR="00F81A33" w:rsidRPr="00A11E28" w:rsidRDefault="00F81A33" w:rsidP="005F57F8">
            <w:pPr>
              <w:spacing w:after="0" w:line="240" w:lineRule="auto"/>
              <w:rPr>
                <w:rFonts w:ascii="Calibri" w:eastAsia="Calibri" w:hAnsi="Calibri" w:cs="Calibri"/>
                <w:lang w:val="en-GB"/>
              </w:rPr>
            </w:pPr>
            <w:r w:rsidRPr="00A11E28">
              <w:rPr>
                <w:rFonts w:ascii="Calibri" w:eastAsia="Calibri" w:hAnsi="Calibri" w:cs="Calibri"/>
                <w:i/>
                <w:color w:val="FF0000"/>
                <w:sz w:val="20"/>
                <w:lang w:val="en-GB"/>
              </w:rPr>
              <w:lastRenderedPageBreak/>
              <w:t>Computer files are routinely copied and placed with safe off- site storage.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F81A33" w:rsidRPr="00A11E28" w:rsidRDefault="00F81A33" w:rsidP="005F57F8">
            <w:pPr>
              <w:spacing w:after="0"/>
              <w:rPr>
                <w:rFonts w:ascii="Calibri" w:eastAsia="Calibri" w:hAnsi="Calibri" w:cs="Calibri"/>
                <w:lang w:val="en-GB"/>
              </w:rPr>
            </w:pPr>
          </w:p>
        </w:tc>
      </w:tr>
      <w:tr w:rsidR="00F81A33" w:rsidRPr="00A11E28" w14:paraId="20D1AE48"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Volunteer Management</w:t>
            </w:r>
          </w:p>
          <w:p w14:paraId="1B607537" w14:textId="77777777" w:rsidR="00F81A33" w:rsidRPr="00A11E28" w:rsidRDefault="00F81A33" w:rsidP="007C4E19">
            <w:pPr>
              <w:numPr>
                <w:ilvl w:val="0"/>
                <w:numId w:val="6"/>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Spontaneous volunteers are quickly screened, oriented and assigned.</w:t>
            </w:r>
          </w:p>
          <w:p w14:paraId="5E7D73A7" w14:textId="77777777" w:rsidR="00F81A33" w:rsidRPr="00A11E28" w:rsidRDefault="00F81A33" w:rsidP="007C4E19">
            <w:pPr>
              <w:numPr>
                <w:ilvl w:val="0"/>
                <w:numId w:val="6"/>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Volunteers are appropriately supervised.</w:t>
            </w:r>
          </w:p>
          <w:p w14:paraId="0DCAC21C" w14:textId="13A0B494" w:rsidR="00F81A33" w:rsidRPr="00A11E28" w:rsidRDefault="00F81A33" w:rsidP="007C4E19">
            <w:pPr>
              <w:numPr>
                <w:ilvl w:val="0"/>
                <w:numId w:val="6"/>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Volunteers are appropriately recogn</w:t>
            </w:r>
            <w:r w:rsidR="00456167">
              <w:rPr>
                <w:rFonts w:ascii="Calibri" w:eastAsia="Calibri" w:hAnsi="Calibri" w:cs="Calibri"/>
                <w:sz w:val="20"/>
                <w:lang w:val="en-GB"/>
              </w:rPr>
              <w:t>ise</w:t>
            </w:r>
            <w:r w:rsidRPr="00A11E28">
              <w:rPr>
                <w:rFonts w:ascii="Calibri" w:eastAsia="Calibri" w:hAnsi="Calibri" w:cs="Calibri"/>
                <w:sz w:val="20"/>
                <w:lang w:val="en-GB"/>
              </w:rPr>
              <w:t>d.</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Massive Influx of volunteers overwhelms training system and supervision capacity. New volunteers unable to secure insurance coverage appropriate for the incident. The NS is faced with liability issues diverting attention and resources from its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1 to 3 days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Volunteer support systems have designed excess capacity to accommodate sudden influx of volunteers. </w:t>
            </w:r>
          </w:p>
          <w:p w14:paraId="79077AD8"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Training support has expansion flexibility for increased supervisor training. </w:t>
            </w:r>
          </w:p>
          <w:p w14:paraId="2F00B4A5" w14:textId="77777777" w:rsidR="00F81A33" w:rsidRPr="00A11E28" w:rsidRDefault="00F81A33" w:rsidP="005F57F8">
            <w:pPr>
              <w:spacing w:after="0"/>
              <w:rPr>
                <w:rFonts w:ascii="Calibri" w:eastAsia="Calibri" w:hAnsi="Calibri" w:cs="Calibri"/>
                <w:i/>
                <w:color w:val="FF0000"/>
                <w:sz w:val="20"/>
                <w:lang w:val="en-GB"/>
              </w:rPr>
            </w:pPr>
          </w:p>
          <w:p w14:paraId="40B62C20" w14:textId="7CD7F7A8" w:rsidR="00F81A33" w:rsidRPr="00A11E28" w:rsidRDefault="00F81A33" w:rsidP="003311E5">
            <w:pPr>
              <w:spacing w:after="0"/>
              <w:rPr>
                <w:rFonts w:ascii="Calibri" w:eastAsia="Calibri" w:hAnsi="Calibri" w:cs="Calibri"/>
                <w:lang w:val="en-GB"/>
              </w:rPr>
            </w:pPr>
            <w:r w:rsidRPr="00A11E28">
              <w:rPr>
                <w:rFonts w:ascii="Calibri" w:eastAsia="Calibri" w:hAnsi="Calibri" w:cs="Calibri"/>
                <w:i/>
                <w:color w:val="FF0000"/>
                <w:sz w:val="20"/>
                <w:lang w:val="en-GB"/>
              </w:rPr>
              <w:t>Insurance coverage negotiated prior to event and in place to accommodate new volunteers.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F81A33" w:rsidRPr="00A11E28" w:rsidRDefault="00F81A33" w:rsidP="005F57F8">
            <w:pPr>
              <w:spacing w:after="0"/>
              <w:rPr>
                <w:rFonts w:ascii="Calibri" w:eastAsia="Calibri" w:hAnsi="Calibri" w:cs="Calibri"/>
                <w:lang w:val="en-GB"/>
              </w:rPr>
            </w:pPr>
          </w:p>
        </w:tc>
      </w:tr>
      <w:tr w:rsidR="00F81A33" w:rsidRPr="00A11E28" w14:paraId="574ED373"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Security management.</w:t>
            </w:r>
          </w:p>
          <w:p w14:paraId="57C28C70" w14:textId="77777777" w:rsidR="00F81A33" w:rsidRPr="00A11E28" w:rsidRDefault="00F81A33" w:rsidP="007C4E19">
            <w:pPr>
              <w:numPr>
                <w:ilvl w:val="0"/>
                <w:numId w:val="7"/>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and volunteer safety.</w:t>
            </w:r>
          </w:p>
          <w:p w14:paraId="5D9293E1" w14:textId="77777777" w:rsidR="00F81A33" w:rsidRPr="00A11E28" w:rsidRDefault="00F81A33" w:rsidP="007C4E19">
            <w:pPr>
              <w:numPr>
                <w:ilvl w:val="0"/>
                <w:numId w:val="7"/>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Building and physical asset security</w:t>
            </w:r>
          </w:p>
          <w:p w14:paraId="5B400DDB" w14:textId="77777777" w:rsidR="00F81A33" w:rsidRPr="00A11E28" w:rsidRDefault="00F81A33" w:rsidP="003311E5">
            <w:pPr>
              <w:spacing w:after="0" w:line="240" w:lineRule="auto"/>
              <w:ind w:left="153" w:hanging="153"/>
              <w:rPr>
                <w:rFonts w:ascii="Calibri" w:eastAsia="Calibri" w:hAnsi="Calibri" w:cs="Calibri"/>
                <w:lang w:val="en-GB"/>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Buildings along with physical assets are at risk due to potential contamination. Vehicles impacted by limited availability of fuel.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Staff and volunteer guidance</w:t>
            </w:r>
          </w:p>
          <w:p w14:paraId="7380B851" w14:textId="3A17AD35"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developed pre-incident and readily available for distribution; building security SOP's are implemented along with alternative fuel access arrangements</w:t>
            </w:r>
            <w:r w:rsidR="00D03314">
              <w:rPr>
                <w:rFonts w:ascii="Calibri" w:eastAsia="Calibri" w:hAnsi="Calibri" w:cs="Calibri"/>
                <w:i/>
                <w:color w:val="FF0000"/>
                <w:sz w:val="20"/>
                <w:lang w:val="en-GB"/>
              </w:rPr>
              <w:t>, s</w:t>
            </w:r>
            <w:r w:rsidR="00D03314" w:rsidRPr="00D03314">
              <w:rPr>
                <w:rFonts w:ascii="Calibri" w:eastAsia="Calibri" w:hAnsi="Calibri" w:cs="Calibri"/>
                <w:i/>
                <w:color w:val="FF0000"/>
                <w:sz w:val="20"/>
                <w:lang w:val="en-GB"/>
              </w:rPr>
              <w:t xml:space="preserve">ecurity of external / third party service providers </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e</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g</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 xml:space="preserve"> catering services, consultants</w:t>
            </w:r>
            <w:r w:rsidR="00D03314">
              <w:rPr>
                <w:rFonts w:ascii="Calibri" w:eastAsia="Calibri" w:hAnsi="Calibri" w:cs="Calibri"/>
                <w:i/>
                <w:color w:val="FF0000"/>
                <w:sz w:val="20"/>
                <w:lang w:val="en-GB"/>
              </w:rPr>
              <w:t>)</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F81A33" w:rsidRPr="00A11E28" w:rsidRDefault="00F81A33" w:rsidP="005F57F8">
            <w:pPr>
              <w:spacing w:after="0"/>
              <w:rPr>
                <w:rFonts w:ascii="Calibri" w:eastAsia="Calibri" w:hAnsi="Calibri" w:cs="Calibri"/>
                <w:lang w:val="en-GB"/>
              </w:rPr>
            </w:pPr>
          </w:p>
        </w:tc>
      </w:tr>
      <w:tr w:rsidR="00F81A33" w:rsidRPr="00A11E28" w14:paraId="1D9AF518"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Logistics and Procurement</w:t>
            </w:r>
            <w:r w:rsidRPr="00A11E28">
              <w:rPr>
                <w:rFonts w:ascii="Calibri" w:eastAsia="Calibri" w:hAnsi="Calibri" w:cs="Calibri"/>
                <w:sz w:val="20"/>
                <w:lang w:val="en-GB"/>
              </w:rPr>
              <w:t>.</w:t>
            </w:r>
          </w:p>
          <w:p w14:paraId="4D27FF25" w14:textId="77777777" w:rsidR="00F81A33" w:rsidRPr="00A11E28" w:rsidRDefault="00F81A33" w:rsidP="007C4E19">
            <w:pPr>
              <w:numPr>
                <w:ilvl w:val="0"/>
                <w:numId w:val="9"/>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Inventory of services and equipment to be accessed during an emergency.</w:t>
            </w:r>
          </w:p>
          <w:p w14:paraId="127415D8" w14:textId="77777777" w:rsidR="00F81A33" w:rsidRPr="00A11E28" w:rsidRDefault="00F81A33" w:rsidP="007C4E19">
            <w:pPr>
              <w:numPr>
                <w:ilvl w:val="0"/>
                <w:numId w:val="9"/>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Procurement and stock management</w:t>
            </w:r>
          </w:p>
          <w:p w14:paraId="613659B5" w14:textId="1A607199" w:rsidR="00F81A33" w:rsidRPr="00A11E28" w:rsidRDefault="00F81A33" w:rsidP="007C4E19">
            <w:pPr>
              <w:numPr>
                <w:ilvl w:val="0"/>
                <w:numId w:val="9"/>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Shipping and handling</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Standard suppliers cannot deliver services, products and equipment necessary for the NS mission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F81A33"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Backup contracts and secondary suppliers, arranged for pre-incident, and are activated. </w:t>
            </w:r>
          </w:p>
          <w:p w14:paraId="125F7543" w14:textId="77777777" w:rsidR="00D03314" w:rsidRPr="00D03314" w:rsidRDefault="00D03314" w:rsidP="005F57F8">
            <w:pPr>
              <w:spacing w:after="0"/>
              <w:rPr>
                <w:rFonts w:ascii="Calibri" w:eastAsia="Calibri" w:hAnsi="Calibri" w:cs="Calibri"/>
                <w:i/>
                <w:color w:val="FF0000"/>
                <w:sz w:val="20"/>
                <w:lang w:val="en-GB"/>
              </w:rPr>
            </w:pPr>
          </w:p>
          <w:p w14:paraId="0C82C1D4" w14:textId="44A2656A" w:rsidR="00D03314" w:rsidRPr="00A11E28" w:rsidRDefault="00D03314" w:rsidP="00D03314">
            <w:pPr>
              <w:spacing w:after="0"/>
              <w:rPr>
                <w:rFonts w:ascii="Calibri" w:eastAsia="Calibri" w:hAnsi="Calibri" w:cs="Calibri"/>
                <w:lang w:val="en-GB"/>
              </w:rPr>
            </w:pPr>
            <w:r>
              <w:rPr>
                <w:rFonts w:ascii="Calibri" w:eastAsia="Calibri" w:hAnsi="Calibri" w:cs="Calibri"/>
                <w:i/>
                <w:color w:val="FF0000"/>
                <w:sz w:val="20"/>
                <w:lang w:val="en-GB"/>
              </w:rPr>
              <w:t>St</w:t>
            </w:r>
            <w:r w:rsidRPr="00D03314">
              <w:rPr>
                <w:rFonts w:ascii="Calibri" w:eastAsia="Calibri" w:hAnsi="Calibri" w:cs="Calibri"/>
                <w:i/>
                <w:color w:val="FF0000"/>
                <w:sz w:val="20"/>
                <w:lang w:val="en-GB"/>
              </w:rPr>
              <w:t>ockpiling of pre-identified items / equipment</w:t>
            </w:r>
            <w:r>
              <w:rPr>
                <w:rFonts w:ascii="Calibri" w:eastAsia="Calibri" w:hAnsi="Calibri" w:cs="Calibri"/>
                <w:i/>
                <w:color w:val="FF0000"/>
                <w:sz w:val="20"/>
                <w:lang w:val="en-GB"/>
              </w:rPr>
              <w:t xml:space="preserve">, </w:t>
            </w:r>
            <w:r w:rsidRPr="00D03314">
              <w:rPr>
                <w:rFonts w:ascii="Calibri" w:eastAsia="Calibri" w:hAnsi="Calibri" w:cs="Calibri"/>
                <w:i/>
                <w:color w:val="FF0000"/>
                <w:sz w:val="20"/>
                <w:lang w:val="en-GB"/>
              </w:rPr>
              <w:t>medi</w:t>
            </w:r>
            <w:r>
              <w:rPr>
                <w:rFonts w:ascii="Calibri" w:eastAsia="Calibri" w:hAnsi="Calibri" w:cs="Calibri"/>
                <w:i/>
                <w:color w:val="FF0000"/>
                <w:sz w:val="20"/>
                <w:lang w:val="en-GB"/>
              </w:rPr>
              <w:t>c</w:t>
            </w:r>
            <w:r w:rsidRPr="00D03314">
              <w:rPr>
                <w:rFonts w:ascii="Calibri" w:eastAsia="Calibri" w:hAnsi="Calibri" w:cs="Calibri"/>
                <w:i/>
                <w:color w:val="FF0000"/>
                <w:sz w:val="20"/>
                <w:lang w:val="en-GB"/>
              </w:rPr>
              <w:t>al logistics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F81A33" w:rsidRPr="00A11E28" w:rsidRDefault="00F81A33" w:rsidP="005F57F8">
            <w:pPr>
              <w:spacing w:after="0"/>
              <w:rPr>
                <w:rFonts w:ascii="Calibri" w:eastAsia="Calibri" w:hAnsi="Calibri" w:cs="Calibri"/>
                <w:lang w:val="en-GB"/>
              </w:rPr>
            </w:pPr>
          </w:p>
        </w:tc>
      </w:tr>
      <w:tr w:rsidR="00F81A33" w:rsidRPr="00A11E28" w14:paraId="41F7FAA8"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Internet and Web- Site Management.</w:t>
            </w:r>
          </w:p>
          <w:p w14:paraId="1FC2FB1E" w14:textId="77777777" w:rsidR="00F81A33" w:rsidRPr="00A11E28" w:rsidRDefault="00F81A33" w:rsidP="007C4E19">
            <w:pPr>
              <w:numPr>
                <w:ilvl w:val="0"/>
                <w:numId w:val="11"/>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Publishing, editing and maintenance</w:t>
            </w:r>
          </w:p>
          <w:p w14:paraId="162878AE" w14:textId="77777777" w:rsidR="00F81A33" w:rsidRPr="00A11E28" w:rsidRDefault="00F81A33" w:rsidP="007C4E19">
            <w:pPr>
              <w:numPr>
                <w:ilvl w:val="0"/>
                <w:numId w:val="11"/>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Valuable information about the incident and the NS response cannot be provided to beneficiaries and the general public</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Internet and Web-Site Disaster Recovery Plan is implemented.</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F81A33" w:rsidRPr="00A11E28" w:rsidRDefault="00F81A33" w:rsidP="005F57F8">
            <w:pPr>
              <w:spacing w:after="0"/>
              <w:rPr>
                <w:rFonts w:ascii="Calibri" w:eastAsia="Calibri" w:hAnsi="Calibri" w:cs="Calibri"/>
                <w:lang w:val="en-GB"/>
              </w:rPr>
            </w:pPr>
          </w:p>
        </w:tc>
      </w:tr>
      <w:tr w:rsidR="00F81A33" w:rsidRPr="00A11E28" w14:paraId="42CE9C0B" w14:textId="77777777" w:rsidTr="003311E5">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Facilities Management.</w:t>
            </w:r>
          </w:p>
          <w:p w14:paraId="02D42CEE" w14:textId="77777777" w:rsidR="00F81A33" w:rsidRPr="00D03314" w:rsidRDefault="00F81A33" w:rsidP="007C4E19">
            <w:pPr>
              <w:numPr>
                <w:ilvl w:val="0"/>
                <w:numId w:val="12"/>
              </w:numPr>
              <w:spacing w:after="0" w:line="240" w:lineRule="auto"/>
              <w:ind w:left="153" w:hanging="153"/>
              <w:rPr>
                <w:rFonts w:ascii="Calibri" w:eastAsia="Calibri" w:hAnsi="Calibri" w:cs="Calibri"/>
                <w:bCs/>
                <w:sz w:val="20"/>
                <w:lang w:val="en-GB"/>
              </w:rPr>
            </w:pPr>
            <w:r w:rsidRPr="00D03314">
              <w:rPr>
                <w:rFonts w:ascii="Calibri" w:eastAsia="Calibri" w:hAnsi="Calibri" w:cs="Calibri"/>
                <w:bCs/>
                <w:sz w:val="20"/>
                <w:lang w:val="en-GB"/>
              </w:rPr>
              <w:t>Facilities are operational;</w:t>
            </w:r>
          </w:p>
          <w:p w14:paraId="7260A6E5" w14:textId="03ABD9AE" w:rsidR="00F81A33" w:rsidRPr="00A11E28" w:rsidRDefault="00F81A33" w:rsidP="007C4E19">
            <w:pPr>
              <w:numPr>
                <w:ilvl w:val="0"/>
                <w:numId w:val="12"/>
              </w:numPr>
              <w:spacing w:after="0" w:line="240" w:lineRule="auto"/>
              <w:ind w:left="153" w:hanging="153"/>
              <w:rPr>
                <w:rFonts w:ascii="Calibri" w:eastAsia="Calibri" w:hAnsi="Calibri" w:cs="Calibri"/>
                <w:lang w:val="en-GB"/>
              </w:rPr>
            </w:pPr>
            <w:r w:rsidRPr="00D03314">
              <w:rPr>
                <w:rFonts w:ascii="Calibri" w:eastAsia="Calibri" w:hAnsi="Calibri" w:cs="Calibri"/>
                <w:bCs/>
                <w:sz w:val="20"/>
                <w:lang w:val="en-GB"/>
              </w:rPr>
              <w:t>Suitable alternative sites available if needed.</w:t>
            </w:r>
            <w:r w:rsidRPr="00A11E28">
              <w:rPr>
                <w:rFonts w:ascii="Calibri" w:eastAsia="Calibri" w:hAnsi="Calibri" w:cs="Calibri"/>
                <w:b/>
                <w:sz w:val="20"/>
                <w:lang w:val="en-GB"/>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Staff and volunteers’ effectiveness hindered by unsuitable working environment</w:t>
            </w:r>
            <w:r w:rsidRPr="00A11E28">
              <w:rPr>
                <w:rFonts w:ascii="Calibri" w:eastAsia="Calibri" w:hAnsi="Calibri" w:cs="Calibri"/>
                <w:b/>
                <w:i/>
                <w:color w:val="FF0000"/>
                <w:sz w:val="20"/>
                <w:lang w:val="en-GB"/>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1 to 2 days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F81A33" w:rsidRPr="00A11E28" w:rsidRDefault="00F81A33" w:rsidP="005F57F8">
            <w:pPr>
              <w:spacing w:after="0" w:line="240" w:lineRule="auto"/>
              <w:rPr>
                <w:rFonts w:ascii="Calibri" w:eastAsia="Calibri" w:hAnsi="Calibri" w:cs="Calibri"/>
                <w:lang w:val="en-GB"/>
              </w:rPr>
            </w:pPr>
            <w:r w:rsidRPr="00A11E28">
              <w:rPr>
                <w:rFonts w:ascii="Calibri" w:eastAsia="Calibri" w:hAnsi="Calibri" w:cs="Calibri"/>
                <w:i/>
                <w:color w:val="FF0000"/>
                <w:sz w:val="20"/>
                <w:lang w:val="en-GB"/>
              </w:rPr>
              <w:t xml:space="preserve">Cleaning and Hygiene along with backup maintenance arrangements are in place and activated along with heat, air conditioning and ventilation support alternatives.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F81A33" w:rsidRPr="00A11E28" w:rsidRDefault="00F81A33" w:rsidP="005F57F8">
            <w:pPr>
              <w:spacing w:after="0"/>
              <w:rPr>
                <w:rFonts w:ascii="Calibri" w:eastAsia="Calibri" w:hAnsi="Calibri" w:cs="Calibri"/>
                <w:lang w:val="en-GB"/>
              </w:rPr>
            </w:pPr>
          </w:p>
        </w:tc>
      </w:tr>
      <w:tr w:rsidR="00F81A33" w:rsidRPr="00A11E28" w14:paraId="47208B39"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lastRenderedPageBreak/>
              <w:t>External Information and Communication</w:t>
            </w:r>
          </w:p>
          <w:p w14:paraId="7725889E" w14:textId="77777777" w:rsidR="00F81A33" w:rsidRPr="00A11E28" w:rsidRDefault="00F81A33" w:rsidP="003311E5">
            <w:pPr>
              <w:spacing w:after="0" w:line="240" w:lineRule="auto"/>
              <w:ind w:left="153" w:hanging="153"/>
              <w:rPr>
                <w:rFonts w:ascii="Calibri" w:eastAsia="Calibri" w:hAnsi="Calibri" w:cs="Calibri"/>
                <w:lang w:val="en-GB"/>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Communication link disruption; compounded by a significant increase in media attention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External media contacts are maintained and augmented as needed thru implementation of the NS Automation and Communications Disaster Recovery SOPs.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F81A33" w:rsidRPr="00A11E28" w:rsidRDefault="00F81A33" w:rsidP="005F57F8">
            <w:pPr>
              <w:spacing w:after="0"/>
              <w:rPr>
                <w:rFonts w:ascii="Calibri" w:eastAsia="Calibri" w:hAnsi="Calibri" w:cs="Calibri"/>
                <w:lang w:val="en-GB"/>
              </w:rPr>
            </w:pPr>
          </w:p>
        </w:tc>
      </w:tr>
      <w:tr w:rsidR="00F81A33" w:rsidRPr="00A11E28" w14:paraId="15381D52" w14:textId="77777777" w:rsidTr="003311E5">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Office Equipment and Supplies Management </w:t>
            </w:r>
          </w:p>
          <w:p w14:paraId="33E27869" w14:textId="77777777" w:rsidR="00F81A33" w:rsidRPr="00A11E28" w:rsidRDefault="00F81A33" w:rsidP="003311E5">
            <w:pPr>
              <w:spacing w:after="0" w:line="240" w:lineRule="auto"/>
              <w:ind w:left="153" w:hanging="153"/>
              <w:rPr>
                <w:rFonts w:ascii="Calibri" w:eastAsia="Calibri" w:hAnsi="Calibri" w:cs="Calibri"/>
                <w:lang w:val="en-GB"/>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Mission needed supplies and equipment are not available</w:t>
            </w:r>
            <w:r w:rsidR="003311E5" w:rsidRPr="00A11E28">
              <w:rPr>
                <w:rFonts w:ascii="Calibri" w:eastAsia="Calibri" w:hAnsi="Calibri" w:cs="Calibri"/>
                <w:i/>
                <w:color w:val="FF0000"/>
                <w:sz w:val="20"/>
                <w:lang w:val="en-GB"/>
              </w:rPr>
              <w:t xml:space="preserve"> w</w:t>
            </w:r>
            <w:r w:rsidRPr="00A11E28">
              <w:rPr>
                <w:rFonts w:ascii="Calibri" w:eastAsia="Calibri" w:hAnsi="Calibri" w:cs="Calibri"/>
                <w:i/>
                <w:color w:val="FF0000"/>
                <w:sz w:val="20"/>
                <w:lang w:val="en-GB"/>
              </w:rPr>
              <w:t xml:space="preserve">hen needed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F81A33" w:rsidRPr="00A11E28" w:rsidRDefault="00F81A33" w:rsidP="003311E5">
            <w:pPr>
              <w:spacing w:after="0"/>
              <w:rPr>
                <w:rFonts w:ascii="Calibri" w:eastAsia="Calibri" w:hAnsi="Calibri" w:cs="Calibri"/>
                <w:lang w:val="en-GB"/>
              </w:rPr>
            </w:pPr>
            <w:r w:rsidRPr="00A11E28">
              <w:rPr>
                <w:rFonts w:ascii="Calibri" w:eastAsia="Calibri" w:hAnsi="Calibri" w:cs="Calibri"/>
                <w:i/>
                <w:color w:val="FF0000"/>
                <w:sz w:val="20"/>
                <w:lang w:val="en-GB"/>
              </w:rPr>
              <w:t>Working facilities are cleaned and</w:t>
            </w:r>
            <w:r w:rsidR="003311E5" w:rsidRPr="00A11E28">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sanit</w:t>
            </w:r>
            <w:r w:rsidR="00456167">
              <w:rPr>
                <w:rFonts w:ascii="Calibri" w:eastAsia="Calibri" w:hAnsi="Calibri" w:cs="Calibri"/>
                <w:i/>
                <w:color w:val="FF0000"/>
                <w:sz w:val="20"/>
                <w:lang w:val="en-GB"/>
              </w:rPr>
              <w:t>ise</w:t>
            </w:r>
            <w:r w:rsidRPr="00A11E28">
              <w:rPr>
                <w:rFonts w:ascii="Calibri" w:eastAsia="Calibri" w:hAnsi="Calibri" w:cs="Calibri"/>
                <w:i/>
                <w:color w:val="FF0000"/>
                <w:sz w:val="20"/>
                <w:lang w:val="en-GB"/>
              </w:rPr>
              <w:t>d daily; office supply inventories are maintained</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F81A33" w:rsidRPr="00A11E28" w:rsidRDefault="00F81A33" w:rsidP="005F57F8">
            <w:pPr>
              <w:spacing w:after="0"/>
              <w:rPr>
                <w:rFonts w:ascii="Calibri" w:eastAsia="Calibri" w:hAnsi="Calibri" w:cs="Calibri"/>
                <w:lang w:val="en-GB"/>
              </w:rPr>
            </w:pPr>
          </w:p>
        </w:tc>
      </w:tr>
      <w:tr w:rsidR="00F81A33" w:rsidRPr="00A11E28" w14:paraId="385D8DB7" w14:textId="77777777" w:rsidTr="003311E5">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Vital Records Management.</w:t>
            </w:r>
          </w:p>
          <w:p w14:paraId="61E5F3BC" w14:textId="77777777" w:rsidR="00F81A33" w:rsidRPr="00A11E28" w:rsidRDefault="00F81A33" w:rsidP="003311E5">
            <w:pPr>
              <w:spacing w:after="0" w:line="240" w:lineRule="auto"/>
              <w:ind w:left="153" w:hanging="153"/>
              <w:rPr>
                <w:rFonts w:ascii="Calibri" w:eastAsia="Calibri" w:hAnsi="Calibri" w:cs="Calibri"/>
                <w:lang w:val="en-GB"/>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Financial and legal liabilities arise </w:t>
            </w:r>
            <w:r w:rsidR="00456167" w:rsidRPr="00A11E28">
              <w:rPr>
                <w:rFonts w:ascii="Calibri" w:eastAsia="Calibri" w:hAnsi="Calibri" w:cs="Calibri"/>
                <w:i/>
                <w:color w:val="FF0000"/>
                <w:sz w:val="20"/>
                <w:lang w:val="en-GB"/>
              </w:rPr>
              <w:t>during</w:t>
            </w:r>
            <w:r w:rsidRPr="00A11E28">
              <w:rPr>
                <w:rFonts w:ascii="Calibri" w:eastAsia="Calibri" w:hAnsi="Calibri" w:cs="Calibri"/>
                <w:i/>
                <w:color w:val="FF0000"/>
                <w:sz w:val="20"/>
                <w:lang w:val="en-GB"/>
              </w:rPr>
              <w:t xml:space="preserve"> the NS response causing the diversion of attention and resources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F81A33" w:rsidRPr="00A11E28" w:rsidRDefault="00F81A33" w:rsidP="00D03314">
            <w:pPr>
              <w:spacing w:after="0"/>
              <w:rPr>
                <w:rFonts w:ascii="Calibri" w:eastAsia="Calibri" w:hAnsi="Calibri" w:cs="Calibri"/>
                <w:lang w:val="en-GB"/>
              </w:rPr>
            </w:pPr>
            <w:r w:rsidRPr="00A11E28">
              <w:rPr>
                <w:rFonts w:ascii="Calibri" w:eastAsia="Calibri" w:hAnsi="Calibri" w:cs="Calibri"/>
                <w:i/>
                <w:color w:val="FF0000"/>
                <w:sz w:val="20"/>
                <w:lang w:val="en-GB"/>
              </w:rPr>
              <w:t>Vital records are safely</w:t>
            </w:r>
            <w:r w:rsidR="00B95C51">
              <w:rPr>
                <w:rFonts w:ascii="Calibri" w:eastAsia="Calibri" w:hAnsi="Calibri" w:cs="Calibri"/>
                <w:i/>
                <w:color w:val="FF0000"/>
                <w:sz w:val="20"/>
              </w:rPr>
              <w:t xml:space="preserve"> </w:t>
            </w:r>
            <w:r w:rsidR="00D03314">
              <w:rPr>
                <w:rFonts w:ascii="Calibri" w:eastAsia="Calibri" w:hAnsi="Calibri" w:cs="Calibri"/>
                <w:i/>
                <w:color w:val="FF0000"/>
                <w:sz w:val="20"/>
              </w:rPr>
              <w:t>stored</w:t>
            </w:r>
            <w:r w:rsidRPr="00A11E28">
              <w:rPr>
                <w:rFonts w:ascii="Calibri" w:eastAsia="Calibri" w:hAnsi="Calibri" w:cs="Calibri"/>
                <w:i/>
                <w:color w:val="FF0000"/>
                <w:sz w:val="20"/>
                <w:lang w:val="en-GB"/>
              </w:rPr>
              <w:t xml:space="preserve"> and automated files</w:t>
            </w:r>
            <w:r w:rsidR="00D03314">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backed up via pre-incident contracts and arrangements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F81A33" w:rsidRPr="00A11E28" w:rsidRDefault="00F81A33" w:rsidP="005F57F8">
            <w:pPr>
              <w:spacing w:after="0"/>
              <w:rPr>
                <w:rFonts w:ascii="Calibri" w:eastAsia="Calibri" w:hAnsi="Calibri" w:cs="Calibri"/>
                <w:lang w:val="en-GB"/>
              </w:rPr>
            </w:pPr>
          </w:p>
        </w:tc>
      </w:tr>
    </w:tbl>
    <w:p w14:paraId="201E658F" w14:textId="6AB2B6AD" w:rsidR="00820E64" w:rsidRPr="00A11E28" w:rsidRDefault="00820E64" w:rsidP="005F57F8">
      <w:pPr>
        <w:spacing w:after="0"/>
        <w:rPr>
          <w:rFonts w:ascii="Calibri" w:eastAsia="Calibri" w:hAnsi="Calibri" w:cs="Calibri"/>
          <w:b/>
          <w:lang w:val="en-GB"/>
        </w:rPr>
      </w:pPr>
    </w:p>
    <w:p w14:paraId="6516EB21" w14:textId="77777777" w:rsidR="00E02FE9" w:rsidRPr="00A11E28" w:rsidRDefault="00E02FE9" w:rsidP="005F57F8">
      <w:pPr>
        <w:spacing w:after="0"/>
        <w:rPr>
          <w:rFonts w:ascii="Calibri" w:eastAsia="Calibri" w:hAnsi="Calibri" w:cs="Calibri"/>
          <w:b/>
          <w:lang w:val="en-GB"/>
        </w:rPr>
      </w:pPr>
    </w:p>
    <w:p w14:paraId="39E32837" w14:textId="77777777" w:rsidR="003311E5" w:rsidRPr="00A11E28" w:rsidRDefault="003311E5">
      <w:pPr>
        <w:rPr>
          <w:rFonts w:eastAsia="Calibri Light"/>
          <w:lang w:val="en-GB"/>
        </w:rPr>
        <w:sectPr w:rsidR="003311E5" w:rsidRPr="00A11E28" w:rsidSect="003311E5">
          <w:pgSz w:w="15840" w:h="12240" w:orient="landscape"/>
          <w:pgMar w:top="1440" w:right="1440" w:bottom="1440" w:left="1440" w:header="720" w:footer="720" w:gutter="0"/>
          <w:cols w:space="720"/>
          <w:docGrid w:linePitch="360"/>
        </w:sectPr>
      </w:pPr>
    </w:p>
    <w:p w14:paraId="7DE1C58B" w14:textId="77777777" w:rsidR="00D60ECA" w:rsidRDefault="000473A7" w:rsidP="00E02FE9">
      <w:pPr>
        <w:pStyle w:val="Heading3"/>
        <w:rPr>
          <w:rFonts w:eastAsia="Calibri Light"/>
          <w:lang w:val="en-GB"/>
        </w:rPr>
      </w:pPr>
      <w:bookmarkStart w:id="11" w:name="_Toc46997585"/>
      <w:r w:rsidRPr="00A11E28">
        <w:rPr>
          <w:rFonts w:eastAsia="Calibri Light"/>
          <w:lang w:val="en-GB"/>
        </w:rPr>
        <w:lastRenderedPageBreak/>
        <w:t xml:space="preserve">Step 5: </w:t>
      </w:r>
      <w:r w:rsidR="00D03314">
        <w:rPr>
          <w:rFonts w:eastAsia="Calibri Light"/>
          <w:lang w:val="en-GB"/>
        </w:rPr>
        <w:t xml:space="preserve">Assigning key </w:t>
      </w:r>
      <w:r w:rsidR="00D60ECA">
        <w:rPr>
          <w:rFonts w:eastAsia="Calibri Light"/>
          <w:lang w:val="en-GB"/>
        </w:rPr>
        <w:t>staff for business continuity</w:t>
      </w:r>
      <w:bookmarkEnd w:id="11"/>
    </w:p>
    <w:p w14:paraId="532D0B56" w14:textId="64816683" w:rsidR="00D03314" w:rsidRDefault="00D03314" w:rsidP="005F57F8">
      <w:pPr>
        <w:spacing w:after="0"/>
        <w:jc w:val="both"/>
        <w:rPr>
          <w:rFonts w:ascii="Calibri" w:eastAsia="Calibri" w:hAnsi="Calibri" w:cs="Calibri"/>
          <w:lang w:val="en-GB"/>
        </w:rPr>
      </w:pPr>
    </w:p>
    <w:p w14:paraId="180B5A46" w14:textId="77777777" w:rsidR="00D60ECA" w:rsidRDefault="00D60ECA" w:rsidP="00D60ECA">
      <w:pPr>
        <w:spacing w:after="0"/>
        <w:jc w:val="both"/>
        <w:rPr>
          <w:rFonts w:ascii="Calibri" w:eastAsia="Calibri" w:hAnsi="Calibri" w:cs="Calibri"/>
          <w:lang w:val="en-GB"/>
        </w:rPr>
      </w:pPr>
      <w:r>
        <w:rPr>
          <w:rFonts w:ascii="Calibri" w:eastAsia="Calibri" w:hAnsi="Calibri" w:cs="Calibri"/>
          <w:lang w:val="en-GB"/>
        </w:rPr>
        <w:t xml:space="preserve">Once the situation requires activation of </w:t>
      </w:r>
      <w:r w:rsidR="000473A7" w:rsidRPr="00A11E28">
        <w:rPr>
          <w:rFonts w:ascii="Calibri" w:eastAsia="Calibri" w:hAnsi="Calibri" w:cs="Calibri"/>
          <w:lang w:val="en-GB"/>
        </w:rPr>
        <w:t>Business Continuity measures</w:t>
      </w:r>
      <w:r>
        <w:rPr>
          <w:rFonts w:ascii="Calibri" w:eastAsia="Calibri" w:hAnsi="Calibri" w:cs="Calibri"/>
          <w:lang w:val="en-GB"/>
        </w:rPr>
        <w:t>, the following teams are mobilised:</w:t>
      </w:r>
    </w:p>
    <w:p w14:paraId="4B8236AD" w14:textId="77777777" w:rsidR="00D60ECA" w:rsidRDefault="00D60ECA" w:rsidP="00D60ECA">
      <w:pPr>
        <w:spacing w:after="0"/>
        <w:jc w:val="both"/>
        <w:rPr>
          <w:rFonts w:ascii="Calibri" w:eastAsia="Calibri" w:hAnsi="Calibri" w:cs="Calibri"/>
          <w:lang w:val="en-GB"/>
        </w:rPr>
      </w:pPr>
    </w:p>
    <w:p w14:paraId="0A4E7011" w14:textId="0565A546" w:rsidR="00820E64" w:rsidRPr="00A11E28" w:rsidRDefault="00D60ECA" w:rsidP="00D60ECA">
      <w:pPr>
        <w:spacing w:after="0"/>
        <w:jc w:val="both"/>
        <w:rPr>
          <w:rFonts w:ascii="Calibri" w:eastAsia="Calibri" w:hAnsi="Calibri" w:cs="Calibri"/>
          <w:lang w:val="en-GB"/>
        </w:rPr>
      </w:pPr>
      <w:r w:rsidRPr="00D60ECA">
        <w:rPr>
          <w:rFonts w:ascii="Calibri" w:eastAsia="Calibri" w:hAnsi="Calibri" w:cs="Calibri"/>
          <w:b/>
          <w:u w:val="single"/>
          <w:lang w:val="en-GB"/>
        </w:rPr>
        <w:t xml:space="preserve">The </w:t>
      </w:r>
      <w:r w:rsidR="000473A7" w:rsidRPr="00D60ECA">
        <w:rPr>
          <w:rFonts w:ascii="Calibri" w:eastAsia="Calibri" w:hAnsi="Calibri" w:cs="Calibri"/>
          <w:b/>
          <w:u w:val="single"/>
          <w:lang w:val="en-GB"/>
        </w:rPr>
        <w:t>Critical Response Management Team (CRMT)</w:t>
      </w:r>
      <w:r w:rsidR="000473A7" w:rsidRPr="00A11E28">
        <w:rPr>
          <w:rFonts w:ascii="Calibri" w:eastAsia="Calibri" w:hAnsi="Calibri" w:cs="Calibri"/>
          <w:lang w:val="en-GB"/>
        </w:rPr>
        <w:t xml:space="preserve"> is </w:t>
      </w:r>
      <w:r w:rsidRPr="00D60ECA">
        <w:rPr>
          <w:rFonts w:ascii="Calibri" w:eastAsia="Calibri" w:hAnsi="Calibri" w:cs="Calibri"/>
          <w:i/>
          <w:iCs/>
          <w:lang w:val="en-GB"/>
        </w:rPr>
        <w:t>a decision-making body</w:t>
      </w:r>
      <w:r>
        <w:rPr>
          <w:rFonts w:ascii="Calibri" w:eastAsia="Calibri" w:hAnsi="Calibri" w:cs="Calibri"/>
          <w:lang w:val="en-GB"/>
        </w:rPr>
        <w:t xml:space="preserve"> </w:t>
      </w:r>
      <w:r w:rsidR="000473A7" w:rsidRPr="00A11E28">
        <w:rPr>
          <w:rFonts w:ascii="Calibri" w:eastAsia="Calibri" w:hAnsi="Calibri" w:cs="Calibri"/>
          <w:lang w:val="en-GB"/>
        </w:rPr>
        <w:t xml:space="preserve">composed of </w:t>
      </w:r>
      <w:r w:rsidR="00DF28CB" w:rsidRPr="00A11E28">
        <w:rPr>
          <w:rFonts w:ascii="Calibri" w:eastAsia="Calibri" w:hAnsi="Calibri" w:cs="Calibri"/>
          <w:lang w:val="en-GB"/>
        </w:rPr>
        <w:t>representative</w:t>
      </w:r>
      <w:r w:rsidR="000473A7" w:rsidRPr="00A11E28">
        <w:rPr>
          <w:rFonts w:ascii="Calibri" w:eastAsia="Calibri" w:hAnsi="Calibri" w:cs="Calibri"/>
          <w:lang w:val="en-GB"/>
        </w:rPr>
        <w:t xml:space="preserve"> </w:t>
      </w:r>
      <w:r w:rsidR="0017094E" w:rsidRPr="00A11E28">
        <w:rPr>
          <w:rFonts w:ascii="Calibri" w:eastAsia="Calibri" w:hAnsi="Calibri" w:cs="Calibri"/>
          <w:lang w:val="en-GB"/>
        </w:rPr>
        <w:t xml:space="preserve">key NS </w:t>
      </w:r>
      <w:r w:rsidR="000473A7" w:rsidRPr="00A11E28">
        <w:rPr>
          <w:rFonts w:ascii="Calibri" w:eastAsia="Calibri" w:hAnsi="Calibri" w:cs="Calibri"/>
          <w:lang w:val="en-GB"/>
        </w:rPr>
        <w:t xml:space="preserve">functions </w:t>
      </w:r>
      <w:r w:rsidR="00787932" w:rsidRPr="00A11E28">
        <w:rPr>
          <w:rFonts w:ascii="Calibri" w:eastAsia="Calibri" w:hAnsi="Calibri" w:cs="Calibri"/>
          <w:lang w:val="en-GB"/>
        </w:rPr>
        <w:t xml:space="preserve">such </w:t>
      </w:r>
      <w:r w:rsidR="000473A7" w:rsidRPr="00A11E28">
        <w:rPr>
          <w:rFonts w:ascii="Calibri" w:eastAsia="Calibri" w:hAnsi="Calibri" w:cs="Calibri"/>
          <w:lang w:val="en-GB"/>
        </w:rPr>
        <w:t xml:space="preserve">as </w:t>
      </w:r>
      <w:r w:rsidR="0017094E" w:rsidRPr="00A11E28">
        <w:rPr>
          <w:rFonts w:ascii="Calibri" w:eastAsia="Calibri" w:hAnsi="Calibri" w:cs="Calibri"/>
          <w:lang w:val="en-GB"/>
        </w:rPr>
        <w:t>Disaster Services</w:t>
      </w:r>
      <w:r w:rsidR="00FB319C">
        <w:rPr>
          <w:rFonts w:ascii="Calibri" w:eastAsia="Calibri" w:hAnsi="Calibri" w:cs="Calibri"/>
        </w:rPr>
        <w:t>,</w:t>
      </w:r>
      <w:r w:rsidR="0017094E" w:rsidRPr="00A11E28">
        <w:rPr>
          <w:rFonts w:ascii="Calibri" w:eastAsia="Calibri" w:hAnsi="Calibri" w:cs="Calibri"/>
          <w:lang w:val="en-GB"/>
        </w:rPr>
        <w:t xml:space="preserve"> </w:t>
      </w:r>
      <w:r w:rsidR="000473A7" w:rsidRPr="00A11E28">
        <w:rPr>
          <w:rFonts w:ascii="Calibri" w:eastAsia="Calibri" w:hAnsi="Calibri" w:cs="Calibri"/>
          <w:lang w:val="en-GB"/>
        </w:rPr>
        <w:t>human resources, logistics, health, organizational development,</w:t>
      </w:r>
      <w:r w:rsidR="00787932" w:rsidRPr="00A11E28">
        <w:rPr>
          <w:rFonts w:ascii="Calibri" w:eastAsia="Calibri" w:hAnsi="Calibri" w:cs="Calibri"/>
          <w:lang w:val="en-GB"/>
        </w:rPr>
        <w:t xml:space="preserve"> </w:t>
      </w:r>
      <w:r w:rsidR="000473A7" w:rsidRPr="00A11E28">
        <w:rPr>
          <w:rFonts w:ascii="Calibri" w:eastAsia="Calibri" w:hAnsi="Calibri" w:cs="Calibri"/>
          <w:lang w:val="en-GB"/>
        </w:rPr>
        <w:t>volunteering, information technology facilities, security, legal, communications/ media relations,</w:t>
      </w:r>
      <w:r w:rsidR="00787932" w:rsidRPr="00A11E28">
        <w:rPr>
          <w:rFonts w:ascii="Calibri" w:eastAsia="Calibri" w:hAnsi="Calibri" w:cs="Calibri"/>
          <w:lang w:val="en-GB"/>
        </w:rPr>
        <w:t xml:space="preserve"> </w:t>
      </w:r>
      <w:r w:rsidR="000473A7" w:rsidRPr="00A11E28">
        <w:rPr>
          <w:rFonts w:ascii="Calibri" w:eastAsia="Calibri" w:hAnsi="Calibri" w:cs="Calibri"/>
          <w:lang w:val="en-GB"/>
        </w:rPr>
        <w:t xml:space="preserve">operations, warehousing and other business critical support functions. Members </w:t>
      </w:r>
      <w:r w:rsidR="00787932" w:rsidRPr="00A11E28">
        <w:rPr>
          <w:rFonts w:ascii="Calibri" w:eastAsia="Calibri" w:hAnsi="Calibri" w:cs="Calibri"/>
          <w:lang w:val="en-GB"/>
        </w:rPr>
        <w:t xml:space="preserve">of </w:t>
      </w:r>
      <w:r w:rsidR="0017094E" w:rsidRPr="00A11E28">
        <w:rPr>
          <w:rFonts w:ascii="Calibri" w:eastAsia="Calibri" w:hAnsi="Calibri" w:cs="Calibri"/>
          <w:lang w:val="en-GB"/>
        </w:rPr>
        <w:t xml:space="preserve">the </w:t>
      </w:r>
      <w:r w:rsidR="000473A7" w:rsidRPr="00A11E28">
        <w:rPr>
          <w:rFonts w:ascii="Calibri" w:eastAsia="Calibri" w:hAnsi="Calibri" w:cs="Calibri"/>
          <w:lang w:val="en-GB"/>
        </w:rPr>
        <w:t xml:space="preserve">team are assigned </w:t>
      </w:r>
      <w:r w:rsidR="0017094E" w:rsidRPr="00A11E28">
        <w:rPr>
          <w:rFonts w:ascii="Calibri" w:eastAsia="Calibri" w:hAnsi="Calibri" w:cs="Calibri"/>
          <w:lang w:val="en-GB"/>
        </w:rPr>
        <w:t xml:space="preserve">by senior management, in </w:t>
      </w:r>
      <w:r w:rsidR="00DF28CB" w:rsidRPr="00A11E28">
        <w:rPr>
          <w:rFonts w:ascii="Calibri" w:eastAsia="Calibri" w:hAnsi="Calibri" w:cs="Calibri"/>
          <w:lang w:val="en-GB"/>
        </w:rPr>
        <w:t>consultation</w:t>
      </w:r>
      <w:r w:rsidR="0017094E" w:rsidRPr="00A11E28">
        <w:rPr>
          <w:rFonts w:ascii="Calibri" w:eastAsia="Calibri" w:hAnsi="Calibri" w:cs="Calibri"/>
          <w:lang w:val="en-GB"/>
        </w:rPr>
        <w:t xml:space="preserve"> </w:t>
      </w:r>
      <w:r w:rsidR="00DF28CB" w:rsidRPr="00A11E28">
        <w:rPr>
          <w:rFonts w:ascii="Calibri" w:eastAsia="Calibri" w:hAnsi="Calibri" w:cs="Calibri"/>
          <w:lang w:val="en-GB"/>
        </w:rPr>
        <w:t>with and</w:t>
      </w:r>
      <w:r w:rsidR="002101BE" w:rsidRPr="00A11E28">
        <w:rPr>
          <w:rFonts w:ascii="Calibri" w:eastAsia="Calibri" w:hAnsi="Calibri" w:cs="Calibri"/>
          <w:lang w:val="en-GB"/>
        </w:rPr>
        <w:t xml:space="preserve"> </w:t>
      </w:r>
      <w:r w:rsidR="00787932" w:rsidRPr="00A11E28">
        <w:rPr>
          <w:rFonts w:ascii="Calibri" w:eastAsia="Calibri" w:hAnsi="Calibri" w:cs="Calibri"/>
          <w:lang w:val="en-GB"/>
        </w:rPr>
        <w:t xml:space="preserve">based on </w:t>
      </w:r>
      <w:r w:rsidR="002101BE" w:rsidRPr="00A11E28">
        <w:rPr>
          <w:rFonts w:ascii="Calibri" w:eastAsia="Calibri" w:hAnsi="Calibri" w:cs="Calibri"/>
          <w:lang w:val="en-GB"/>
        </w:rPr>
        <w:t xml:space="preserve">recommendations </w:t>
      </w:r>
      <w:r w:rsidR="00787932" w:rsidRPr="00A11E28">
        <w:rPr>
          <w:rFonts w:ascii="Calibri" w:eastAsia="Calibri" w:hAnsi="Calibri" w:cs="Calibri"/>
          <w:lang w:val="en-GB"/>
        </w:rPr>
        <w:t>from</w:t>
      </w:r>
      <w:r w:rsidR="002101BE" w:rsidRPr="00A11E28">
        <w:rPr>
          <w:rFonts w:ascii="Calibri" w:eastAsia="Calibri" w:hAnsi="Calibri" w:cs="Calibri"/>
          <w:lang w:val="en-GB"/>
        </w:rPr>
        <w:t xml:space="preserve"> </w:t>
      </w:r>
      <w:r w:rsidR="0017094E" w:rsidRPr="00A11E28">
        <w:rPr>
          <w:rFonts w:ascii="Calibri" w:eastAsia="Calibri" w:hAnsi="Calibri" w:cs="Calibri"/>
          <w:lang w:val="en-GB"/>
        </w:rPr>
        <w:t xml:space="preserve">the individual department and </w:t>
      </w:r>
      <w:r w:rsidR="00DF28CB" w:rsidRPr="00A11E28">
        <w:rPr>
          <w:rFonts w:ascii="Calibri" w:eastAsia="Calibri" w:hAnsi="Calibri" w:cs="Calibri"/>
          <w:lang w:val="en-GB"/>
        </w:rPr>
        <w:t>unit</w:t>
      </w:r>
      <w:r w:rsidR="00787932" w:rsidRPr="00A11E28">
        <w:rPr>
          <w:rFonts w:ascii="Calibri" w:eastAsia="Calibri" w:hAnsi="Calibri" w:cs="Calibri"/>
          <w:lang w:val="en-GB"/>
        </w:rPr>
        <w:t xml:space="preserve"> </w:t>
      </w:r>
      <w:r w:rsidR="0017094E" w:rsidRPr="00A11E28">
        <w:rPr>
          <w:rFonts w:ascii="Calibri" w:eastAsia="Calibri" w:hAnsi="Calibri" w:cs="Calibri"/>
          <w:lang w:val="en-GB"/>
        </w:rPr>
        <w:t>heads</w:t>
      </w:r>
      <w:r w:rsidR="002101BE" w:rsidRPr="00A11E28">
        <w:rPr>
          <w:rFonts w:ascii="Calibri" w:eastAsia="Calibri" w:hAnsi="Calibri" w:cs="Calibri"/>
          <w:lang w:val="en-GB"/>
        </w:rPr>
        <w:t xml:space="preserve">. </w:t>
      </w:r>
      <w:r w:rsidR="000473A7" w:rsidRPr="00A11E28">
        <w:rPr>
          <w:rFonts w:ascii="Calibri" w:eastAsia="Calibri" w:hAnsi="Calibri" w:cs="Calibri"/>
          <w:lang w:val="en-GB"/>
        </w:rPr>
        <w:t xml:space="preserve">All CRMT members have an assigned back-up (in case they become ill or cannot be reached) and other individuals may be seconded for specific planning or execution tasks. </w:t>
      </w:r>
    </w:p>
    <w:p w14:paraId="53A654B7" w14:textId="77777777" w:rsidR="00D60ECA" w:rsidRPr="00A11E28" w:rsidRDefault="00D60ECA" w:rsidP="00D60ECA">
      <w:pPr>
        <w:spacing w:after="0" w:line="242" w:lineRule="auto"/>
        <w:ind w:right="75"/>
        <w:jc w:val="both"/>
        <w:rPr>
          <w:rFonts w:ascii="Calibri" w:eastAsia="Calibri" w:hAnsi="Calibri" w:cs="Calibri"/>
          <w:lang w:val="en-GB"/>
        </w:rPr>
      </w:pPr>
    </w:p>
    <w:p w14:paraId="18E59B86" w14:textId="2877148A" w:rsidR="00D60ECA" w:rsidRPr="00D60ECA" w:rsidRDefault="00D60ECA" w:rsidP="00D60ECA">
      <w:pPr>
        <w:spacing w:after="0" w:line="242" w:lineRule="auto"/>
        <w:ind w:right="75"/>
        <w:jc w:val="both"/>
        <w:rPr>
          <w:rFonts w:ascii="Calibri" w:eastAsia="Calibri" w:hAnsi="Calibri" w:cs="Calibri"/>
          <w:lang w:val="en-GB"/>
        </w:rPr>
      </w:pPr>
      <w:r w:rsidRPr="00A11E28">
        <w:rPr>
          <w:rFonts w:ascii="Calibri" w:eastAsia="Calibri" w:hAnsi="Calibri" w:cs="Calibri"/>
          <w:b/>
          <w:u w:val="single"/>
          <w:lang w:val="en-GB"/>
        </w:rPr>
        <w:t>Critical Incident Staff (CIS)</w:t>
      </w:r>
      <w:r w:rsidRPr="00A11E28">
        <w:rPr>
          <w:rFonts w:ascii="Calibri" w:eastAsia="Calibri" w:hAnsi="Calibri" w:cs="Calibri"/>
          <w:lang w:val="en-GB"/>
        </w:rPr>
        <w:t xml:space="preserve"> are those </w:t>
      </w:r>
      <w:r w:rsidRPr="00D60ECA">
        <w:rPr>
          <w:rFonts w:ascii="Calibri" w:eastAsia="Calibri" w:hAnsi="Calibri" w:cs="Calibri"/>
          <w:i/>
          <w:iCs/>
          <w:lang w:val="en-GB"/>
        </w:rPr>
        <w:t>individuals identified as being responsible for carrying out one or more critical tasks</w:t>
      </w:r>
      <w:r w:rsidRPr="00A11E28">
        <w:rPr>
          <w:rFonts w:ascii="Calibri" w:eastAsia="Calibri" w:hAnsi="Calibri" w:cs="Calibri"/>
          <w:lang w:val="en-GB"/>
        </w:rPr>
        <w:t xml:space="preserve"> identified within a National Society organizational functions. They are expected to work throughout the response. CIS staff will be expected to come to the office, but it may become necessary to work from home (for instance for health reasons during outbreaks)</w:t>
      </w:r>
      <w:r w:rsidRPr="00A11E28">
        <w:rPr>
          <w:rFonts w:ascii="Calibri" w:eastAsia="Calibri" w:hAnsi="Calibri" w:cs="Calibri"/>
          <w:i/>
          <w:lang w:val="en-GB"/>
        </w:rPr>
        <w:t>.</w:t>
      </w:r>
      <w:r>
        <w:rPr>
          <w:rFonts w:ascii="Calibri" w:eastAsia="Calibri" w:hAnsi="Calibri" w:cs="Calibri"/>
          <w:i/>
          <w:lang w:val="en-GB"/>
        </w:rPr>
        <w:t xml:space="preserve"> </w:t>
      </w:r>
      <w:r w:rsidRPr="00D60ECA">
        <w:rPr>
          <w:rFonts w:ascii="Calibri" w:eastAsia="Calibri" w:hAnsi="Calibri" w:cs="Calibri"/>
          <w:lang w:val="en-GB"/>
        </w:rPr>
        <w:t xml:space="preserve">CIS staff </w:t>
      </w:r>
      <w:r>
        <w:rPr>
          <w:rFonts w:ascii="Calibri" w:eastAsia="Calibri" w:hAnsi="Calibri" w:cs="Calibri"/>
          <w:lang w:val="en-GB"/>
        </w:rPr>
        <w:t xml:space="preserve">include </w:t>
      </w:r>
      <w:r w:rsidRPr="00D60ECA">
        <w:rPr>
          <w:rFonts w:ascii="Calibri" w:eastAsia="Calibri" w:hAnsi="Calibri" w:cs="Calibri"/>
          <w:lang w:val="en-GB"/>
        </w:rPr>
        <w:t xml:space="preserve">the person responsible for the payment of salaries, the person responsible for ensuring the NS shared drives are always accessible, the people who need to sign off for the approval of all decisions from the organization, etc. </w:t>
      </w:r>
    </w:p>
    <w:p w14:paraId="0A8BF23F" w14:textId="77777777" w:rsidR="00D60ECA" w:rsidRPr="00A11E28" w:rsidRDefault="00D60ECA" w:rsidP="00D60ECA">
      <w:pPr>
        <w:spacing w:after="0" w:line="242" w:lineRule="auto"/>
        <w:ind w:right="75"/>
        <w:jc w:val="both"/>
        <w:rPr>
          <w:rFonts w:ascii="Calibri" w:eastAsia="Calibri" w:hAnsi="Calibri" w:cs="Calibri"/>
          <w:lang w:val="en-GB"/>
        </w:rPr>
      </w:pPr>
      <w:r w:rsidRPr="00D60ECA">
        <w:rPr>
          <w:rFonts w:ascii="Calibri" w:eastAsia="Calibri" w:hAnsi="Calibri" w:cs="Calibri"/>
          <w:lang w:val="en-GB"/>
        </w:rPr>
        <w:t>Back-up critical incident staff (BCIS)</w:t>
      </w:r>
      <w:r w:rsidRPr="00A11E28">
        <w:rPr>
          <w:rFonts w:ascii="Calibri" w:eastAsia="Calibri" w:hAnsi="Calibri" w:cs="Calibri"/>
          <w:lang w:val="en-GB"/>
        </w:rPr>
        <w:t xml:space="preserve"> are designated individuals appointed to replace a CIS member should the CIS member become ill or otherwise unavailable. The BCIS should be in contact with their CIS counterpart to maintain a detailed working knowledge of their files and issues and be able to quickly and easily replace them when needed. Should a BCIS become ill or otherwise unavailable while at home, they must immediately inform their manager. </w:t>
      </w:r>
    </w:p>
    <w:p w14:paraId="7B539922" w14:textId="77777777" w:rsidR="00D60ECA" w:rsidRPr="00A11E28" w:rsidRDefault="00D60ECA" w:rsidP="00D03314">
      <w:pPr>
        <w:spacing w:after="0"/>
        <w:rPr>
          <w:rFonts w:ascii="Calibri" w:eastAsia="Calibri" w:hAnsi="Calibri" w:cs="Calibri"/>
          <w:b/>
          <w:lang w:val="en-GB"/>
        </w:rPr>
      </w:pPr>
    </w:p>
    <w:p w14:paraId="5BB12CAA" w14:textId="77777777" w:rsidR="00D60ECA" w:rsidRDefault="00D60ECA">
      <w:pPr>
        <w:rPr>
          <w:rFonts w:asciiTheme="majorHAnsi" w:eastAsia="Calibri" w:hAnsiTheme="majorHAnsi" w:cstheme="majorBidi"/>
          <w:i/>
          <w:iCs/>
          <w:color w:val="2E74B5" w:themeColor="accent1" w:themeShade="BF"/>
          <w:lang w:val="en-GB"/>
        </w:rPr>
      </w:pPr>
      <w:r>
        <w:rPr>
          <w:rFonts w:eastAsia="Calibri"/>
          <w:lang w:val="en-GB"/>
        </w:rPr>
        <w:br w:type="page"/>
      </w:r>
    </w:p>
    <w:p w14:paraId="4657C86C" w14:textId="23CF1DA6" w:rsidR="00820E64" w:rsidRPr="00A11E28" w:rsidRDefault="00787932" w:rsidP="00787932">
      <w:pPr>
        <w:pStyle w:val="Heading4"/>
        <w:rPr>
          <w:rFonts w:eastAsia="Calibri"/>
          <w:lang w:val="en-GB"/>
        </w:rPr>
      </w:pPr>
      <w:r w:rsidRPr="00A11E28">
        <w:rPr>
          <w:rFonts w:eastAsia="Calibri"/>
          <w:lang w:val="en-GB"/>
        </w:rPr>
        <w:lastRenderedPageBreak/>
        <w:t xml:space="preserve">Table 8: </w:t>
      </w:r>
      <w:r w:rsidR="000473A7" w:rsidRPr="00A11E28">
        <w:rPr>
          <w:rFonts w:eastAsia="Calibri"/>
          <w:lang w:val="en-GB"/>
        </w:rPr>
        <w:t>Critical</w:t>
      </w:r>
      <w:r w:rsidR="002101BE" w:rsidRPr="00A11E28">
        <w:rPr>
          <w:rFonts w:eastAsia="Calibri"/>
          <w:lang w:val="en-GB"/>
        </w:rPr>
        <w:t xml:space="preserve"> </w:t>
      </w:r>
      <w:r w:rsidR="00DF28CB" w:rsidRPr="00A11E28">
        <w:rPr>
          <w:rFonts w:eastAsia="Calibri"/>
          <w:lang w:val="en-GB"/>
        </w:rPr>
        <w:t>Response Management</w:t>
      </w:r>
      <w:r w:rsidR="002101BE" w:rsidRPr="00A11E28">
        <w:rPr>
          <w:rFonts w:eastAsia="Calibri"/>
          <w:lang w:val="en-GB"/>
        </w:rPr>
        <w:t xml:space="preserve"> Team</w:t>
      </w:r>
      <w:r w:rsidR="009F7705">
        <w:rPr>
          <w:rFonts w:eastAsia="Calibri"/>
        </w:rPr>
        <w:t xml:space="preserve"> (CRMT)</w:t>
      </w:r>
      <w:r w:rsidR="000473A7" w:rsidRPr="00A11E28">
        <w:rPr>
          <w:rFonts w:eastAsia="Calibri"/>
          <w:lang w:val="en-GB"/>
        </w:rPr>
        <w:t xml:space="preserve"> </w:t>
      </w:r>
      <w:r w:rsidR="005742EB" w:rsidRPr="00A11E28">
        <w:rPr>
          <w:rFonts w:eastAsia="Calibri"/>
          <w:lang w:val="en-GB"/>
        </w:rPr>
        <w:t>members</w:t>
      </w:r>
      <w:r w:rsidR="00D03314">
        <w:rPr>
          <w:rStyle w:val="FootnoteReference"/>
          <w:rFonts w:eastAsia="Calibri"/>
          <w:lang w:val="en-GB"/>
        </w:rPr>
        <w:footnoteReference w:id="6"/>
      </w:r>
    </w:p>
    <w:tbl>
      <w:tblPr>
        <w:tblW w:w="8977" w:type="dxa"/>
        <w:tblCellMar>
          <w:left w:w="10" w:type="dxa"/>
          <w:right w:w="10" w:type="dxa"/>
        </w:tblCellMar>
        <w:tblLook w:val="04A0" w:firstRow="1" w:lastRow="0" w:firstColumn="1" w:lastColumn="0" w:noHBand="0" w:noVBand="1"/>
      </w:tblPr>
      <w:tblGrid>
        <w:gridCol w:w="3667"/>
        <w:gridCol w:w="2610"/>
        <w:gridCol w:w="2700"/>
      </w:tblGrid>
      <w:tr w:rsidR="005742EB" w:rsidRPr="00D03314" w14:paraId="5F77E088"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68430" w14:textId="77777777" w:rsidR="005742EB" w:rsidRPr="00D03314" w:rsidRDefault="005742EB" w:rsidP="00787932">
            <w:pPr>
              <w:spacing w:after="0" w:line="240" w:lineRule="auto"/>
              <w:jc w:val="both"/>
              <w:rPr>
                <w:rFonts w:ascii="Calibri" w:eastAsia="Calibri" w:hAnsi="Calibri" w:cs="Calibri"/>
                <w:sz w:val="20"/>
                <w:lang w:val="en-GB"/>
              </w:rPr>
            </w:pPr>
            <w:r w:rsidRPr="00D03314">
              <w:rPr>
                <w:rFonts w:ascii="Calibri" w:eastAsia="Calibri" w:hAnsi="Calibri" w:cs="Calibri"/>
                <w:sz w:val="20"/>
                <w:lang w:val="en-GB"/>
              </w:rPr>
              <w:t>Department represented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AA1BAC" w14:textId="214856AF" w:rsidR="005742EB" w:rsidRPr="00D03314" w:rsidRDefault="005742EB" w:rsidP="00D03314">
            <w:pPr>
              <w:spacing w:after="0" w:line="240" w:lineRule="auto"/>
              <w:jc w:val="both"/>
              <w:rPr>
                <w:rFonts w:ascii="Calibri" w:eastAsia="Calibri" w:hAnsi="Calibri" w:cs="Calibri"/>
                <w:sz w:val="20"/>
                <w:lang w:val="en-GB"/>
              </w:rPr>
            </w:pPr>
            <w:r w:rsidRPr="00D03314">
              <w:rPr>
                <w:rFonts w:ascii="Calibri" w:eastAsia="Calibri" w:hAnsi="Calibri" w:cs="Calibri"/>
                <w:sz w:val="20"/>
                <w:lang w:val="en-GB"/>
              </w:rPr>
              <w:t>Critical staff name</w:t>
            </w:r>
            <w:r w:rsidR="00D60ECA">
              <w:rPr>
                <w:rFonts w:ascii="Calibri" w:eastAsia="Calibri" w:hAnsi="Calibri" w:cs="Calibri"/>
                <w:sz w:val="20"/>
                <w:lang w:val="en-GB"/>
              </w:rPr>
              <w:t>s</w:t>
            </w:r>
            <w:r w:rsidRPr="00D03314">
              <w:rPr>
                <w:rFonts w:ascii="Calibri" w:eastAsia="Calibri" w:hAnsi="Calibri" w:cs="Calibri"/>
                <w:sz w:val="20"/>
                <w:lang w:val="en-GB"/>
              </w:rPr>
              <w:t xml:space="preserve"> &amp; position</w:t>
            </w:r>
            <w:r w:rsidR="00D60ECA">
              <w:rPr>
                <w:rFonts w:ascii="Calibri" w:eastAsia="Calibri" w:hAnsi="Calibri" w:cs="Calibri"/>
                <w:sz w:val="20"/>
                <w:lang w:val="en-GB"/>
              </w:rPr>
              <w: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6E6CD5" w14:textId="73B8973C" w:rsidR="005742EB" w:rsidRPr="00D03314" w:rsidRDefault="005742EB" w:rsidP="00787932">
            <w:pPr>
              <w:spacing w:after="0" w:line="240" w:lineRule="auto"/>
              <w:jc w:val="both"/>
              <w:rPr>
                <w:rFonts w:ascii="Calibri" w:eastAsia="Calibri" w:hAnsi="Calibri" w:cs="Calibri"/>
                <w:sz w:val="20"/>
                <w:lang w:val="en-GB"/>
              </w:rPr>
            </w:pPr>
            <w:r w:rsidRPr="00D03314">
              <w:rPr>
                <w:rFonts w:ascii="Calibri" w:eastAsia="Calibri" w:hAnsi="Calibri" w:cs="Calibri"/>
                <w:sz w:val="20"/>
                <w:lang w:val="en-GB"/>
              </w:rPr>
              <w:t>Back-up name</w:t>
            </w:r>
            <w:r w:rsidR="00D60ECA">
              <w:rPr>
                <w:rFonts w:ascii="Calibri" w:eastAsia="Calibri" w:hAnsi="Calibri" w:cs="Calibri"/>
                <w:sz w:val="20"/>
                <w:lang w:val="en-GB"/>
              </w:rPr>
              <w:t>s</w:t>
            </w:r>
            <w:r w:rsidRPr="00D03314">
              <w:rPr>
                <w:rFonts w:ascii="Calibri" w:eastAsia="Calibri" w:hAnsi="Calibri" w:cs="Calibri"/>
                <w:sz w:val="20"/>
                <w:lang w:val="en-GB"/>
              </w:rPr>
              <w:t xml:space="preserve"> &amp; position</w:t>
            </w:r>
            <w:r w:rsidR="00D60ECA">
              <w:rPr>
                <w:rFonts w:ascii="Calibri" w:eastAsia="Calibri" w:hAnsi="Calibri" w:cs="Calibri"/>
                <w:sz w:val="20"/>
                <w:lang w:val="en-GB"/>
              </w:rPr>
              <w:t>s</w:t>
            </w:r>
          </w:p>
        </w:tc>
      </w:tr>
      <w:tr w:rsidR="00D03314" w:rsidRPr="00D03314" w14:paraId="1AB47886"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661876" w14:textId="6107E9B7" w:rsidR="00D03314" w:rsidRPr="00D03314" w:rsidRDefault="00D03314" w:rsidP="00D03314">
            <w:pPr>
              <w:spacing w:after="0" w:line="240" w:lineRule="auto"/>
              <w:rPr>
                <w:rFonts w:ascii="Calibri" w:eastAsia="Calibri" w:hAnsi="Calibri" w:cs="Calibri"/>
                <w:sz w:val="20"/>
                <w:lang w:val="en-GB"/>
              </w:rPr>
            </w:pPr>
            <w:r w:rsidRPr="00D03314">
              <w:rPr>
                <w:rFonts w:ascii="Calibri" w:eastAsia="Calibri" w:hAnsi="Calibri" w:cs="Calibri"/>
                <w:i/>
                <w:color w:val="FF0000"/>
                <w:sz w:val="20"/>
                <w:szCs w:val="20"/>
                <w:lang w:val="en-GB"/>
              </w:rPr>
              <w:t>add, edit or delete the suggested Critical Functions / Essential services as you see fit in the current organizational context.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C54F77" w14:textId="34E709FC" w:rsidR="00D03314" w:rsidRPr="00D03314" w:rsidRDefault="00D03314" w:rsidP="00D03314">
            <w:pPr>
              <w:spacing w:after="0" w:line="240" w:lineRule="auto"/>
              <w:rPr>
                <w:rFonts w:ascii="Calibri" w:eastAsia="Calibri" w:hAnsi="Calibri" w:cs="Calibri"/>
                <w:sz w:val="20"/>
                <w:lang w:val="en-GB"/>
              </w:rPr>
            </w:pPr>
            <w:r w:rsidRPr="00D03314">
              <w:rPr>
                <w:rFonts w:ascii="Calibri" w:eastAsia="Calibri" w:hAnsi="Calibri" w:cs="Calibri"/>
                <w:i/>
                <w:color w:val="FF0000"/>
                <w:sz w:val="20"/>
                <w:szCs w:val="20"/>
                <w:lang w:val="en-GB"/>
              </w:rPr>
              <w:t>Depending on the number and nature of the Critical Tasks involved, more than one individual can be identified within a function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8677F3" w14:textId="77777777" w:rsidR="00D03314" w:rsidRPr="00D03314" w:rsidRDefault="00D03314" w:rsidP="00787932">
            <w:pPr>
              <w:spacing w:after="0" w:line="240" w:lineRule="auto"/>
              <w:jc w:val="both"/>
              <w:rPr>
                <w:rFonts w:ascii="Calibri" w:eastAsia="Calibri" w:hAnsi="Calibri" w:cs="Calibri"/>
                <w:sz w:val="20"/>
                <w:lang w:val="en-GB"/>
              </w:rPr>
            </w:pPr>
          </w:p>
        </w:tc>
      </w:tr>
      <w:tr w:rsidR="005742EB" w:rsidRPr="00D03314" w14:paraId="0AE075AF" w14:textId="77777777" w:rsidTr="17EC214C">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4EDBCBE" w14:textId="4767B082"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SG’s Office: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6E8EC0" w14:textId="58FD9D9A" w:rsidR="005742EB" w:rsidRPr="00D03314" w:rsidRDefault="005742EB" w:rsidP="00787932">
            <w:pPr>
              <w:spacing w:after="0" w:line="240" w:lineRule="auto"/>
              <w:jc w:val="both"/>
              <w:rPr>
                <w:rFonts w:ascii="Calibri" w:eastAsia="Calibri" w:hAnsi="Calibri" w:cs="Calibri"/>
                <w:sz w:val="20"/>
                <w:szCs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B882FA"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1C43770A"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0F72EB" w14:textId="2F8071F4"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Finance and Accounting:</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B891FD"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BE708"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34A93A68"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3A79CC" w14:textId="3D9C17CF"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 xml:space="preserve"> Human Resources: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F65AB"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C21C6"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4FC85F0C"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3280F2" w14:textId="40797C23"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Disaster Response Management: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89A399"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C29E2"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7C105079"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F31F62" w14:textId="71FA06DD"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Health Service: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7CC25"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8D709"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6139FE4E"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EC2A12" w14:textId="5CCCDA4D" w:rsidR="005742EB" w:rsidRPr="00D03314" w:rsidRDefault="005742EB" w:rsidP="00D03314">
            <w:pPr>
              <w:spacing w:after="0" w:line="240" w:lineRule="auto"/>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 xml:space="preserve">Information &amp; Communication Technology: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16AE9C"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D9D265"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598045F1"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DDDA5E" w14:textId="5174BEE1"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 xml:space="preserve">Volunteer Management: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F0E6E"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C7100E"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74C629D0"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0801CC" w14:textId="4E8817A6"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 xml:space="preserve">Security Management: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39C162"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13F3B5"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51086975"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F0C6B" w14:textId="5CBF1809"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Logistics &amp; Procurement: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CC4874"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0CCD6F"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6E93E0E7"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293B5" w14:textId="593446DA"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Internet &amp; Web-Site Management: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A9574E"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E51C7"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6CDD98B5"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280337" w14:textId="458EFF3F"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External Information &amp; Communication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103437"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621E2"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77295123"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FEF335" w14:textId="19E2FCDD"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Office Equipment &amp; Supply Management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C534A2"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A02951"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5AE16143"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98A771" w14:textId="340B701F" w:rsidR="005742EB" w:rsidRPr="00D03314" w:rsidRDefault="005742EB" w:rsidP="00D03314">
            <w:pPr>
              <w:spacing w:after="0" w:line="240" w:lineRule="auto"/>
              <w:jc w:val="both"/>
              <w:rPr>
                <w:rFonts w:ascii="Calibri" w:eastAsia="Calibri" w:hAnsi="Calibri" w:cs="Calibri"/>
                <w:i/>
                <w:iCs/>
                <w:color w:val="FF0000"/>
                <w:sz w:val="20"/>
                <w:lang w:val="en-GB"/>
              </w:rPr>
            </w:pPr>
            <w:r w:rsidRPr="00D03314">
              <w:rPr>
                <w:rFonts w:ascii="Calibri" w:eastAsia="Calibri" w:hAnsi="Calibri" w:cs="Calibri"/>
                <w:i/>
                <w:iCs/>
                <w:color w:val="FF0000"/>
                <w:sz w:val="20"/>
                <w:lang w:val="en-GB"/>
              </w:rPr>
              <w:t>Vital Records Management: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C52B2"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3DA167" w14:textId="77777777" w:rsidR="005742EB" w:rsidRPr="00D03314" w:rsidRDefault="005742EB" w:rsidP="00787932">
            <w:pPr>
              <w:spacing w:after="0" w:line="240" w:lineRule="auto"/>
              <w:jc w:val="both"/>
              <w:rPr>
                <w:rFonts w:ascii="Calibri" w:eastAsia="Calibri" w:hAnsi="Calibri" w:cs="Calibri"/>
                <w:sz w:val="20"/>
                <w:lang w:val="en-GB"/>
              </w:rPr>
            </w:pPr>
          </w:p>
        </w:tc>
      </w:tr>
      <w:tr w:rsidR="005742EB" w:rsidRPr="00D03314" w14:paraId="6C011135" w14:textId="77777777" w:rsidTr="17EC214C">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BBCCAB" w14:textId="77777777" w:rsidR="005742EB" w:rsidRPr="00A11E28" w:rsidRDefault="005742EB" w:rsidP="00787932">
            <w:pPr>
              <w:spacing w:after="0" w:line="240" w:lineRule="auto"/>
              <w:jc w:val="both"/>
              <w:rPr>
                <w:rFonts w:ascii="Calibri" w:eastAsia="Calibri" w:hAnsi="Calibri" w:cs="Calibri"/>
                <w:sz w:val="20"/>
                <w:lang w:val="en-GB"/>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A7A9D0" w14:textId="77777777" w:rsidR="005742EB" w:rsidRPr="00D03314" w:rsidRDefault="005742EB" w:rsidP="00787932">
            <w:pPr>
              <w:spacing w:after="0" w:line="240" w:lineRule="auto"/>
              <w:jc w:val="both"/>
              <w:rPr>
                <w:rFonts w:ascii="Calibri" w:eastAsia="Calibri" w:hAnsi="Calibri" w:cs="Calibri"/>
                <w:sz w:val="20"/>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8D8620" w14:textId="77777777" w:rsidR="005742EB" w:rsidRPr="00D03314" w:rsidRDefault="005742EB" w:rsidP="00787932">
            <w:pPr>
              <w:spacing w:after="0" w:line="240" w:lineRule="auto"/>
              <w:jc w:val="both"/>
              <w:rPr>
                <w:rFonts w:ascii="Calibri" w:eastAsia="Calibri" w:hAnsi="Calibri" w:cs="Calibri"/>
                <w:sz w:val="20"/>
                <w:lang w:val="en-GB"/>
              </w:rPr>
            </w:pPr>
          </w:p>
        </w:tc>
      </w:tr>
    </w:tbl>
    <w:p w14:paraId="711551C5" w14:textId="6B105738" w:rsidR="005742EB" w:rsidRDefault="00787932">
      <w:pPr>
        <w:rPr>
          <w:rFonts w:eastAsia="AGaramond-Regular"/>
          <w:lang w:val="en-GB"/>
        </w:rPr>
      </w:pPr>
      <w:r w:rsidRPr="00A11E28">
        <w:rPr>
          <w:rFonts w:eastAsia="AGaramond-Regular"/>
          <w:lang w:val="en-GB"/>
        </w:rPr>
        <w:t xml:space="preserve">See Annex 1.3 for contact </w:t>
      </w:r>
      <w:r w:rsidR="005742EB" w:rsidRPr="00A11E28">
        <w:rPr>
          <w:rFonts w:eastAsia="AGaramond-Regular"/>
          <w:lang w:val="en-GB"/>
        </w:rPr>
        <w:t>information</w:t>
      </w:r>
      <w:r w:rsidRPr="00A11E28">
        <w:rPr>
          <w:rFonts w:eastAsia="AGaramond-Regular"/>
          <w:lang w:val="en-GB"/>
        </w:rPr>
        <w:t xml:space="preserve">. </w:t>
      </w:r>
    </w:p>
    <w:p w14:paraId="0C2BF650" w14:textId="292154E9" w:rsidR="00820E64" w:rsidRPr="00A11E28" w:rsidRDefault="005742EB" w:rsidP="00D60ECA">
      <w:pPr>
        <w:pStyle w:val="Heading4"/>
        <w:rPr>
          <w:rFonts w:ascii="Calibri" w:eastAsia="Calibri" w:hAnsi="Calibri" w:cs="Calibri"/>
          <w:i w:val="0"/>
          <w:color w:val="FF0000"/>
          <w:lang w:val="en-GB"/>
        </w:rPr>
      </w:pPr>
      <w:r w:rsidRPr="00A11E28">
        <w:rPr>
          <w:rFonts w:eastAsia="Calibri"/>
          <w:lang w:val="en-GB"/>
        </w:rPr>
        <w:t>Table 9: Critical Incident Staff</w:t>
      </w:r>
    </w:p>
    <w:tbl>
      <w:tblPr>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5742EB" w:rsidRPr="00A11E28" w14:paraId="70DCD4BC"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951F07"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Department represented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D3F95B" w14:textId="1585E188"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 xml:space="preserve">CIS Name &amp; Position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B5422F" w14:textId="2FE61787" w:rsidR="005742EB" w:rsidRPr="00A11E28" w:rsidRDefault="00D60ECA" w:rsidP="005F57F8">
            <w:pPr>
              <w:spacing w:after="0" w:line="240" w:lineRule="auto"/>
              <w:jc w:val="both"/>
              <w:rPr>
                <w:rFonts w:ascii="Calibri" w:eastAsia="Calibri" w:hAnsi="Calibri" w:cs="Calibri"/>
                <w:lang w:val="en-GB"/>
              </w:rPr>
            </w:pPr>
            <w:r w:rsidRPr="00D03314">
              <w:rPr>
                <w:rFonts w:ascii="Calibri" w:eastAsia="Calibri" w:hAnsi="Calibri" w:cs="Calibri"/>
                <w:sz w:val="20"/>
                <w:lang w:val="en-GB"/>
              </w:rPr>
              <w:t>Back-up name &amp; position</w:t>
            </w:r>
          </w:p>
        </w:tc>
      </w:tr>
      <w:tr w:rsidR="005742EB" w:rsidRPr="00A11E28" w14:paraId="0F6A5F86"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DA16A6"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NS leadership / CMT Lead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A3BCF0"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88EBEE"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3BAF819C"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DF5544"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Program teams (2-3 representatives)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D71DBE"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7A1EA0"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422B562E"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0C0B5F"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Communications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1D2337"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76484F"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03C690A1"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95FECD"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5CBB03"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91B884"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4A0EA223"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A716D9"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Admin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248308"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F6F3E3"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351C1A95"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6F07E9"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Finance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F3E66"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63250"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18E261CD"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34A49E"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9BF6C0"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118805"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355575C2"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EB10A"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Logistics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6AB5FB"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AF3653"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35204B89"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9358DD"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Security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C4D167"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71ED4"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7DAB4F2B"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FE9AFD"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8CBC0A"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8BF96"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7DD83283"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091610" w14:textId="77777777" w:rsidR="005742EB" w:rsidRPr="00A11E28" w:rsidRDefault="005742EB"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Volunteerism / Youth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A03DF3"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BE78E" w14:textId="77777777" w:rsidR="005742EB" w:rsidRPr="00A11E28" w:rsidRDefault="005742EB" w:rsidP="005F57F8">
            <w:pPr>
              <w:spacing w:after="0" w:line="240" w:lineRule="auto"/>
              <w:jc w:val="both"/>
              <w:rPr>
                <w:rFonts w:ascii="Calibri" w:eastAsia="Calibri" w:hAnsi="Calibri" w:cs="Calibri"/>
                <w:lang w:val="en-GB"/>
              </w:rPr>
            </w:pPr>
          </w:p>
        </w:tc>
      </w:tr>
      <w:tr w:rsidR="005742EB" w:rsidRPr="00A11E28" w14:paraId="1E192C19" w14:textId="77777777" w:rsidTr="0BA0CCD6">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16B83C" w14:textId="77777777" w:rsidR="005742EB" w:rsidRPr="00A11E28" w:rsidRDefault="005742EB" w:rsidP="005F57F8">
            <w:pPr>
              <w:spacing w:after="0" w:line="240" w:lineRule="auto"/>
              <w:jc w:val="both"/>
              <w:rPr>
                <w:rFonts w:ascii="Calibri" w:eastAsia="Calibri" w:hAnsi="Calibri" w:cs="Calibri"/>
                <w:lang w:val="en-GB"/>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6BE53" w14:textId="77777777" w:rsidR="005742EB" w:rsidRPr="00A11E28" w:rsidRDefault="005742EB" w:rsidP="005F57F8">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E5DD6D" w14:textId="77777777" w:rsidR="005742EB" w:rsidRPr="00A11E28" w:rsidRDefault="005742EB" w:rsidP="005F57F8">
            <w:pPr>
              <w:spacing w:after="0" w:line="240" w:lineRule="auto"/>
              <w:jc w:val="both"/>
              <w:rPr>
                <w:rFonts w:ascii="Calibri" w:eastAsia="Calibri" w:hAnsi="Calibri" w:cs="Calibri"/>
                <w:lang w:val="en-GB"/>
              </w:rPr>
            </w:pPr>
          </w:p>
        </w:tc>
      </w:tr>
    </w:tbl>
    <w:p w14:paraId="70C95823" w14:textId="38A9D240" w:rsidR="0BA0CCD6" w:rsidRDefault="0BA0CCD6"/>
    <w:p w14:paraId="15C41CE6" w14:textId="637F7DA1" w:rsidR="005742EB" w:rsidRPr="00D60ECA" w:rsidRDefault="005742EB">
      <w:pPr>
        <w:rPr>
          <w:rFonts w:eastAsia="AGaramond-Regular"/>
          <w:lang w:val="en-GB"/>
        </w:rPr>
      </w:pPr>
      <w:r w:rsidRPr="00A11E28">
        <w:rPr>
          <w:rFonts w:eastAsia="AGaramond-Regular"/>
          <w:lang w:val="en-GB"/>
        </w:rPr>
        <w:t>See Annex 1.4 for contact information.</w:t>
      </w:r>
      <w:r w:rsidR="00D60ECA">
        <w:rPr>
          <w:rFonts w:eastAsia="AGaramond-Regular"/>
          <w:lang w:val="en-GB"/>
        </w:rPr>
        <w:t xml:space="preserve"> </w:t>
      </w:r>
      <w:r w:rsidR="00D60ECA" w:rsidRPr="00D60ECA">
        <w:rPr>
          <w:rFonts w:ascii="Calibri" w:eastAsia="Calibri" w:hAnsi="Calibri" w:cs="Calibri"/>
          <w:lang w:val="en-GB"/>
        </w:rPr>
        <w:t>The scope of work for each CIS should be specified in a separate document.</w:t>
      </w:r>
    </w:p>
    <w:p w14:paraId="4ED1330C" w14:textId="7EC2E47A" w:rsidR="00820E64" w:rsidRPr="00A11E28" w:rsidRDefault="000473A7" w:rsidP="00E02FE9">
      <w:pPr>
        <w:pStyle w:val="Heading1"/>
        <w:rPr>
          <w:lang w:val="en-GB"/>
        </w:rPr>
      </w:pPr>
      <w:bookmarkStart w:id="12" w:name="_Toc46997586"/>
      <w:r w:rsidRPr="00A11E28">
        <w:rPr>
          <w:lang w:val="en-GB"/>
        </w:rPr>
        <w:lastRenderedPageBreak/>
        <w:t xml:space="preserve">Part </w:t>
      </w:r>
      <w:r w:rsidR="00E02FE9" w:rsidRPr="00A11E28">
        <w:rPr>
          <w:lang w:val="en-GB"/>
        </w:rPr>
        <w:t>3</w:t>
      </w:r>
      <w:r w:rsidRPr="00A11E28">
        <w:rPr>
          <w:lang w:val="en-GB"/>
        </w:rPr>
        <w:t xml:space="preserve">: </w:t>
      </w:r>
      <w:r w:rsidR="007B5892" w:rsidRPr="00A11E28">
        <w:rPr>
          <w:lang w:val="en-GB"/>
        </w:rPr>
        <w:t xml:space="preserve">Risk Management </w:t>
      </w:r>
      <w:r w:rsidR="00216CCC" w:rsidRPr="00A11E28">
        <w:rPr>
          <w:lang w:val="en-GB"/>
        </w:rPr>
        <w:t>Plan Development</w:t>
      </w:r>
      <w:bookmarkEnd w:id="12"/>
    </w:p>
    <w:p w14:paraId="4AA020E9" w14:textId="77777777" w:rsidR="00820E64" w:rsidRPr="00A11E28" w:rsidRDefault="00820E64" w:rsidP="005F57F8">
      <w:pPr>
        <w:spacing w:after="0"/>
        <w:jc w:val="both"/>
        <w:rPr>
          <w:rFonts w:ascii="Calibri" w:eastAsia="Calibri" w:hAnsi="Calibri" w:cs="Calibri"/>
          <w:lang w:val="en-GB"/>
        </w:rPr>
      </w:pPr>
    </w:p>
    <w:p w14:paraId="54D412A3" w14:textId="0E626277" w:rsidR="007B5892" w:rsidRPr="00310CFF" w:rsidRDefault="007B5892" w:rsidP="007B5892">
      <w:pPr>
        <w:spacing w:after="0"/>
        <w:jc w:val="both"/>
        <w:rPr>
          <w:rFonts w:ascii="Calibri" w:eastAsia="Calibri" w:hAnsi="Calibri" w:cs="Calibri"/>
          <w:i/>
          <w:iCs/>
          <w:color w:val="FF0000"/>
          <w:sz w:val="20"/>
          <w:szCs w:val="20"/>
          <w:lang w:val="en-GB"/>
        </w:rPr>
      </w:pPr>
      <w:r w:rsidRPr="00310CFF">
        <w:rPr>
          <w:rFonts w:ascii="Calibri" w:eastAsia="Calibri" w:hAnsi="Calibri" w:cs="Calibri"/>
          <w:i/>
          <w:iCs/>
          <w:color w:val="FF0000"/>
          <w:sz w:val="20"/>
          <w:szCs w:val="20"/>
          <w:lang w:val="en-GB"/>
        </w:rPr>
        <w:t xml:space="preserve">The Risk Management Plan is a concise document, sanctioned by the National Society’s senior leadership, detailing the Risk Management process and actions to be taken by the National Society. It is based on the information and findings of the Risk Analysis, the Vulnerability Assessment and Business Impact Analysis. The strategy will define roles, responsibilities, the resource commitment, and realistic timelines for the goals, objectives, benchmarks, and performance expectations that strategy is designed to achieve. The Plan will be shared with National Society staff and volunteers. It will be routinely updated and may be changed or enhanced over time to accommodate new and evolving internal and </w:t>
      </w:r>
      <w:r w:rsidR="00D60ECA" w:rsidRPr="00310CFF">
        <w:rPr>
          <w:rFonts w:ascii="Calibri" w:eastAsia="Calibri" w:hAnsi="Calibri" w:cs="Calibri"/>
          <w:i/>
          <w:iCs/>
          <w:color w:val="FF0000"/>
          <w:sz w:val="20"/>
          <w:szCs w:val="20"/>
          <w:lang w:val="en-GB"/>
        </w:rPr>
        <w:t xml:space="preserve">external </w:t>
      </w:r>
      <w:r w:rsidRPr="00310CFF">
        <w:rPr>
          <w:rFonts w:ascii="Calibri" w:eastAsia="Calibri" w:hAnsi="Calibri" w:cs="Calibri"/>
          <w:i/>
          <w:iCs/>
          <w:color w:val="FF0000"/>
          <w:sz w:val="20"/>
          <w:szCs w:val="20"/>
          <w:lang w:val="en-GB"/>
        </w:rPr>
        <w:t>conditions.</w:t>
      </w:r>
    </w:p>
    <w:p w14:paraId="1AF84BDD" w14:textId="77777777" w:rsidR="007B5892" w:rsidRPr="00A11E28" w:rsidRDefault="007B5892" w:rsidP="005F57F8">
      <w:pPr>
        <w:spacing w:after="0"/>
        <w:rPr>
          <w:rFonts w:ascii="Calibri" w:eastAsia="Calibri" w:hAnsi="Calibri" w:cs="Calibri"/>
          <w:bCs/>
          <w:lang w:val="en-GB"/>
        </w:rPr>
      </w:pPr>
    </w:p>
    <w:p w14:paraId="0B19E943" w14:textId="77777777" w:rsidR="00DD3C60" w:rsidRPr="00A11E28" w:rsidRDefault="00DD3C60"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13" w:name="_Toc44513515"/>
      <w:bookmarkStart w:id="14" w:name="_Toc45019207"/>
      <w:bookmarkStart w:id="15" w:name="_Toc46997395"/>
      <w:bookmarkStart w:id="16" w:name="_Toc46997545"/>
      <w:bookmarkStart w:id="17" w:name="_Toc46997587"/>
      <w:bookmarkEnd w:id="13"/>
      <w:bookmarkEnd w:id="14"/>
      <w:bookmarkEnd w:id="15"/>
      <w:bookmarkEnd w:id="16"/>
      <w:bookmarkEnd w:id="17"/>
    </w:p>
    <w:p w14:paraId="79EA185B" w14:textId="77777777" w:rsidR="008F3567" w:rsidRPr="008F3567" w:rsidRDefault="008F3567" w:rsidP="00D770D9">
      <w:pPr>
        <w:pStyle w:val="ListParagraph"/>
        <w:keepNext/>
        <w:keepLines/>
        <w:numPr>
          <w:ilvl w:val="0"/>
          <w:numId w:val="29"/>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18" w:name="_Toc46997396"/>
      <w:bookmarkStart w:id="19" w:name="_Toc46997546"/>
      <w:bookmarkStart w:id="20" w:name="_Toc46997588"/>
      <w:bookmarkEnd w:id="18"/>
      <w:bookmarkEnd w:id="19"/>
      <w:bookmarkEnd w:id="20"/>
    </w:p>
    <w:p w14:paraId="32277AB4" w14:textId="2F9B174B" w:rsidR="005C001F" w:rsidRDefault="005C001F" w:rsidP="00D770D9">
      <w:pPr>
        <w:pStyle w:val="Heading2"/>
        <w:numPr>
          <w:ilvl w:val="1"/>
          <w:numId w:val="29"/>
        </w:numPr>
        <w:rPr>
          <w:lang w:val="en-GB"/>
        </w:rPr>
      </w:pPr>
      <w:bookmarkStart w:id="21" w:name="_Toc46997589"/>
      <w:r>
        <w:rPr>
          <w:lang w:val="en-GB"/>
        </w:rPr>
        <w:t>Financial sustainability</w:t>
      </w:r>
      <w:bookmarkEnd w:id="21"/>
    </w:p>
    <w:p w14:paraId="70846243" w14:textId="778AE42B" w:rsidR="005C001F" w:rsidRPr="00310CFF" w:rsidRDefault="005C001F" w:rsidP="00310CFF">
      <w:pPr>
        <w:spacing w:after="0"/>
        <w:jc w:val="both"/>
        <w:rPr>
          <w:rFonts w:ascii="Calibri" w:eastAsia="Calibri" w:hAnsi="Calibri" w:cs="Calibri"/>
          <w:lang w:val="en-GB"/>
        </w:rPr>
      </w:pPr>
      <w:r w:rsidRPr="00310CFF">
        <w:rPr>
          <w:rFonts w:ascii="Calibri" w:eastAsia="Calibri" w:hAnsi="Calibri" w:cs="Calibri"/>
          <w:lang w:val="en-GB"/>
        </w:rPr>
        <w:t xml:space="preserve">The NS determines the core cost to exist and run its mandate as defined by key governing articles (e.g. statues, constitution and auxiliary role to government) </w:t>
      </w:r>
      <w:r w:rsidR="00310CFF" w:rsidRPr="00310CFF">
        <w:rPr>
          <w:rFonts w:ascii="Calibri" w:eastAsia="Calibri" w:hAnsi="Calibri" w:cs="Calibri"/>
          <w:lang w:val="en-GB"/>
        </w:rPr>
        <w:t>– the minimum cost for a national society to exist and fulfil its mandate (guided by its legal base and statutory obligations).</w:t>
      </w:r>
      <w:r w:rsidR="00310CFF">
        <w:rPr>
          <w:rFonts w:ascii="Calibri" w:eastAsia="Calibri" w:hAnsi="Calibri" w:cs="Calibri"/>
          <w:lang w:val="en-GB"/>
        </w:rPr>
        <w:t xml:space="preserve"> </w:t>
      </w:r>
      <w:r w:rsidRPr="00310CFF">
        <w:rPr>
          <w:rFonts w:ascii="Calibri" w:eastAsia="Calibri" w:hAnsi="Calibri" w:cs="Calibri"/>
          <w:lang w:val="en-GB"/>
        </w:rPr>
        <w:t xml:space="preserve">As part of </w:t>
      </w:r>
      <w:r w:rsidR="00310CFF">
        <w:rPr>
          <w:rFonts w:ascii="Calibri" w:eastAsia="Calibri" w:hAnsi="Calibri" w:cs="Calibri"/>
          <w:lang w:val="en-GB"/>
        </w:rPr>
        <w:t>b</w:t>
      </w:r>
      <w:r w:rsidRPr="00310CFF">
        <w:rPr>
          <w:rFonts w:ascii="Calibri" w:eastAsia="Calibri" w:hAnsi="Calibri" w:cs="Calibri"/>
          <w:lang w:val="en-GB"/>
        </w:rPr>
        <w:t xml:space="preserve">usiness continuity, the NS must consider how to sustain the resources to cover the costs that are defined as “core” to the </w:t>
      </w:r>
      <w:r w:rsidR="00310CFF" w:rsidRPr="00310CFF">
        <w:rPr>
          <w:rFonts w:ascii="Calibri" w:eastAsia="Calibri" w:hAnsi="Calibri" w:cs="Calibri"/>
          <w:lang w:val="en-GB"/>
        </w:rPr>
        <w:t>organisation</w:t>
      </w:r>
      <w:r w:rsidRPr="00310CFF">
        <w:rPr>
          <w:rFonts w:ascii="Calibri" w:eastAsia="Calibri" w:hAnsi="Calibri" w:cs="Calibri"/>
          <w:lang w:val="en-GB"/>
        </w:rPr>
        <w:t>.</w:t>
      </w:r>
      <w:r w:rsidR="00310CFF">
        <w:rPr>
          <w:rFonts w:ascii="Calibri" w:eastAsia="Calibri" w:hAnsi="Calibri" w:cs="Calibri"/>
          <w:lang w:val="en-GB"/>
        </w:rPr>
        <w:t xml:space="preserve"> </w:t>
      </w:r>
    </w:p>
    <w:tbl>
      <w:tblPr>
        <w:tblW w:w="9360" w:type="dxa"/>
        <w:tblInd w:w="-10" w:type="dxa"/>
        <w:tblCellMar>
          <w:left w:w="0" w:type="dxa"/>
          <w:right w:w="0" w:type="dxa"/>
        </w:tblCellMar>
        <w:tblLook w:val="04A0" w:firstRow="1" w:lastRow="0" w:firstColumn="1" w:lastColumn="0" w:noHBand="0" w:noVBand="1"/>
      </w:tblPr>
      <w:tblGrid>
        <w:gridCol w:w="3330"/>
        <w:gridCol w:w="6030"/>
      </w:tblGrid>
      <w:tr w:rsidR="00310CFF" w:rsidRPr="00310CFF" w14:paraId="07BCAAF8" w14:textId="77777777" w:rsidTr="00310CFF">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5C001F" w:rsidRPr="00310CFF" w:rsidRDefault="005C001F">
            <w:pPr>
              <w:jc w:val="center"/>
              <w:rPr>
                <w:b/>
                <w:bCs/>
                <w:sz w:val="20"/>
                <w:szCs w:val="20"/>
              </w:rPr>
            </w:pPr>
            <w:r w:rsidRPr="00310CFF">
              <w:rPr>
                <w:b/>
                <w:bCs/>
                <w:sz w:val="20"/>
                <w:szCs w:val="20"/>
              </w:rPr>
              <w:t>Core Cost</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5C001F" w:rsidRPr="00310CFF" w:rsidRDefault="00310CFF">
            <w:pPr>
              <w:jc w:val="center"/>
              <w:rPr>
                <w:sz w:val="20"/>
                <w:szCs w:val="20"/>
              </w:rPr>
            </w:pPr>
            <w:r w:rsidRPr="00310CFF">
              <w:rPr>
                <w:b/>
                <w:bCs/>
                <w:sz w:val="20"/>
                <w:szCs w:val="20"/>
              </w:rPr>
              <w:t>Detail</w:t>
            </w:r>
          </w:p>
        </w:tc>
      </w:tr>
      <w:tr w:rsidR="00310CFF" w:rsidRPr="00310CFF" w14:paraId="26F4CF89"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5C001F" w:rsidRPr="00310CFF" w:rsidRDefault="005C001F">
            <w:pPr>
              <w:jc w:val="both"/>
              <w:rPr>
                <w:sz w:val="20"/>
                <w:szCs w:val="20"/>
              </w:rPr>
            </w:pPr>
            <w:r w:rsidRPr="00310CFF">
              <w:rPr>
                <w:sz w:val="20"/>
                <w:szCs w:val="20"/>
              </w:rPr>
              <w:t>Legal/constitutional or statutory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IFRC Statutory Contribution </w:t>
            </w:r>
          </w:p>
          <w:p w14:paraId="403E093A"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Attendance at Movement statutory meetings- </w:t>
            </w:r>
          </w:p>
        </w:tc>
      </w:tr>
      <w:tr w:rsidR="00310CFF" w:rsidRPr="00310CFF" w14:paraId="16549614"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5C001F" w:rsidRPr="00310CFF" w:rsidRDefault="005C001F">
            <w:pPr>
              <w:jc w:val="both"/>
              <w:rPr>
                <w:sz w:val="20"/>
                <w:szCs w:val="20"/>
              </w:rPr>
            </w:pPr>
            <w:r w:rsidRPr="00310CFF">
              <w:rPr>
                <w:sz w:val="20"/>
                <w:szCs w:val="20"/>
              </w:rPr>
              <w:t xml:space="preserve">Governance costs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Board meeting or AGM expenses</w:t>
            </w:r>
          </w:p>
          <w:p w14:paraId="13F0C224"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Board member allowances (including travel cost if necessary)</w:t>
            </w:r>
          </w:p>
        </w:tc>
      </w:tr>
      <w:tr w:rsidR="00310CFF" w:rsidRPr="00310CFF" w14:paraId="029EA0F9"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5C001F" w:rsidRPr="00310CFF" w:rsidRDefault="005C001F">
            <w:pPr>
              <w:jc w:val="both"/>
              <w:rPr>
                <w:sz w:val="20"/>
                <w:szCs w:val="20"/>
              </w:rPr>
            </w:pPr>
            <w:r w:rsidRPr="00310CFF">
              <w:rPr>
                <w:sz w:val="20"/>
                <w:szCs w:val="20"/>
              </w:rPr>
              <w:t>General administration</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Printing and stationery</w:t>
            </w:r>
          </w:p>
          <w:p w14:paraId="665FC1E7"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Annual audit fees</w:t>
            </w:r>
          </w:p>
        </w:tc>
      </w:tr>
      <w:tr w:rsidR="00310CFF" w:rsidRPr="00310CFF" w14:paraId="76C168AC"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5C001F" w:rsidRPr="00310CFF" w:rsidRDefault="005C001F">
            <w:pPr>
              <w:jc w:val="both"/>
              <w:rPr>
                <w:sz w:val="20"/>
                <w:szCs w:val="20"/>
              </w:rPr>
            </w:pPr>
            <w:r w:rsidRPr="00310CFF">
              <w:rPr>
                <w:sz w:val="20"/>
                <w:szCs w:val="20"/>
              </w:rPr>
              <w:t>Salary and costs for the core structure</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Salaries for staff listed in core structure</w:t>
            </w:r>
          </w:p>
          <w:p w14:paraId="14FADB72"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Additional legislative costs for staff listed in core structure  </w:t>
            </w:r>
          </w:p>
        </w:tc>
      </w:tr>
      <w:tr w:rsidR="00310CFF" w:rsidRPr="00310CFF" w14:paraId="5655F225"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5C001F" w:rsidRPr="00310CFF" w:rsidRDefault="005C001F">
            <w:pPr>
              <w:jc w:val="both"/>
              <w:rPr>
                <w:sz w:val="20"/>
                <w:szCs w:val="20"/>
              </w:rPr>
            </w:pPr>
            <w:r w:rsidRPr="00310CFF">
              <w:rPr>
                <w:sz w:val="20"/>
                <w:szCs w:val="20"/>
              </w:rPr>
              <w:t>Volunteer costs for core services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Volunteer allowances</w:t>
            </w:r>
          </w:p>
          <w:p w14:paraId="3856004A"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Volunteer insurance</w:t>
            </w:r>
          </w:p>
        </w:tc>
      </w:tr>
      <w:tr w:rsidR="00310CFF" w:rsidRPr="00310CFF" w14:paraId="5E0B8371"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5C001F" w:rsidRPr="00310CFF" w:rsidRDefault="005C001F">
            <w:pPr>
              <w:jc w:val="both"/>
              <w:rPr>
                <w:sz w:val="20"/>
                <w:szCs w:val="20"/>
              </w:rPr>
            </w:pPr>
            <w:r w:rsidRPr="00310CFF">
              <w:rPr>
                <w:sz w:val="20"/>
                <w:szCs w:val="20"/>
              </w:rPr>
              <w:t>Headquarter and branch utilities, IT and communications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Electricity and water</w:t>
            </w:r>
          </w:p>
          <w:p w14:paraId="7D106B10" w14:textId="404092A8"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Telephone and internet</w:t>
            </w:r>
            <w:r w:rsidR="0045558B">
              <w:rPr>
                <w:i/>
                <w:iCs/>
                <w:color w:val="FF0000"/>
                <w:sz w:val="20"/>
                <w:szCs w:val="20"/>
              </w:rPr>
              <w:t xml:space="preserve"> connectivity (including video conferencing equipment)</w:t>
            </w:r>
          </w:p>
          <w:p w14:paraId="79E840D1"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Postage and couriers</w:t>
            </w:r>
          </w:p>
        </w:tc>
      </w:tr>
      <w:tr w:rsidR="00310CFF" w:rsidRPr="00310CFF" w14:paraId="6C5F0E55"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5C001F" w:rsidRPr="00310CFF" w:rsidRDefault="005C001F">
            <w:pPr>
              <w:jc w:val="both"/>
              <w:rPr>
                <w:sz w:val="20"/>
                <w:szCs w:val="20"/>
              </w:rPr>
            </w:pPr>
            <w:r w:rsidRPr="00310CFF">
              <w:rPr>
                <w:sz w:val="20"/>
                <w:szCs w:val="20"/>
              </w:rPr>
              <w:t xml:space="preserve">Maintenance for core assets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Upkeep of headquarters and branch offices</w:t>
            </w:r>
          </w:p>
          <w:p w14:paraId="1B9CE08C"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Maintenance of non-program vehicles</w:t>
            </w:r>
          </w:p>
        </w:tc>
      </w:tr>
      <w:tr w:rsidR="00310CFF" w:rsidRPr="00310CFF" w14:paraId="10237306"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5C001F" w:rsidRPr="00310CFF" w:rsidRDefault="005C001F">
            <w:pPr>
              <w:jc w:val="both"/>
              <w:rPr>
                <w:sz w:val="20"/>
                <w:szCs w:val="20"/>
              </w:rPr>
            </w:pPr>
            <w:r w:rsidRPr="00310CFF">
              <w:rPr>
                <w:sz w:val="20"/>
                <w:szCs w:val="20"/>
              </w:rPr>
              <w:t>Essential running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Travel costs for staff and volunteer to implement service </w:t>
            </w:r>
          </w:p>
        </w:tc>
      </w:tr>
    </w:tbl>
    <w:p w14:paraId="5F30283B" w14:textId="505BD8A6" w:rsidR="00310CFF" w:rsidRPr="00310CFF" w:rsidRDefault="00310CFF" w:rsidP="00310CFF">
      <w:pPr>
        <w:spacing w:after="0"/>
        <w:jc w:val="both"/>
        <w:rPr>
          <w:rFonts w:ascii="Calibri" w:eastAsia="Calibri" w:hAnsi="Calibri" w:cs="Calibri"/>
          <w:i/>
          <w:iCs/>
          <w:color w:val="FF0000"/>
          <w:sz w:val="20"/>
          <w:szCs w:val="20"/>
          <w:lang w:val="en-GB"/>
        </w:rPr>
      </w:pPr>
      <w:r w:rsidRPr="00310CFF">
        <w:rPr>
          <w:rFonts w:ascii="Calibri" w:eastAsia="Calibri" w:hAnsi="Calibri" w:cs="Calibri"/>
          <w:i/>
          <w:iCs/>
          <w:color w:val="FF0000"/>
          <w:sz w:val="20"/>
          <w:szCs w:val="20"/>
          <w:lang w:val="en-GB"/>
        </w:rPr>
        <w:t>The operational fund</w:t>
      </w:r>
      <w:r>
        <w:rPr>
          <w:rFonts w:ascii="Calibri" w:eastAsia="Calibri" w:hAnsi="Calibri" w:cs="Calibri"/>
          <w:i/>
          <w:iCs/>
          <w:color w:val="FF0000"/>
          <w:sz w:val="20"/>
          <w:szCs w:val="20"/>
          <w:lang w:val="en-GB"/>
        </w:rPr>
        <w:t>s</w:t>
      </w:r>
      <w:r w:rsidRPr="00310CFF">
        <w:rPr>
          <w:rFonts w:ascii="Calibri" w:eastAsia="Calibri" w:hAnsi="Calibri" w:cs="Calibri"/>
          <w:i/>
          <w:iCs/>
          <w:color w:val="FF0000"/>
          <w:sz w:val="20"/>
          <w:szCs w:val="20"/>
          <w:lang w:val="en-GB"/>
        </w:rPr>
        <w:t xml:space="preserve"> (whether “Program Cost/ Project Cost/ Direct Cost” or “Program Support Cost / Indirect Cost / Admin costs”) should not replace the existing practice on how the NS is covering its core cost, as this will undermine the existing capacity of generating funds for the core cost.</w:t>
      </w:r>
    </w:p>
    <w:p w14:paraId="0779C81E" w14:textId="23C97585" w:rsidR="005C001F" w:rsidRPr="00310CFF" w:rsidRDefault="005C001F" w:rsidP="00310CFF">
      <w:pPr>
        <w:rPr>
          <w:i/>
          <w:iCs/>
          <w:color w:val="FF0000"/>
          <w:sz w:val="20"/>
          <w:szCs w:val="20"/>
          <w:lang w:val="en-GB"/>
        </w:rPr>
      </w:pPr>
    </w:p>
    <w:p w14:paraId="2BC63102" w14:textId="77777777" w:rsidR="0045558B" w:rsidRDefault="0045558B">
      <w:pPr>
        <w:rPr>
          <w:rFonts w:asciiTheme="majorHAnsi" w:eastAsia="Calibri" w:hAnsiTheme="majorHAnsi" w:cstheme="majorBidi"/>
          <w:b/>
          <w:bCs/>
          <w:color w:val="2E74B5" w:themeColor="accent1" w:themeShade="BF"/>
          <w:sz w:val="26"/>
          <w:szCs w:val="26"/>
          <w:lang w:val="en-GB"/>
        </w:rPr>
      </w:pPr>
      <w:bookmarkStart w:id="22" w:name="_Toc46997590"/>
      <w:r>
        <w:rPr>
          <w:lang w:val="en-GB"/>
        </w:rPr>
        <w:br w:type="page"/>
      </w:r>
    </w:p>
    <w:p w14:paraId="188BF0D9" w14:textId="084720E9" w:rsidR="00820E64" w:rsidRPr="008F3567" w:rsidRDefault="000473A7" w:rsidP="00D770D9">
      <w:pPr>
        <w:pStyle w:val="Heading2"/>
        <w:numPr>
          <w:ilvl w:val="1"/>
          <w:numId w:val="29"/>
        </w:numPr>
        <w:rPr>
          <w:lang w:val="en-GB"/>
        </w:rPr>
      </w:pPr>
      <w:r w:rsidRPr="008F3567">
        <w:rPr>
          <w:lang w:val="en-GB"/>
        </w:rPr>
        <w:lastRenderedPageBreak/>
        <w:t>Staff and volunteer insurance</w:t>
      </w:r>
      <w:bookmarkEnd w:id="22"/>
    </w:p>
    <w:p w14:paraId="0728FFD1" w14:textId="5A516CC7" w:rsidR="00E02FE9" w:rsidRDefault="005742EB" w:rsidP="00E02FE9">
      <w:pPr>
        <w:spacing w:after="0" w:line="240" w:lineRule="auto"/>
        <w:jc w:val="both"/>
        <w:rPr>
          <w:rFonts w:ascii="Calibri" w:eastAsia="Calibri" w:hAnsi="Calibri" w:cs="Calibri"/>
          <w:lang w:val="en-GB"/>
        </w:rPr>
      </w:pPr>
      <w:r w:rsidRPr="3B87FF72">
        <w:rPr>
          <w:rFonts w:ascii="Calibri" w:eastAsia="Calibri" w:hAnsi="Calibri" w:cs="Calibri"/>
          <w:lang w:val="en-GB"/>
        </w:rPr>
        <w:t>National Societies, within their responsibility for duty of care for their staff and volunteers, have established insurance mechanism covering</w:t>
      </w:r>
      <w:r w:rsidR="3E5A18A1" w:rsidRPr="3B87FF72">
        <w:rPr>
          <w:rFonts w:ascii="Calibri" w:eastAsia="Calibri" w:hAnsi="Calibri" w:cs="Calibri"/>
          <w:lang w:val="en-GB"/>
        </w:rPr>
        <w:t xml:space="preserve"> accidents,</w:t>
      </w:r>
      <w:r w:rsidRPr="3B87FF72">
        <w:rPr>
          <w:rFonts w:ascii="Calibri" w:eastAsia="Calibri" w:hAnsi="Calibri" w:cs="Calibri"/>
          <w:lang w:val="en-GB"/>
        </w:rPr>
        <w:t xml:space="preserve"> illness and compensation in case of death to their families while they are on duty.</w:t>
      </w:r>
      <w:r w:rsidR="00D60ECA" w:rsidRPr="3B87FF72">
        <w:rPr>
          <w:rFonts w:ascii="Calibri" w:eastAsia="Calibri" w:hAnsi="Calibri" w:cs="Calibri"/>
          <w:lang w:val="en-GB"/>
        </w:rPr>
        <w:t xml:space="preserve"> </w:t>
      </w:r>
      <w:r w:rsidR="000473A7" w:rsidRPr="3B87FF72">
        <w:rPr>
          <w:rFonts w:ascii="Calibri" w:eastAsia="Calibri" w:hAnsi="Calibri" w:cs="Calibri"/>
          <w:lang w:val="en-GB"/>
        </w:rPr>
        <w:t xml:space="preserve">This is particularly important </w:t>
      </w:r>
      <w:r w:rsidR="00B5799F" w:rsidRPr="3B87FF72">
        <w:rPr>
          <w:rFonts w:ascii="Calibri" w:eastAsia="Calibri" w:hAnsi="Calibri" w:cs="Calibri"/>
          <w:lang w:val="en-GB"/>
        </w:rPr>
        <w:t xml:space="preserve">consideration </w:t>
      </w:r>
      <w:r w:rsidR="000473A7" w:rsidRPr="3B87FF72">
        <w:rPr>
          <w:rFonts w:ascii="Calibri" w:eastAsia="Calibri" w:hAnsi="Calibri" w:cs="Calibri"/>
          <w:lang w:val="en-GB"/>
        </w:rPr>
        <w:t xml:space="preserve">in the case of </w:t>
      </w:r>
      <w:r w:rsidR="00456167" w:rsidRPr="3B87FF72">
        <w:rPr>
          <w:rFonts w:ascii="Calibri" w:eastAsia="Calibri" w:hAnsi="Calibri" w:cs="Calibri"/>
          <w:lang w:val="en-GB"/>
        </w:rPr>
        <w:t>high-risk</w:t>
      </w:r>
      <w:r w:rsidR="00B5799F" w:rsidRPr="3B87FF72">
        <w:rPr>
          <w:rFonts w:ascii="Calibri" w:eastAsia="Calibri" w:hAnsi="Calibri" w:cs="Calibri"/>
          <w:lang w:val="en-GB"/>
        </w:rPr>
        <w:t xml:space="preserve"> </w:t>
      </w:r>
      <w:r w:rsidR="00DF28CB" w:rsidRPr="3B87FF72">
        <w:rPr>
          <w:rFonts w:ascii="Calibri" w:eastAsia="Calibri" w:hAnsi="Calibri" w:cs="Calibri"/>
          <w:lang w:val="en-GB"/>
        </w:rPr>
        <w:t>hazards</w:t>
      </w:r>
      <w:r w:rsidR="00B5799F" w:rsidRPr="3B87FF72">
        <w:rPr>
          <w:rFonts w:ascii="Calibri" w:eastAsia="Calibri" w:hAnsi="Calibri" w:cs="Calibri"/>
          <w:lang w:val="en-GB"/>
        </w:rPr>
        <w:t xml:space="preserve"> such as </w:t>
      </w:r>
      <w:r w:rsidR="000473A7" w:rsidRPr="3B87FF72">
        <w:rPr>
          <w:rFonts w:ascii="Calibri" w:eastAsia="Calibri" w:hAnsi="Calibri" w:cs="Calibri"/>
          <w:lang w:val="en-GB"/>
        </w:rPr>
        <w:t xml:space="preserve">pandemics </w:t>
      </w:r>
      <w:r w:rsidR="00B5799F" w:rsidRPr="3B87FF72">
        <w:rPr>
          <w:rFonts w:ascii="Calibri" w:eastAsia="Calibri" w:hAnsi="Calibri" w:cs="Calibri"/>
          <w:lang w:val="en-GB"/>
        </w:rPr>
        <w:t xml:space="preserve">where </w:t>
      </w:r>
      <w:r w:rsidR="000473A7" w:rsidRPr="3B87FF72">
        <w:rPr>
          <w:rFonts w:ascii="Calibri" w:eastAsia="Calibri" w:hAnsi="Calibri" w:cs="Calibri"/>
          <w:lang w:val="en-GB"/>
        </w:rPr>
        <w:t xml:space="preserve">staff and volunteers may become </w:t>
      </w:r>
      <w:r w:rsidR="00B5799F" w:rsidRPr="3B87FF72">
        <w:rPr>
          <w:rFonts w:ascii="Calibri" w:eastAsia="Calibri" w:hAnsi="Calibri" w:cs="Calibri"/>
          <w:lang w:val="en-GB"/>
        </w:rPr>
        <w:t xml:space="preserve">injured or </w:t>
      </w:r>
      <w:r w:rsidR="000473A7" w:rsidRPr="3B87FF72">
        <w:rPr>
          <w:rFonts w:ascii="Calibri" w:eastAsia="Calibri" w:hAnsi="Calibri" w:cs="Calibri"/>
          <w:lang w:val="en-GB"/>
        </w:rPr>
        <w:t xml:space="preserve">infected and thus unable to work. </w:t>
      </w:r>
      <w:r w:rsidR="007308B5" w:rsidRPr="3B87FF72">
        <w:rPr>
          <w:rFonts w:ascii="Calibri" w:eastAsia="Calibri" w:hAnsi="Calibri" w:cs="Calibri"/>
          <w:lang w:val="en-GB"/>
        </w:rPr>
        <w:t xml:space="preserve"> In such cases a balance needs to be struck between the mission requirements of the NS and the safety of its staff and volunteers</w:t>
      </w:r>
      <w:r w:rsidR="00894071" w:rsidRPr="3B87FF72">
        <w:rPr>
          <w:rFonts w:ascii="Calibri" w:eastAsia="Calibri" w:hAnsi="Calibri" w:cs="Calibri"/>
          <w:lang w:val="en-GB"/>
        </w:rPr>
        <w:t>, for the wellbeing of staff and volunteers and because unnecessary e</w:t>
      </w:r>
      <w:r w:rsidR="000473A7" w:rsidRPr="3B87FF72">
        <w:rPr>
          <w:rFonts w:ascii="Calibri" w:eastAsia="Calibri" w:hAnsi="Calibri" w:cs="Calibri"/>
          <w:lang w:val="en-GB"/>
        </w:rPr>
        <w:t>xpos</w:t>
      </w:r>
      <w:r w:rsidR="007308B5" w:rsidRPr="3B87FF72">
        <w:rPr>
          <w:rFonts w:ascii="Calibri" w:eastAsia="Calibri" w:hAnsi="Calibri" w:cs="Calibri"/>
          <w:lang w:val="en-GB"/>
        </w:rPr>
        <w:t xml:space="preserve">ure of </w:t>
      </w:r>
      <w:r w:rsidR="000473A7" w:rsidRPr="3B87FF72">
        <w:rPr>
          <w:rFonts w:ascii="Calibri" w:eastAsia="Calibri" w:hAnsi="Calibri" w:cs="Calibri"/>
          <w:lang w:val="en-GB"/>
        </w:rPr>
        <w:t xml:space="preserve">staff and volunteers </w:t>
      </w:r>
      <w:r w:rsidR="00894071" w:rsidRPr="3B87FF72">
        <w:rPr>
          <w:rFonts w:ascii="Calibri" w:eastAsia="Calibri" w:hAnsi="Calibri" w:cs="Calibri"/>
          <w:lang w:val="en-GB"/>
        </w:rPr>
        <w:t>can damage</w:t>
      </w:r>
      <w:r w:rsidR="000473A7" w:rsidRPr="3B87FF72">
        <w:rPr>
          <w:rFonts w:ascii="Calibri" w:eastAsia="Calibri" w:hAnsi="Calibri" w:cs="Calibri"/>
          <w:lang w:val="en-GB"/>
        </w:rPr>
        <w:t xml:space="preserve"> the reputation of the organization</w:t>
      </w:r>
    </w:p>
    <w:p w14:paraId="7B8DA3EA" w14:textId="2C798664" w:rsidR="00DF29B6" w:rsidRDefault="005A3103" w:rsidP="00310CFF">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NS staff and volunteer insurance measures.] </w:t>
      </w:r>
      <w:r w:rsidRPr="005A3103">
        <w:rPr>
          <w:rStyle w:val="FootnoteReference"/>
          <w:rFonts w:ascii="Calibri" w:eastAsia="Calibri" w:hAnsi="Calibri" w:cs="Calibri"/>
          <w:i/>
          <w:color w:val="FF0000"/>
          <w:lang w:val="en-GB"/>
        </w:rPr>
        <w:footnoteReference w:id="7"/>
      </w:r>
    </w:p>
    <w:p w14:paraId="4D258152" w14:textId="77777777" w:rsidR="00310CFF" w:rsidRPr="00310CFF" w:rsidRDefault="00310CFF" w:rsidP="00310CFF">
      <w:pPr>
        <w:spacing w:after="0" w:line="240" w:lineRule="auto"/>
        <w:jc w:val="both"/>
        <w:rPr>
          <w:rFonts w:ascii="Calibri" w:eastAsia="Calibri" w:hAnsi="Calibri" w:cs="Calibri"/>
          <w:i/>
          <w:color w:val="FF0000"/>
          <w:lang w:val="en-GB"/>
        </w:rPr>
      </w:pPr>
    </w:p>
    <w:p w14:paraId="209A3488" w14:textId="03D0C7CD" w:rsidR="0031325E" w:rsidRPr="00A11E28" w:rsidRDefault="0031325E" w:rsidP="00D770D9">
      <w:pPr>
        <w:pStyle w:val="Heading2"/>
        <w:numPr>
          <w:ilvl w:val="1"/>
          <w:numId w:val="29"/>
        </w:numPr>
        <w:rPr>
          <w:lang w:val="en-GB"/>
        </w:rPr>
      </w:pPr>
      <w:bookmarkStart w:id="23" w:name="_Toc46997591"/>
      <w:r w:rsidRPr="00A11E28">
        <w:rPr>
          <w:lang w:val="en-GB"/>
        </w:rPr>
        <w:t xml:space="preserve">Standby Delegations </w:t>
      </w:r>
      <w:r w:rsidR="00DF28CB" w:rsidRPr="00A11E28">
        <w:rPr>
          <w:lang w:val="en-GB"/>
        </w:rPr>
        <w:t>of</w:t>
      </w:r>
      <w:r w:rsidRPr="00A11E28">
        <w:rPr>
          <w:lang w:val="en-GB"/>
        </w:rPr>
        <w:t xml:space="preserve"> Financial and Mission Authority</w:t>
      </w:r>
      <w:bookmarkEnd w:id="23"/>
    </w:p>
    <w:p w14:paraId="09287B58" w14:textId="5E674FAE" w:rsidR="0031325E" w:rsidRDefault="005A3103" w:rsidP="00E02FE9">
      <w:pPr>
        <w:spacing w:after="0"/>
        <w:jc w:val="both"/>
        <w:rPr>
          <w:rFonts w:ascii="Calibri" w:eastAsia="Calibri" w:hAnsi="Calibri" w:cs="Calibri"/>
          <w:lang w:val="en-GB"/>
        </w:rPr>
      </w:pPr>
      <w:r>
        <w:rPr>
          <w:rFonts w:ascii="Calibri" w:eastAsia="Calibri" w:hAnsi="Calibri" w:cs="Calibri"/>
          <w:lang w:val="en-GB"/>
        </w:rPr>
        <w:t>In the event of</w:t>
      </w:r>
      <w:r w:rsidR="0031325E" w:rsidRPr="005A3103">
        <w:rPr>
          <w:rFonts w:ascii="Calibri" w:eastAsia="Calibri" w:hAnsi="Calibri" w:cs="Calibri"/>
          <w:lang w:val="en-GB"/>
        </w:rPr>
        <w:t xml:space="preserve"> a disruption of the NS standing line of </w:t>
      </w:r>
      <w:r w:rsidR="00DF28CB" w:rsidRPr="005A3103">
        <w:rPr>
          <w:rFonts w:ascii="Calibri" w:eastAsia="Calibri" w:hAnsi="Calibri" w:cs="Calibri"/>
          <w:lang w:val="en-GB"/>
        </w:rPr>
        <w:t>financial</w:t>
      </w:r>
      <w:r w:rsidR="0031325E" w:rsidRPr="005A3103">
        <w:rPr>
          <w:rFonts w:ascii="Calibri" w:eastAsia="Calibri" w:hAnsi="Calibri" w:cs="Calibri"/>
          <w:lang w:val="en-GB"/>
        </w:rPr>
        <w:t xml:space="preserve"> and </w:t>
      </w:r>
      <w:r w:rsidR="00DF28CB" w:rsidRPr="005A3103">
        <w:rPr>
          <w:rFonts w:ascii="Calibri" w:eastAsia="Calibri" w:hAnsi="Calibri" w:cs="Calibri"/>
          <w:lang w:val="en-GB"/>
        </w:rPr>
        <w:t>administrative</w:t>
      </w:r>
      <w:r w:rsidR="0031325E" w:rsidRPr="005A3103">
        <w:rPr>
          <w:rFonts w:ascii="Calibri" w:eastAsia="Calibri" w:hAnsi="Calibri" w:cs="Calibri"/>
          <w:lang w:val="en-GB"/>
        </w:rPr>
        <w:t xml:space="preserve"> authority</w:t>
      </w:r>
      <w:r>
        <w:rPr>
          <w:rFonts w:ascii="Calibri" w:eastAsia="Calibri" w:hAnsi="Calibri" w:cs="Calibri"/>
          <w:lang w:val="en-GB"/>
        </w:rPr>
        <w:t xml:space="preserve">, </w:t>
      </w:r>
      <w:r w:rsidR="0031325E" w:rsidRPr="005A3103">
        <w:rPr>
          <w:rFonts w:ascii="Calibri" w:eastAsia="Calibri" w:hAnsi="Calibri" w:cs="Calibri"/>
          <w:lang w:val="en-GB"/>
        </w:rPr>
        <w:t xml:space="preserve">alternative officials </w:t>
      </w:r>
      <w:r>
        <w:rPr>
          <w:rFonts w:ascii="Calibri" w:eastAsia="Calibri" w:hAnsi="Calibri" w:cs="Calibri"/>
          <w:lang w:val="en-GB"/>
        </w:rPr>
        <w:t>will step in to</w:t>
      </w:r>
      <w:r w:rsidR="0031325E" w:rsidRPr="005A3103">
        <w:rPr>
          <w:rFonts w:ascii="Calibri" w:eastAsia="Calibri" w:hAnsi="Calibri" w:cs="Calibri"/>
          <w:lang w:val="en-GB"/>
        </w:rPr>
        <w:t xml:space="preserve"> fill the void</w:t>
      </w:r>
      <w:r>
        <w:rPr>
          <w:rFonts w:ascii="Calibri" w:eastAsia="Calibri" w:hAnsi="Calibri" w:cs="Calibri"/>
          <w:lang w:val="en-GB"/>
        </w:rPr>
        <w:t xml:space="preserve">, within </w:t>
      </w:r>
      <w:r w:rsidR="0031325E" w:rsidRPr="005A3103">
        <w:rPr>
          <w:rFonts w:ascii="Calibri" w:eastAsia="Calibri" w:hAnsi="Calibri" w:cs="Calibri"/>
          <w:lang w:val="en-GB"/>
        </w:rPr>
        <w:t xml:space="preserve">clear definitions of circumstances, </w:t>
      </w:r>
      <w:r w:rsidR="005C7470" w:rsidRPr="005A3103">
        <w:rPr>
          <w:rFonts w:ascii="Calibri" w:eastAsia="Calibri" w:hAnsi="Calibri" w:cs="Calibri"/>
          <w:lang w:val="en-GB"/>
        </w:rPr>
        <w:t xml:space="preserve">scope of authority and limits. This </w:t>
      </w:r>
      <w:r>
        <w:rPr>
          <w:rFonts w:ascii="Calibri" w:eastAsia="Calibri" w:hAnsi="Calibri" w:cs="Calibri"/>
          <w:lang w:val="en-GB"/>
        </w:rPr>
        <w:t>will</w:t>
      </w:r>
      <w:r w:rsidR="005C7470" w:rsidRPr="005A3103">
        <w:rPr>
          <w:rFonts w:ascii="Calibri" w:eastAsia="Calibri" w:hAnsi="Calibri" w:cs="Calibri"/>
          <w:lang w:val="en-GB"/>
        </w:rPr>
        <w:t xml:space="preserve"> ensure that the NS </w:t>
      </w:r>
      <w:r w:rsidR="00456167" w:rsidRPr="005A3103">
        <w:rPr>
          <w:rFonts w:ascii="Calibri" w:eastAsia="Calibri" w:hAnsi="Calibri" w:cs="Calibri"/>
          <w:lang w:val="en-GB"/>
        </w:rPr>
        <w:t>can</w:t>
      </w:r>
      <w:r w:rsidR="005C7470" w:rsidRPr="005A3103">
        <w:rPr>
          <w:rFonts w:ascii="Calibri" w:eastAsia="Calibri" w:hAnsi="Calibri" w:cs="Calibri"/>
          <w:lang w:val="en-GB"/>
        </w:rPr>
        <w:t xml:space="preserve"> make critical decisions and commitments in a timely manner</w:t>
      </w:r>
      <w:r w:rsidRPr="005A3103">
        <w:rPr>
          <w:rFonts w:ascii="Calibri" w:eastAsia="Calibri" w:hAnsi="Calibri" w:cs="Calibri"/>
          <w:lang w:val="en-GB"/>
        </w:rPr>
        <w:t xml:space="preserve"> and ensure accountability.</w:t>
      </w:r>
    </w:p>
    <w:p w14:paraId="154C7ED6" w14:textId="736D2AD3" w:rsidR="005A3103" w:rsidRPr="005A3103" w:rsidRDefault="005A3103" w:rsidP="005A3103">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w:t>
      </w:r>
      <w:r>
        <w:rPr>
          <w:rFonts w:ascii="Calibri" w:eastAsia="Calibri" w:hAnsi="Calibri" w:cs="Calibri"/>
          <w:i/>
          <w:color w:val="FF0000"/>
          <w:lang w:val="en-GB"/>
        </w:rPr>
        <w:t>s</w:t>
      </w:r>
      <w:r w:rsidRPr="005A3103">
        <w:rPr>
          <w:rFonts w:ascii="Calibri" w:eastAsia="Calibri" w:hAnsi="Calibri" w:cs="Calibri"/>
          <w:i/>
          <w:color w:val="FF0000"/>
          <w:lang w:val="en-GB"/>
        </w:rPr>
        <w:t xml:space="preserve">tandby </w:t>
      </w:r>
      <w:r>
        <w:rPr>
          <w:rFonts w:ascii="Calibri" w:eastAsia="Calibri" w:hAnsi="Calibri" w:cs="Calibri"/>
          <w:i/>
          <w:color w:val="FF0000"/>
          <w:lang w:val="en-GB"/>
        </w:rPr>
        <w:t>d</w:t>
      </w:r>
      <w:r w:rsidRPr="005A3103">
        <w:rPr>
          <w:rFonts w:ascii="Calibri" w:eastAsia="Calibri" w:hAnsi="Calibri" w:cs="Calibri"/>
          <w:i/>
          <w:color w:val="FF0000"/>
          <w:lang w:val="en-GB"/>
        </w:rPr>
        <w:t xml:space="preserve">elegations of </w:t>
      </w:r>
      <w:r>
        <w:rPr>
          <w:rFonts w:ascii="Calibri" w:eastAsia="Calibri" w:hAnsi="Calibri" w:cs="Calibri"/>
          <w:i/>
          <w:color w:val="FF0000"/>
          <w:lang w:val="en-GB"/>
        </w:rPr>
        <w:t>f</w:t>
      </w:r>
      <w:r w:rsidRPr="005A3103">
        <w:rPr>
          <w:rFonts w:ascii="Calibri" w:eastAsia="Calibri" w:hAnsi="Calibri" w:cs="Calibri"/>
          <w:i/>
          <w:color w:val="FF0000"/>
          <w:lang w:val="en-GB"/>
        </w:rPr>
        <w:t xml:space="preserve">inancial and </w:t>
      </w:r>
      <w:r>
        <w:rPr>
          <w:rFonts w:ascii="Calibri" w:eastAsia="Calibri" w:hAnsi="Calibri" w:cs="Calibri"/>
          <w:i/>
          <w:color w:val="FF0000"/>
          <w:lang w:val="en-GB"/>
        </w:rPr>
        <w:t>m</w:t>
      </w:r>
      <w:r w:rsidRPr="005A3103">
        <w:rPr>
          <w:rFonts w:ascii="Calibri" w:eastAsia="Calibri" w:hAnsi="Calibri" w:cs="Calibri"/>
          <w:i/>
          <w:color w:val="FF0000"/>
          <w:lang w:val="en-GB"/>
        </w:rPr>
        <w:t xml:space="preserve">ission </w:t>
      </w:r>
      <w:r>
        <w:rPr>
          <w:rFonts w:ascii="Calibri" w:eastAsia="Calibri" w:hAnsi="Calibri" w:cs="Calibri"/>
          <w:i/>
          <w:color w:val="FF0000"/>
          <w:lang w:val="en-GB"/>
        </w:rPr>
        <w:t>a</w:t>
      </w:r>
      <w:r w:rsidRPr="005A3103">
        <w:rPr>
          <w:rFonts w:ascii="Calibri" w:eastAsia="Calibri" w:hAnsi="Calibri" w:cs="Calibri"/>
          <w:i/>
          <w:color w:val="FF0000"/>
          <w:lang w:val="en-GB"/>
        </w:rPr>
        <w:t>uthority.</w:t>
      </w:r>
      <w:r w:rsidR="0045558B">
        <w:rPr>
          <w:rFonts w:ascii="Calibri" w:eastAsia="Calibri" w:hAnsi="Calibri" w:cs="Calibri"/>
          <w:i/>
          <w:color w:val="FF0000"/>
          <w:lang w:val="en-GB"/>
        </w:rPr>
        <w:t xml:space="preserve"> </w:t>
      </w:r>
      <w:r w:rsidR="0045558B" w:rsidRPr="0045558B">
        <w:rPr>
          <w:rFonts w:ascii="Calibri" w:eastAsia="Calibri" w:hAnsi="Calibri" w:cs="Calibri"/>
          <w:i/>
          <w:color w:val="FF0000"/>
          <w:lang w:val="en-GB"/>
        </w:rPr>
        <w:t xml:space="preserve">Any specific Emergency Procedure for finance, HR, volunteering, logistics, IT etc. should be mentioned here or </w:t>
      </w:r>
      <w:r w:rsidR="0045558B">
        <w:rPr>
          <w:rFonts w:ascii="Calibri" w:eastAsia="Calibri" w:hAnsi="Calibri" w:cs="Calibri"/>
          <w:i/>
          <w:color w:val="FF0000"/>
          <w:lang w:val="en-GB"/>
        </w:rPr>
        <w:t xml:space="preserve">included as an </w:t>
      </w:r>
      <w:r w:rsidR="0045558B" w:rsidRPr="0045558B">
        <w:rPr>
          <w:rFonts w:ascii="Calibri" w:eastAsia="Calibri" w:hAnsi="Calibri" w:cs="Calibri"/>
          <w:i/>
          <w:color w:val="FF0000"/>
          <w:lang w:val="en-GB"/>
        </w:rPr>
        <w:t>annex.</w:t>
      </w:r>
      <w:r w:rsidRPr="005A3103">
        <w:rPr>
          <w:rFonts w:ascii="Calibri" w:eastAsia="Calibri" w:hAnsi="Calibri" w:cs="Calibri"/>
          <w:i/>
          <w:color w:val="FF0000"/>
          <w:lang w:val="en-GB"/>
        </w:rPr>
        <w:t>]</w:t>
      </w:r>
    </w:p>
    <w:p w14:paraId="711093CA" w14:textId="77777777" w:rsidR="0031325E" w:rsidRPr="00A11E28" w:rsidRDefault="0031325E" w:rsidP="005A3103">
      <w:pPr>
        <w:spacing w:after="0"/>
        <w:jc w:val="both"/>
        <w:rPr>
          <w:rFonts w:ascii="Calibri" w:eastAsia="Calibri" w:hAnsi="Calibri" w:cs="Calibri"/>
          <w:bCs/>
          <w:lang w:val="en-GB"/>
        </w:rPr>
      </w:pPr>
    </w:p>
    <w:p w14:paraId="7686C1C1" w14:textId="1BFEED39" w:rsidR="00820E64" w:rsidRPr="00A11E28" w:rsidRDefault="000473A7" w:rsidP="00D770D9">
      <w:pPr>
        <w:pStyle w:val="Heading2"/>
        <w:numPr>
          <w:ilvl w:val="1"/>
          <w:numId w:val="29"/>
        </w:numPr>
        <w:rPr>
          <w:lang w:val="en-GB"/>
        </w:rPr>
      </w:pPr>
      <w:bookmarkStart w:id="24" w:name="_Toc46997592"/>
      <w:r w:rsidRPr="00A11E28">
        <w:rPr>
          <w:lang w:val="en-GB"/>
        </w:rPr>
        <w:t xml:space="preserve">Offsite </w:t>
      </w:r>
      <w:r w:rsidR="006D6364" w:rsidRPr="00A11E28">
        <w:rPr>
          <w:lang w:val="en-GB"/>
        </w:rPr>
        <w:t xml:space="preserve">Office and </w:t>
      </w:r>
      <w:r w:rsidRPr="00A11E28">
        <w:rPr>
          <w:lang w:val="en-GB"/>
        </w:rPr>
        <w:t>Storage</w:t>
      </w:r>
      <w:r w:rsidR="006D6364" w:rsidRPr="00A11E28">
        <w:rPr>
          <w:lang w:val="en-GB"/>
        </w:rPr>
        <w:t xml:space="preserve"> Provisions</w:t>
      </w:r>
      <w:bookmarkEnd w:id="24"/>
    </w:p>
    <w:p w14:paraId="6583C53F" w14:textId="77777777" w:rsidR="004E2AEE" w:rsidRPr="004E2AEE" w:rsidRDefault="006D6364" w:rsidP="005742EB">
      <w:pPr>
        <w:spacing w:after="0"/>
        <w:jc w:val="both"/>
        <w:rPr>
          <w:rFonts w:ascii="Calibri" w:eastAsia="Calibri" w:hAnsi="Calibri" w:cs="Calibri"/>
          <w:lang w:val="en-GB"/>
        </w:rPr>
      </w:pPr>
      <w:r w:rsidRPr="004E2AEE">
        <w:rPr>
          <w:rFonts w:ascii="Calibri" w:eastAsia="Calibri" w:hAnsi="Calibri" w:cs="Calibri"/>
          <w:lang w:val="en-GB"/>
        </w:rPr>
        <w:t xml:space="preserve">Depending on the nature and scope of the hazards under </w:t>
      </w:r>
      <w:r w:rsidR="005C7470" w:rsidRPr="004E2AEE">
        <w:rPr>
          <w:rFonts w:ascii="Calibri" w:eastAsia="Calibri" w:hAnsi="Calibri" w:cs="Calibri"/>
          <w:lang w:val="en-GB"/>
        </w:rPr>
        <w:t>consideration, the</w:t>
      </w:r>
      <w:r w:rsidRPr="004E2AEE">
        <w:rPr>
          <w:rFonts w:ascii="Calibri" w:eastAsia="Calibri" w:hAnsi="Calibri" w:cs="Calibri"/>
          <w:lang w:val="en-GB"/>
        </w:rPr>
        <w:t xml:space="preserve"> BCP detail</w:t>
      </w:r>
      <w:r w:rsidR="005A3103" w:rsidRPr="004E2AEE">
        <w:rPr>
          <w:rFonts w:ascii="Calibri" w:eastAsia="Calibri" w:hAnsi="Calibri" w:cs="Calibri"/>
          <w:lang w:val="en-GB"/>
        </w:rPr>
        <w:t>s</w:t>
      </w:r>
      <w:r w:rsidRPr="004E2AEE">
        <w:rPr>
          <w:rFonts w:ascii="Calibri" w:eastAsia="Calibri" w:hAnsi="Calibri" w:cs="Calibri"/>
          <w:lang w:val="en-GB"/>
        </w:rPr>
        <w:t xml:space="preserve"> </w:t>
      </w:r>
      <w:r w:rsidR="0031325E" w:rsidRPr="004E2AEE">
        <w:rPr>
          <w:rFonts w:ascii="Calibri" w:eastAsia="Calibri" w:hAnsi="Calibri" w:cs="Calibri"/>
          <w:lang w:val="en-GB"/>
        </w:rPr>
        <w:t>provisions for</w:t>
      </w:r>
      <w:r w:rsidRPr="004E2AEE">
        <w:rPr>
          <w:rFonts w:ascii="Calibri" w:eastAsia="Calibri" w:hAnsi="Calibri" w:cs="Calibri"/>
          <w:lang w:val="en-GB"/>
        </w:rPr>
        <w:t xml:space="preserve"> staff to wo</w:t>
      </w:r>
      <w:r w:rsidR="0031325E" w:rsidRPr="004E2AEE">
        <w:rPr>
          <w:rFonts w:ascii="Calibri" w:eastAsia="Calibri" w:hAnsi="Calibri" w:cs="Calibri"/>
          <w:lang w:val="en-GB"/>
        </w:rPr>
        <w:t>r</w:t>
      </w:r>
      <w:r w:rsidRPr="004E2AEE">
        <w:rPr>
          <w:rFonts w:ascii="Calibri" w:eastAsia="Calibri" w:hAnsi="Calibri" w:cs="Calibri"/>
          <w:lang w:val="en-GB"/>
        </w:rPr>
        <w:t>k from home</w:t>
      </w:r>
      <w:r w:rsidR="005742EB" w:rsidRPr="004E2AEE">
        <w:rPr>
          <w:rFonts w:ascii="Calibri" w:eastAsia="Calibri" w:hAnsi="Calibri" w:cs="Calibri"/>
          <w:lang w:val="en-GB"/>
        </w:rPr>
        <w:t xml:space="preserve"> </w:t>
      </w:r>
      <w:r w:rsidRPr="004E2AEE">
        <w:rPr>
          <w:rFonts w:ascii="Calibri" w:eastAsia="Calibri" w:hAnsi="Calibri" w:cs="Calibri"/>
          <w:lang w:val="en-GB"/>
        </w:rPr>
        <w:t xml:space="preserve">or go to alternate facilities. Both situations need to </w:t>
      </w:r>
      <w:r w:rsidR="0031325E" w:rsidRPr="004E2AEE">
        <w:rPr>
          <w:rFonts w:ascii="Calibri" w:eastAsia="Calibri" w:hAnsi="Calibri" w:cs="Calibri"/>
          <w:lang w:val="en-GB"/>
        </w:rPr>
        <w:t xml:space="preserve">include </w:t>
      </w:r>
      <w:r w:rsidRPr="004E2AEE">
        <w:rPr>
          <w:rFonts w:ascii="Calibri" w:eastAsia="Calibri" w:hAnsi="Calibri" w:cs="Calibri"/>
          <w:lang w:val="en-GB"/>
        </w:rPr>
        <w:t>appropriate communication and automation support</w:t>
      </w:r>
      <w:r w:rsidR="0031325E" w:rsidRPr="004E2AEE">
        <w:rPr>
          <w:rFonts w:ascii="Calibri" w:eastAsia="Calibri" w:hAnsi="Calibri" w:cs="Calibri"/>
          <w:lang w:val="en-GB"/>
        </w:rPr>
        <w:t xml:space="preserve">. </w:t>
      </w:r>
    </w:p>
    <w:p w14:paraId="2542BAE8" w14:textId="14844CC3" w:rsidR="006D6364" w:rsidRPr="00A11E28" w:rsidRDefault="004E2AEE" w:rsidP="004E2AEE">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w:t>
      </w:r>
      <w:r>
        <w:rPr>
          <w:rFonts w:ascii="Calibri" w:eastAsia="Calibri" w:hAnsi="Calibri" w:cs="Calibri"/>
          <w:i/>
          <w:color w:val="FF0000"/>
          <w:lang w:val="en-GB"/>
        </w:rPr>
        <w:t xml:space="preserve">offsite office and include if needed </w:t>
      </w:r>
      <w:r w:rsidR="0031325E" w:rsidRPr="00A11E28">
        <w:rPr>
          <w:rFonts w:ascii="Calibri" w:eastAsia="Calibri" w:hAnsi="Calibri" w:cs="Calibri"/>
          <w:i/>
          <w:color w:val="FF0000"/>
          <w:lang w:val="en-GB"/>
        </w:rPr>
        <w:t>additional or alternative sites for the storage and maintenance of mission critical supplies, equipment and vehicles.</w:t>
      </w:r>
      <w:r>
        <w:rPr>
          <w:rFonts w:ascii="Calibri" w:eastAsia="Calibri" w:hAnsi="Calibri" w:cs="Calibri"/>
          <w:i/>
          <w:color w:val="FF0000"/>
          <w:lang w:val="en-GB"/>
        </w:rPr>
        <w:t>]</w:t>
      </w:r>
    </w:p>
    <w:p w14:paraId="1265CC60" w14:textId="77777777" w:rsidR="007308B5" w:rsidRPr="00A11E28" w:rsidRDefault="007308B5" w:rsidP="005F57F8">
      <w:pPr>
        <w:spacing w:after="0"/>
        <w:rPr>
          <w:rFonts w:ascii="Calibri" w:eastAsia="Calibri" w:hAnsi="Calibri" w:cs="Calibri"/>
          <w:b/>
          <w:lang w:val="en-GB"/>
        </w:rPr>
      </w:pPr>
    </w:p>
    <w:p w14:paraId="34D01794" w14:textId="77777777" w:rsidR="00820E64" w:rsidRPr="00A11E28" w:rsidRDefault="000473A7" w:rsidP="00D770D9">
      <w:pPr>
        <w:pStyle w:val="Heading2"/>
        <w:numPr>
          <w:ilvl w:val="1"/>
          <w:numId w:val="29"/>
        </w:numPr>
        <w:rPr>
          <w:lang w:val="en-GB"/>
        </w:rPr>
      </w:pPr>
      <w:bookmarkStart w:id="25" w:name="_Toc46997593"/>
      <w:r w:rsidRPr="00A11E28">
        <w:rPr>
          <w:lang w:val="en-GB"/>
        </w:rPr>
        <w:t>Service Providers &amp; Suppliers</w:t>
      </w:r>
      <w:bookmarkEnd w:id="25"/>
    </w:p>
    <w:p w14:paraId="18FAC201" w14:textId="77777777" w:rsidR="004E2AEE" w:rsidRPr="004E2AEE" w:rsidRDefault="004E2AEE" w:rsidP="005F57F8">
      <w:pPr>
        <w:spacing w:after="0" w:line="240" w:lineRule="auto"/>
        <w:jc w:val="both"/>
        <w:rPr>
          <w:rFonts w:ascii="Calibri" w:eastAsia="Calibri" w:hAnsi="Calibri" w:cs="Calibri"/>
          <w:lang w:val="en-GB"/>
        </w:rPr>
      </w:pPr>
      <w:r w:rsidRPr="004E2AEE">
        <w:rPr>
          <w:rFonts w:ascii="Calibri" w:eastAsia="Calibri" w:hAnsi="Calibri" w:cs="Calibri"/>
          <w:lang w:val="en-GB"/>
        </w:rPr>
        <w:t xml:space="preserve">The stockpiling of "mission-critical" supplies (those without which the business cannot function) is essential to mitigate the impact on the NS </w:t>
      </w:r>
      <w:r w:rsidR="000473A7" w:rsidRPr="004E2AEE">
        <w:rPr>
          <w:rFonts w:ascii="Calibri" w:eastAsia="Calibri" w:hAnsi="Calibri" w:cs="Calibri"/>
          <w:lang w:val="en-GB"/>
        </w:rPr>
        <w:t xml:space="preserve">in the event suppliers (or the marketplace) cannot continue to provide the quantities needed during the emergency. </w:t>
      </w:r>
    </w:p>
    <w:p w14:paraId="66FA9762" w14:textId="41D65B3F" w:rsidR="00820E64" w:rsidRPr="00A11E28" w:rsidRDefault="004E2AEE" w:rsidP="004E2AEE">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000473A7" w:rsidRPr="00A11E28">
        <w:rPr>
          <w:rFonts w:ascii="Calibri" w:eastAsia="Calibri" w:hAnsi="Calibri" w:cs="Calibri"/>
          <w:i/>
          <w:color w:val="FF0000"/>
          <w:lang w:val="en-GB"/>
        </w:rPr>
        <w:t xml:space="preserve"> framework agreement</w:t>
      </w:r>
      <w:r>
        <w:rPr>
          <w:rFonts w:ascii="Calibri" w:eastAsia="Calibri" w:hAnsi="Calibri" w:cs="Calibri"/>
          <w:i/>
          <w:color w:val="FF0000"/>
          <w:lang w:val="en-GB"/>
        </w:rPr>
        <w:t>s</w:t>
      </w:r>
      <w:r w:rsidR="000473A7" w:rsidRPr="00A11E28">
        <w:rPr>
          <w:rFonts w:ascii="Calibri" w:eastAsia="Calibri" w:hAnsi="Calibri" w:cs="Calibri"/>
          <w:i/>
          <w:color w:val="FF0000"/>
          <w:lang w:val="en-GB"/>
        </w:rPr>
        <w:t xml:space="preserve"> with vendors for provision of commonly used additional items ahead of the emergency.</w:t>
      </w:r>
      <w:r>
        <w:rPr>
          <w:rFonts w:ascii="Calibri" w:eastAsia="Calibri" w:hAnsi="Calibri" w:cs="Calibri"/>
          <w:i/>
          <w:color w:val="FF0000"/>
          <w:lang w:val="en-GB"/>
        </w:rPr>
        <w:t>]</w:t>
      </w:r>
    </w:p>
    <w:p w14:paraId="368E6557" w14:textId="77777777" w:rsidR="00820E64" w:rsidRPr="00A11E28" w:rsidRDefault="00820E64" w:rsidP="005F57F8">
      <w:pPr>
        <w:spacing w:after="0"/>
        <w:rPr>
          <w:rFonts w:ascii="Calibri" w:eastAsia="Calibri" w:hAnsi="Calibri" w:cs="Calibri"/>
          <w:b/>
          <w:lang w:val="en-GB"/>
        </w:rPr>
      </w:pPr>
    </w:p>
    <w:p w14:paraId="41946F98" w14:textId="77777777" w:rsidR="0045558B" w:rsidRDefault="0045558B">
      <w:pPr>
        <w:rPr>
          <w:rFonts w:asciiTheme="majorHAnsi" w:eastAsia="Calibri" w:hAnsiTheme="majorHAnsi" w:cstheme="majorBidi"/>
          <w:b/>
          <w:bCs/>
          <w:color w:val="2E74B5" w:themeColor="accent1" w:themeShade="BF"/>
          <w:sz w:val="26"/>
          <w:szCs w:val="26"/>
          <w:lang w:val="en-GB"/>
        </w:rPr>
      </w:pPr>
      <w:bookmarkStart w:id="26" w:name="_Toc46997594"/>
      <w:r>
        <w:rPr>
          <w:lang w:val="en-GB"/>
        </w:rPr>
        <w:br w:type="page"/>
      </w:r>
    </w:p>
    <w:p w14:paraId="0FD2932D" w14:textId="0CC3760C" w:rsidR="00820E64" w:rsidRPr="00A11E28" w:rsidRDefault="000473A7" w:rsidP="00D770D9">
      <w:pPr>
        <w:pStyle w:val="Heading2"/>
        <w:numPr>
          <w:ilvl w:val="1"/>
          <w:numId w:val="29"/>
        </w:numPr>
        <w:rPr>
          <w:lang w:val="en-GB"/>
        </w:rPr>
      </w:pPr>
      <w:r w:rsidRPr="00A11E28">
        <w:rPr>
          <w:lang w:val="en-GB"/>
        </w:rPr>
        <w:lastRenderedPageBreak/>
        <w:t>Transportation</w:t>
      </w:r>
      <w:bookmarkEnd w:id="26"/>
    </w:p>
    <w:p w14:paraId="486CE922" w14:textId="3CB30C9C" w:rsidR="00DF29B6" w:rsidRPr="00DF29B6" w:rsidRDefault="004E2AEE" w:rsidP="00DF29B6">
      <w:pPr>
        <w:spacing w:after="0" w:line="240" w:lineRule="auto"/>
        <w:jc w:val="both"/>
        <w:rPr>
          <w:rFonts w:ascii="Calibri" w:eastAsia="Calibri" w:hAnsi="Calibri" w:cs="Calibri"/>
          <w:iCs/>
          <w:lang w:val="en-GB"/>
        </w:rPr>
      </w:pPr>
      <w:r w:rsidRPr="00DF29B6">
        <w:rPr>
          <w:rFonts w:ascii="Calibri" w:eastAsia="Calibri" w:hAnsi="Calibri" w:cs="Calibri"/>
          <w:iCs/>
          <w:lang w:val="en-GB"/>
        </w:rPr>
        <w:t>Where possible, goods will be prepositioned across the country to anticipate any potential disruption in transport. However,</w:t>
      </w:r>
      <w:r w:rsidR="00DF29B6" w:rsidRPr="00DF29B6">
        <w:rPr>
          <w:rFonts w:ascii="Calibri" w:eastAsia="Calibri" w:hAnsi="Calibri" w:cs="Calibri"/>
          <w:iCs/>
          <w:lang w:val="en-GB"/>
        </w:rPr>
        <w:t xml:space="preserve"> signing</w:t>
      </w:r>
      <w:r w:rsidRPr="00DF29B6">
        <w:rPr>
          <w:rFonts w:ascii="Calibri" w:eastAsia="Calibri" w:hAnsi="Calibri" w:cs="Calibri"/>
          <w:iCs/>
          <w:lang w:val="en-GB"/>
        </w:rPr>
        <w:t xml:space="preserve"> framework agreements </w:t>
      </w:r>
      <w:r w:rsidR="00DF29B6" w:rsidRPr="00DF29B6">
        <w:rPr>
          <w:rFonts w:ascii="Calibri" w:eastAsia="Calibri" w:hAnsi="Calibri" w:cs="Calibri"/>
          <w:iCs/>
          <w:lang w:val="en-GB"/>
        </w:rPr>
        <w:t xml:space="preserve">ahead of time </w:t>
      </w:r>
      <w:r w:rsidRPr="00DF29B6">
        <w:rPr>
          <w:rFonts w:ascii="Calibri" w:eastAsia="Calibri" w:hAnsi="Calibri" w:cs="Calibri"/>
          <w:iCs/>
          <w:lang w:val="en-GB"/>
        </w:rPr>
        <w:t>with h</w:t>
      </w:r>
      <w:r w:rsidR="000473A7" w:rsidRPr="00DF29B6">
        <w:rPr>
          <w:rFonts w:ascii="Calibri" w:eastAsia="Calibri" w:hAnsi="Calibri" w:cs="Calibri"/>
          <w:iCs/>
          <w:lang w:val="en-GB"/>
        </w:rPr>
        <w:t>aulage firms</w:t>
      </w:r>
      <w:r w:rsidRPr="00DF29B6">
        <w:rPr>
          <w:rFonts w:ascii="Calibri" w:eastAsia="Calibri" w:hAnsi="Calibri" w:cs="Calibri"/>
          <w:iCs/>
          <w:lang w:val="en-GB"/>
        </w:rPr>
        <w:t xml:space="preserve"> at state / province, regional and national levels will also mitigate such disruptions, to ensure </w:t>
      </w:r>
      <w:r w:rsidR="000473A7" w:rsidRPr="00DF29B6">
        <w:rPr>
          <w:rFonts w:ascii="Calibri" w:eastAsia="Calibri" w:hAnsi="Calibri" w:cs="Calibri"/>
          <w:iCs/>
          <w:lang w:val="en-GB"/>
        </w:rPr>
        <w:t xml:space="preserve">goods </w:t>
      </w:r>
      <w:r w:rsidRPr="00DF29B6">
        <w:rPr>
          <w:rFonts w:ascii="Calibri" w:eastAsia="Calibri" w:hAnsi="Calibri" w:cs="Calibri"/>
          <w:iCs/>
          <w:lang w:val="en-GB"/>
        </w:rPr>
        <w:t xml:space="preserve">can be transported </w:t>
      </w:r>
      <w:r w:rsidR="000473A7" w:rsidRPr="00DF29B6">
        <w:rPr>
          <w:rFonts w:ascii="Calibri" w:eastAsia="Calibri" w:hAnsi="Calibri" w:cs="Calibri"/>
          <w:iCs/>
          <w:lang w:val="en-GB"/>
        </w:rPr>
        <w:t>throughout the country</w:t>
      </w:r>
      <w:r w:rsidR="00DF29B6">
        <w:rPr>
          <w:rFonts w:ascii="Calibri" w:eastAsia="Calibri" w:hAnsi="Calibri" w:cs="Calibri"/>
          <w:iCs/>
          <w:lang w:val="en-GB"/>
        </w:rPr>
        <w:t xml:space="preserve"> during a crisis</w:t>
      </w:r>
      <w:r w:rsidR="000473A7" w:rsidRPr="00DF29B6">
        <w:rPr>
          <w:rFonts w:ascii="Calibri" w:eastAsia="Calibri" w:hAnsi="Calibri" w:cs="Calibri"/>
          <w:iCs/>
          <w:lang w:val="en-GB"/>
        </w:rPr>
        <w:t xml:space="preserve">. </w:t>
      </w:r>
      <w:r w:rsidR="00DF29B6" w:rsidRPr="00DF29B6">
        <w:rPr>
          <w:rFonts w:ascii="Calibri" w:eastAsia="Calibri" w:hAnsi="Calibri" w:cs="Calibri"/>
          <w:iCs/>
          <w:lang w:val="en-GB"/>
        </w:rPr>
        <w:t xml:space="preserve">Areas where transportation is critical include, but are not limited to: </w:t>
      </w:r>
    </w:p>
    <w:p w14:paraId="15388D61"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 xml:space="preserve">Evacuation of personnel </w:t>
      </w:r>
    </w:p>
    <w:p w14:paraId="3594756A"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to an alternate worksite</w:t>
      </w:r>
    </w:p>
    <w:p w14:paraId="1B693FAC"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Supplies into the site or to an alternate site</w:t>
      </w:r>
    </w:p>
    <w:p w14:paraId="2FBC6CFF"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of critical data to worksite</w:t>
      </w:r>
    </w:p>
    <w:p w14:paraId="1A5D65B1" w14:textId="6D58D42E" w:rsidR="00DF29B6" w:rsidRPr="00DF29B6" w:rsidRDefault="00DF29B6" w:rsidP="005F57F8">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for staff with special needs.</w:t>
      </w:r>
    </w:p>
    <w:p w14:paraId="16B73680" w14:textId="0C548A90" w:rsidR="00DF29B6" w:rsidRDefault="00DF29B6" w:rsidP="00DF29B6">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framework agreement</w:t>
      </w:r>
      <w:r>
        <w:rPr>
          <w:rFonts w:ascii="Calibri" w:eastAsia="Calibri" w:hAnsi="Calibri" w:cs="Calibri"/>
          <w:i/>
          <w:color w:val="FF0000"/>
          <w:lang w:val="en-GB"/>
        </w:rPr>
        <w:t>s</w:t>
      </w:r>
      <w:r w:rsidRPr="00A11E28">
        <w:rPr>
          <w:rFonts w:ascii="Calibri" w:eastAsia="Calibri" w:hAnsi="Calibri" w:cs="Calibri"/>
          <w:i/>
          <w:color w:val="FF0000"/>
          <w:lang w:val="en-GB"/>
        </w:rPr>
        <w:t xml:space="preserve"> with </w:t>
      </w:r>
      <w:r>
        <w:rPr>
          <w:rFonts w:ascii="Calibri" w:eastAsia="Calibri" w:hAnsi="Calibri" w:cs="Calibri"/>
          <w:i/>
          <w:color w:val="FF0000"/>
          <w:lang w:val="en-GB"/>
        </w:rPr>
        <w:t>transportation and / or haulage firms</w:t>
      </w:r>
      <w:r w:rsidRPr="00A11E28">
        <w:rPr>
          <w:rFonts w:ascii="Calibri" w:eastAsia="Calibri" w:hAnsi="Calibri" w:cs="Calibri"/>
          <w:i/>
          <w:color w:val="FF0000"/>
          <w:lang w:val="en-GB"/>
        </w:rPr>
        <w:t>.</w:t>
      </w:r>
      <w:r>
        <w:rPr>
          <w:rFonts w:ascii="Calibri" w:eastAsia="Calibri" w:hAnsi="Calibri" w:cs="Calibri"/>
          <w:i/>
          <w:color w:val="FF0000"/>
          <w:lang w:val="en-GB"/>
        </w:rPr>
        <w:t xml:space="preserve"> </w:t>
      </w:r>
      <w:r w:rsidR="000473A7" w:rsidRPr="00A11E28">
        <w:rPr>
          <w:rFonts w:ascii="Calibri" w:eastAsia="Calibri" w:hAnsi="Calibri" w:cs="Calibri"/>
          <w:i/>
          <w:color w:val="FF0000"/>
          <w:lang w:val="en-GB"/>
        </w:rPr>
        <w:t>Alternatives should also be considered as during a crisis the normal rule of access may not apply and transportation may be impaired.</w:t>
      </w:r>
      <w:r>
        <w:rPr>
          <w:rFonts w:ascii="Calibri" w:eastAsia="Calibri" w:hAnsi="Calibri" w:cs="Calibri"/>
          <w:i/>
          <w:color w:val="FF0000"/>
          <w:lang w:val="en-GB"/>
        </w:rPr>
        <w:t>]</w:t>
      </w:r>
      <w:r w:rsidR="000473A7" w:rsidRPr="00A11E28">
        <w:rPr>
          <w:rFonts w:ascii="Calibri" w:eastAsia="Calibri" w:hAnsi="Calibri" w:cs="Calibri"/>
          <w:i/>
          <w:color w:val="FF0000"/>
          <w:lang w:val="en-GB"/>
        </w:rPr>
        <w:t xml:space="preserve"> </w:t>
      </w:r>
    </w:p>
    <w:p w14:paraId="5B1EE3DF" w14:textId="77777777" w:rsidR="00DF29B6" w:rsidRDefault="00DF29B6" w:rsidP="00DF29B6">
      <w:pPr>
        <w:spacing w:after="0" w:line="240" w:lineRule="auto"/>
        <w:jc w:val="both"/>
        <w:rPr>
          <w:rFonts w:ascii="Calibri" w:eastAsia="Calibri" w:hAnsi="Calibri" w:cs="Calibri"/>
          <w:i/>
          <w:color w:val="FF0000"/>
          <w:lang w:val="en-GB"/>
        </w:rPr>
      </w:pPr>
    </w:p>
    <w:p w14:paraId="26E1EC42" w14:textId="560847CC" w:rsidR="00820E64" w:rsidRPr="00A11E28" w:rsidRDefault="000473A7" w:rsidP="00D770D9">
      <w:pPr>
        <w:pStyle w:val="Heading2"/>
        <w:numPr>
          <w:ilvl w:val="1"/>
          <w:numId w:val="29"/>
        </w:numPr>
        <w:rPr>
          <w:lang w:val="en-GB"/>
        </w:rPr>
      </w:pPr>
      <w:bookmarkStart w:id="27" w:name="_Toc46997595"/>
      <w:r w:rsidRPr="00A11E28">
        <w:rPr>
          <w:lang w:val="en-GB"/>
        </w:rPr>
        <w:t>Mutual Aid Agreements</w:t>
      </w:r>
      <w:bookmarkEnd w:id="27"/>
    </w:p>
    <w:p w14:paraId="44317A7D" w14:textId="7689EDC3" w:rsidR="00820E64" w:rsidRPr="00DF29B6" w:rsidRDefault="000473A7" w:rsidP="005F57F8">
      <w:pPr>
        <w:spacing w:after="0" w:line="240" w:lineRule="auto"/>
        <w:jc w:val="both"/>
        <w:rPr>
          <w:rFonts w:ascii="Calibri" w:eastAsia="Calibri" w:hAnsi="Calibri" w:cs="Calibri"/>
          <w:iCs/>
          <w:lang w:val="en-GB"/>
        </w:rPr>
      </w:pPr>
      <w:r w:rsidRPr="00DF29B6">
        <w:rPr>
          <w:rFonts w:ascii="Calibri" w:eastAsia="Calibri" w:hAnsi="Calibri" w:cs="Calibri"/>
          <w:iCs/>
          <w:lang w:val="en-GB"/>
        </w:rPr>
        <w:t xml:space="preserve">Mutual aid agreements identify resources that may be borrowed from other organizations during a crisis, as well as mutual support that may be shared with other organizations. </w:t>
      </w:r>
      <w:r w:rsidR="0045558B">
        <w:t>Special attention should be given to agreement with Government authorities especially related to the auxiliary role of the NS.</w:t>
      </w:r>
    </w:p>
    <w:p w14:paraId="3DCCD742" w14:textId="3AAA9D2A" w:rsidR="00DF29B6" w:rsidRDefault="00DF29B6" w:rsidP="00DF29B6">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w:t>
      </w:r>
      <w:r>
        <w:rPr>
          <w:rFonts w:ascii="Calibri" w:eastAsia="Calibri" w:hAnsi="Calibri" w:cs="Calibri"/>
          <w:i/>
          <w:color w:val="FF0000"/>
          <w:lang w:val="en-GB"/>
        </w:rPr>
        <w:t>mutual aid agreements</w:t>
      </w:r>
      <w:r w:rsidRPr="00A11E28">
        <w:rPr>
          <w:rFonts w:ascii="Calibri" w:eastAsia="Calibri" w:hAnsi="Calibri" w:cs="Calibri"/>
          <w:i/>
          <w:color w:val="FF0000"/>
          <w:lang w:val="en-GB"/>
        </w:rPr>
        <w:t>.</w:t>
      </w:r>
      <w:r>
        <w:rPr>
          <w:rFonts w:ascii="Calibri" w:eastAsia="Calibri" w:hAnsi="Calibri" w:cs="Calibri"/>
          <w:i/>
          <w:color w:val="FF0000"/>
          <w:lang w:val="en-GB"/>
        </w:rPr>
        <w:t>]</w:t>
      </w:r>
      <w:r w:rsidRPr="00A11E28">
        <w:rPr>
          <w:rFonts w:ascii="Calibri" w:eastAsia="Calibri" w:hAnsi="Calibri" w:cs="Calibri"/>
          <w:i/>
          <w:color w:val="FF0000"/>
          <w:lang w:val="en-GB"/>
        </w:rPr>
        <w:t xml:space="preserve"> </w:t>
      </w:r>
    </w:p>
    <w:p w14:paraId="0C6FD21F" w14:textId="7703DC3C" w:rsidR="00A11E28" w:rsidRPr="00A11E28" w:rsidRDefault="00A11E28">
      <w:pPr>
        <w:rPr>
          <w:rFonts w:asciiTheme="majorHAnsi" w:eastAsia="Calibri" w:hAnsiTheme="majorHAnsi" w:cstheme="majorBidi"/>
          <w:b/>
          <w:bCs/>
          <w:color w:val="2E74B5" w:themeColor="accent1" w:themeShade="BF"/>
          <w:sz w:val="26"/>
          <w:szCs w:val="26"/>
          <w:lang w:val="en-GB"/>
        </w:rPr>
      </w:pPr>
    </w:p>
    <w:p w14:paraId="400537FD" w14:textId="7C776BCF" w:rsidR="00820E64" w:rsidRPr="00A11E28" w:rsidRDefault="000473A7" w:rsidP="00D770D9">
      <w:pPr>
        <w:pStyle w:val="Heading2"/>
        <w:numPr>
          <w:ilvl w:val="1"/>
          <w:numId w:val="29"/>
        </w:numPr>
        <w:rPr>
          <w:lang w:val="en-GB"/>
        </w:rPr>
      </w:pPr>
      <w:bookmarkStart w:id="28" w:name="_Toc46997596"/>
      <w:r w:rsidRPr="00A11E28">
        <w:rPr>
          <w:lang w:val="en-GB"/>
        </w:rPr>
        <w:t>Security and Safety Standards:</w:t>
      </w:r>
      <w:bookmarkEnd w:id="28"/>
      <w:r w:rsidRPr="00A11E28">
        <w:rPr>
          <w:lang w:val="en-GB"/>
        </w:rPr>
        <w:t xml:space="preserve"> </w:t>
      </w:r>
    </w:p>
    <w:p w14:paraId="2301108E" w14:textId="02732CAA" w:rsidR="00DF29B6" w:rsidRPr="00DF29B6" w:rsidRDefault="006D6364" w:rsidP="00A11E28">
      <w:pPr>
        <w:spacing w:after="0"/>
        <w:jc w:val="both"/>
        <w:rPr>
          <w:rFonts w:ascii="Calibri" w:eastAsia="Calibri" w:hAnsi="Calibri" w:cs="Calibri"/>
          <w:iCs/>
          <w:lang w:val="en-GB"/>
        </w:rPr>
      </w:pPr>
      <w:r w:rsidRPr="00DF29B6">
        <w:rPr>
          <w:rFonts w:ascii="Calibri" w:eastAsia="Calibri" w:hAnsi="Calibri" w:cs="Calibri"/>
          <w:iCs/>
          <w:lang w:val="en-GB"/>
        </w:rPr>
        <w:t xml:space="preserve">The establishment of </w:t>
      </w:r>
      <w:r w:rsidR="000473A7" w:rsidRPr="00DF29B6">
        <w:rPr>
          <w:rFonts w:ascii="Calibri" w:eastAsia="Calibri" w:hAnsi="Calibri" w:cs="Calibri"/>
          <w:iCs/>
          <w:lang w:val="en-GB"/>
        </w:rPr>
        <w:t>security and safety protocols</w:t>
      </w:r>
      <w:r w:rsidRPr="00DF29B6">
        <w:rPr>
          <w:rFonts w:ascii="Calibri" w:eastAsia="Calibri" w:hAnsi="Calibri" w:cs="Calibri"/>
          <w:iCs/>
          <w:lang w:val="en-GB"/>
        </w:rPr>
        <w:t xml:space="preserve"> </w:t>
      </w:r>
      <w:r w:rsidR="00DF29B6" w:rsidRPr="00DF29B6">
        <w:rPr>
          <w:rFonts w:ascii="Calibri" w:eastAsia="Calibri" w:hAnsi="Calibri" w:cs="Calibri"/>
          <w:iCs/>
          <w:lang w:val="en-GB"/>
        </w:rPr>
        <w:t>will</w:t>
      </w:r>
      <w:r w:rsidRPr="00DF29B6">
        <w:rPr>
          <w:rFonts w:ascii="Calibri" w:eastAsia="Calibri" w:hAnsi="Calibri" w:cs="Calibri"/>
          <w:iCs/>
          <w:lang w:val="en-GB"/>
        </w:rPr>
        <w:t xml:space="preserve"> be indicated based on the hazards under consideration</w:t>
      </w:r>
      <w:r w:rsidR="00DF29B6" w:rsidRPr="00DF29B6">
        <w:rPr>
          <w:rFonts w:ascii="Calibri" w:eastAsia="Calibri" w:hAnsi="Calibri" w:cs="Calibri"/>
          <w:iCs/>
          <w:lang w:val="en-GB"/>
        </w:rPr>
        <w:t xml:space="preserve">, </w:t>
      </w:r>
      <w:r w:rsidR="000473A7" w:rsidRPr="00DF29B6">
        <w:rPr>
          <w:rFonts w:ascii="Calibri" w:eastAsia="Calibri" w:hAnsi="Calibri" w:cs="Calibri"/>
          <w:iCs/>
          <w:lang w:val="en-GB"/>
        </w:rPr>
        <w:t>depend</w:t>
      </w:r>
      <w:r w:rsidR="00DF29B6" w:rsidRPr="00DF29B6">
        <w:rPr>
          <w:rFonts w:ascii="Calibri" w:eastAsia="Calibri" w:hAnsi="Calibri" w:cs="Calibri"/>
          <w:iCs/>
          <w:lang w:val="en-GB"/>
        </w:rPr>
        <w:t>ing</w:t>
      </w:r>
      <w:r w:rsidR="000473A7" w:rsidRPr="00DF29B6">
        <w:rPr>
          <w:rFonts w:ascii="Calibri" w:eastAsia="Calibri" w:hAnsi="Calibri" w:cs="Calibri"/>
          <w:iCs/>
          <w:lang w:val="en-GB"/>
        </w:rPr>
        <w:t xml:space="preserve"> on the operational context. </w:t>
      </w:r>
      <w:r w:rsidR="00C539D5" w:rsidRPr="00DF29B6">
        <w:rPr>
          <w:rFonts w:ascii="Calibri" w:eastAsia="Calibri" w:hAnsi="Calibri" w:cs="Calibri"/>
          <w:iCs/>
          <w:lang w:val="en-GB"/>
        </w:rPr>
        <w:t>For the current COVID 19</w:t>
      </w:r>
      <w:r w:rsidR="00543B26" w:rsidRPr="00DF29B6">
        <w:rPr>
          <w:rFonts w:ascii="Calibri" w:eastAsia="Calibri" w:hAnsi="Calibri" w:cs="Calibri"/>
          <w:iCs/>
          <w:lang w:val="en-GB"/>
        </w:rPr>
        <w:t xml:space="preserve">, </w:t>
      </w:r>
      <w:r w:rsidR="00DF29B6" w:rsidRPr="00DF29B6">
        <w:rPr>
          <w:rFonts w:ascii="Calibri" w:eastAsia="Calibri" w:hAnsi="Calibri" w:cs="Calibri"/>
          <w:iCs/>
          <w:lang w:val="en-GB"/>
        </w:rPr>
        <w:t>s</w:t>
      </w:r>
      <w:r w:rsidR="000473A7" w:rsidRPr="00DF29B6">
        <w:rPr>
          <w:rFonts w:ascii="Calibri" w:eastAsia="Calibri" w:hAnsi="Calibri" w:cs="Calibri"/>
          <w:iCs/>
          <w:lang w:val="en-GB"/>
        </w:rPr>
        <w:t xml:space="preserve">cenarios will continue to be developed based on the number of people infected and how this will affect the operationalization of </w:t>
      </w:r>
      <w:r w:rsidR="001C6C7F">
        <w:rPr>
          <w:rFonts w:ascii="Calibri" w:eastAsia="Calibri" w:hAnsi="Calibri" w:cs="Calibri"/>
          <w:iCs/>
          <w:lang w:val="en-GB"/>
        </w:rPr>
        <w:t xml:space="preserve">services and </w:t>
      </w:r>
      <w:r w:rsidR="000473A7" w:rsidRPr="00DF29B6">
        <w:rPr>
          <w:rFonts w:ascii="Calibri" w:eastAsia="Calibri" w:hAnsi="Calibri" w:cs="Calibri"/>
          <w:iCs/>
          <w:lang w:val="en-GB"/>
        </w:rPr>
        <w:t xml:space="preserve">programs in the field and at headquarter level. As </w:t>
      </w:r>
      <w:r w:rsidRPr="00DF29B6">
        <w:rPr>
          <w:rFonts w:ascii="Calibri" w:eastAsia="Calibri" w:hAnsi="Calibri" w:cs="Calibri"/>
          <w:iCs/>
          <w:lang w:val="en-GB"/>
        </w:rPr>
        <w:t xml:space="preserve">some hazards such as </w:t>
      </w:r>
      <w:r w:rsidR="000473A7" w:rsidRPr="00DF29B6">
        <w:rPr>
          <w:rFonts w:ascii="Calibri" w:eastAsia="Calibri" w:hAnsi="Calibri" w:cs="Calibri"/>
          <w:iCs/>
          <w:lang w:val="en-GB"/>
        </w:rPr>
        <w:t xml:space="preserve">pandemics are fast-moving contexts, safety standards may be revised accordingly with little or no warning. </w:t>
      </w:r>
    </w:p>
    <w:p w14:paraId="1944503C" w14:textId="04E2DA1B" w:rsidR="00A11E28" w:rsidRPr="00A11E28" w:rsidRDefault="00DF29B6" w:rsidP="00A11E28">
      <w:pPr>
        <w:spacing w:after="0"/>
        <w:jc w:val="both"/>
        <w:rPr>
          <w:rFonts w:ascii="Calibri" w:eastAsia="Calibri" w:hAnsi="Calibri" w:cs="Calibri"/>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w:t>
      </w:r>
      <w:r>
        <w:rPr>
          <w:rFonts w:ascii="Calibri" w:eastAsia="Calibri" w:hAnsi="Calibri" w:cs="Calibri"/>
          <w:i/>
          <w:color w:val="FF0000"/>
          <w:lang w:val="en-GB"/>
        </w:rPr>
        <w:t xml:space="preserve">security and safety standards. </w:t>
      </w:r>
      <w:r w:rsidR="00A11E28" w:rsidRPr="00A11E28">
        <w:rPr>
          <w:rFonts w:ascii="Calibri" w:eastAsia="Calibri" w:hAnsi="Calibri" w:cs="Calibri"/>
          <w:i/>
          <w:iCs/>
          <w:color w:val="FF0000"/>
          <w:lang w:val="en-GB"/>
        </w:rPr>
        <w:t xml:space="preserve">For more information concerning the Federation’s Critical Incident Management Protocol go to </w:t>
      </w:r>
      <w:hyperlink r:id="rId25" w:history="1">
        <w:r w:rsidR="00A11E28" w:rsidRPr="00DF29B6">
          <w:rPr>
            <w:rStyle w:val="Hyperlink"/>
            <w:rFonts w:ascii="Calibri" w:eastAsia="Calibri" w:hAnsi="Calibri" w:cs="Calibri"/>
            <w:i/>
            <w:iCs/>
            <w:lang w:val="en-GB"/>
          </w:rPr>
          <w:t>FedNet</w:t>
        </w:r>
      </w:hyperlink>
      <w:r>
        <w:rPr>
          <w:rFonts w:ascii="Calibri" w:eastAsia="Calibri" w:hAnsi="Calibri" w:cs="Calibri"/>
          <w:i/>
          <w:iCs/>
          <w:color w:val="FF0000"/>
          <w:lang w:val="en-GB"/>
        </w:rPr>
        <w:t>.]</w:t>
      </w:r>
    </w:p>
    <w:p w14:paraId="78EF4334" w14:textId="38DCB4B9" w:rsidR="00A11E28" w:rsidRPr="00A11E28" w:rsidRDefault="00A11E28" w:rsidP="005F57F8">
      <w:pPr>
        <w:spacing w:after="0"/>
        <w:rPr>
          <w:rFonts w:ascii="Calibri" w:eastAsia="Calibri" w:hAnsi="Calibri" w:cs="Calibri"/>
          <w:lang w:val="en-GB"/>
        </w:rPr>
      </w:pPr>
    </w:p>
    <w:p w14:paraId="060DDF4C" w14:textId="77777777" w:rsidR="00A11E28" w:rsidRPr="00A11E28" w:rsidRDefault="00A11E28" w:rsidP="005F57F8">
      <w:pPr>
        <w:spacing w:after="0"/>
        <w:rPr>
          <w:rFonts w:ascii="Calibri" w:eastAsia="Calibri" w:hAnsi="Calibri" w:cs="Calibri"/>
          <w:lang w:val="en-GB"/>
        </w:rPr>
      </w:pPr>
    </w:p>
    <w:p w14:paraId="3D4591A7" w14:textId="77777777" w:rsidR="00820E64" w:rsidRPr="00A11E28" w:rsidRDefault="000473A7" w:rsidP="00D770D9">
      <w:pPr>
        <w:pStyle w:val="Heading2"/>
        <w:numPr>
          <w:ilvl w:val="1"/>
          <w:numId w:val="29"/>
        </w:numPr>
        <w:rPr>
          <w:lang w:val="en-GB"/>
        </w:rPr>
      </w:pPr>
      <w:bookmarkStart w:id="29" w:name="_Toc46997597"/>
      <w:r w:rsidRPr="00A11E28">
        <w:rPr>
          <w:lang w:val="en-GB"/>
        </w:rPr>
        <w:t>Staff and Volunteer Orientation and Training</w:t>
      </w:r>
      <w:bookmarkEnd w:id="29"/>
    </w:p>
    <w:p w14:paraId="30F17F0C" w14:textId="6B3CDF5C" w:rsidR="00820E64" w:rsidRPr="00DF29B6" w:rsidRDefault="000473A7" w:rsidP="005F57F8">
      <w:pPr>
        <w:spacing w:after="0" w:line="240" w:lineRule="auto"/>
        <w:jc w:val="both"/>
        <w:rPr>
          <w:rFonts w:ascii="Calibri" w:eastAsia="Calibri" w:hAnsi="Calibri" w:cs="Calibri"/>
          <w:lang w:val="en-GB"/>
        </w:rPr>
      </w:pPr>
      <w:r w:rsidRPr="00DF29B6">
        <w:rPr>
          <w:rFonts w:ascii="Calibri" w:eastAsia="Calibri" w:hAnsi="Calibri" w:cs="Calibri"/>
          <w:lang w:val="en-GB"/>
        </w:rPr>
        <w:t xml:space="preserve">The Business Continuity </w:t>
      </w:r>
      <w:r w:rsidR="006D6364" w:rsidRPr="00DF29B6">
        <w:rPr>
          <w:rFonts w:ascii="Calibri" w:eastAsia="Calibri" w:hAnsi="Calibri" w:cs="Calibri"/>
          <w:lang w:val="en-GB"/>
        </w:rPr>
        <w:t xml:space="preserve">Plan </w:t>
      </w:r>
      <w:r w:rsidR="00DF29B6" w:rsidRPr="00DF29B6">
        <w:rPr>
          <w:rFonts w:ascii="Calibri" w:eastAsia="Calibri" w:hAnsi="Calibri" w:cs="Calibri"/>
          <w:lang w:val="en-GB"/>
        </w:rPr>
        <w:t xml:space="preserve">must be understood by </w:t>
      </w:r>
      <w:r w:rsidRPr="00DF29B6">
        <w:rPr>
          <w:rFonts w:ascii="Calibri" w:eastAsia="Calibri" w:hAnsi="Calibri" w:cs="Calibri"/>
          <w:lang w:val="en-GB"/>
        </w:rPr>
        <w:t xml:space="preserve">all </w:t>
      </w:r>
      <w:r w:rsidR="006D6364" w:rsidRPr="00DF29B6">
        <w:rPr>
          <w:rFonts w:ascii="Calibri" w:eastAsia="Calibri" w:hAnsi="Calibri" w:cs="Calibri"/>
          <w:lang w:val="en-GB"/>
        </w:rPr>
        <w:t xml:space="preserve">staff </w:t>
      </w:r>
      <w:r w:rsidR="005C7470" w:rsidRPr="00DF29B6">
        <w:rPr>
          <w:rFonts w:ascii="Calibri" w:eastAsia="Calibri" w:hAnsi="Calibri" w:cs="Calibri"/>
          <w:lang w:val="en-GB"/>
        </w:rPr>
        <w:t>members</w:t>
      </w:r>
      <w:r w:rsidR="006D6364" w:rsidRPr="00DF29B6">
        <w:rPr>
          <w:rFonts w:ascii="Calibri" w:eastAsia="Calibri" w:hAnsi="Calibri" w:cs="Calibri"/>
          <w:lang w:val="en-GB"/>
        </w:rPr>
        <w:t xml:space="preserve"> and volunteers</w:t>
      </w:r>
      <w:r w:rsidR="00DF29B6" w:rsidRPr="00DF29B6">
        <w:rPr>
          <w:rFonts w:ascii="Calibri" w:eastAsia="Calibri" w:hAnsi="Calibri" w:cs="Calibri"/>
          <w:lang w:val="en-GB"/>
        </w:rPr>
        <w:t>. E</w:t>
      </w:r>
      <w:r w:rsidRPr="00DF29B6">
        <w:rPr>
          <w:rFonts w:ascii="Calibri" w:eastAsia="Calibri" w:hAnsi="Calibri" w:cs="Calibri"/>
          <w:lang w:val="en-GB"/>
        </w:rPr>
        <w:t xml:space="preserve">ach Business Continuity Planning Team member </w:t>
      </w:r>
      <w:r w:rsidR="00DF29B6" w:rsidRPr="00DF29B6">
        <w:rPr>
          <w:rFonts w:ascii="Calibri" w:eastAsia="Calibri" w:hAnsi="Calibri" w:cs="Calibri"/>
          <w:lang w:val="en-GB"/>
        </w:rPr>
        <w:t>is responsible for</w:t>
      </w:r>
      <w:r w:rsidRPr="00DF29B6">
        <w:rPr>
          <w:rFonts w:ascii="Calibri" w:eastAsia="Calibri" w:hAnsi="Calibri" w:cs="Calibri"/>
          <w:lang w:val="en-GB"/>
        </w:rPr>
        <w:t xml:space="preserve"> updat</w:t>
      </w:r>
      <w:r w:rsidR="00DF29B6" w:rsidRPr="00DF29B6">
        <w:rPr>
          <w:rFonts w:ascii="Calibri" w:eastAsia="Calibri" w:hAnsi="Calibri" w:cs="Calibri"/>
          <w:lang w:val="en-GB"/>
        </w:rPr>
        <w:t>ing</w:t>
      </w:r>
      <w:r w:rsidRPr="00DF29B6">
        <w:rPr>
          <w:rFonts w:ascii="Calibri" w:eastAsia="Calibri" w:hAnsi="Calibri" w:cs="Calibri"/>
          <w:lang w:val="en-GB"/>
        </w:rPr>
        <w:t xml:space="preserve"> the contact lists for their respective teams, including staff and volunteers in branches – collectively, these lists </w:t>
      </w:r>
      <w:r w:rsidR="00DF29B6" w:rsidRPr="00DF29B6">
        <w:rPr>
          <w:rFonts w:ascii="Calibri" w:eastAsia="Calibri" w:hAnsi="Calibri" w:cs="Calibri"/>
          <w:lang w:val="en-GB"/>
        </w:rPr>
        <w:t>must</w:t>
      </w:r>
      <w:r w:rsidRPr="00DF29B6">
        <w:rPr>
          <w:rFonts w:ascii="Calibri" w:eastAsia="Calibri" w:hAnsi="Calibri" w:cs="Calibri"/>
          <w:lang w:val="en-GB"/>
        </w:rPr>
        <w:t xml:space="preserve"> cover all NS personnel</w:t>
      </w:r>
      <w:r w:rsidR="00DF29B6" w:rsidRPr="00DF29B6">
        <w:rPr>
          <w:rFonts w:ascii="Calibri" w:eastAsia="Calibri" w:hAnsi="Calibri" w:cs="Calibri"/>
          <w:lang w:val="en-GB"/>
        </w:rPr>
        <w:t>.</w:t>
      </w:r>
      <w:r w:rsidR="00DF29B6">
        <w:rPr>
          <w:rFonts w:ascii="Calibri" w:eastAsia="Calibri" w:hAnsi="Calibri" w:cs="Calibri"/>
          <w:lang w:val="en-GB"/>
        </w:rPr>
        <w:t xml:space="preserve"> Individual focal points from each department / unit are tasked with the dissemination of the present plan:</w:t>
      </w:r>
    </w:p>
    <w:p w14:paraId="47CF723A" w14:textId="335816AD" w:rsidR="00DF28CB" w:rsidRPr="00A11E28" w:rsidRDefault="00DF28CB" w:rsidP="005F57F8">
      <w:pPr>
        <w:spacing w:after="0" w:line="240" w:lineRule="auto"/>
        <w:jc w:val="both"/>
        <w:rPr>
          <w:rFonts w:ascii="Calibri" w:eastAsia="Calibri" w:hAnsi="Calibri" w:cs="Calibri"/>
          <w:lang w:val="en-GB"/>
        </w:rPr>
      </w:pPr>
    </w:p>
    <w:p w14:paraId="556AB9D2" w14:textId="5014C99D" w:rsidR="005742EB" w:rsidRPr="00A11E28" w:rsidRDefault="005742EB" w:rsidP="005742EB">
      <w:pPr>
        <w:pStyle w:val="Heading4"/>
        <w:rPr>
          <w:rFonts w:eastAsia="Calibri"/>
          <w:lang w:val="en-GB"/>
        </w:rPr>
      </w:pPr>
      <w:r w:rsidRPr="00A11E28">
        <w:rPr>
          <w:rFonts w:eastAsia="Calibri"/>
          <w:lang w:val="en-GB"/>
        </w:rPr>
        <w:t>Table 10: NS BCP dissemination strategy</w:t>
      </w:r>
    </w:p>
    <w:tbl>
      <w:tblPr>
        <w:tblW w:w="0" w:type="auto"/>
        <w:tblInd w:w="108" w:type="dxa"/>
        <w:tblCellMar>
          <w:left w:w="10" w:type="dxa"/>
          <w:right w:w="10" w:type="dxa"/>
        </w:tblCellMar>
        <w:tblLook w:val="04A0" w:firstRow="1" w:lastRow="0" w:firstColumn="1" w:lastColumn="0" w:noHBand="0" w:noVBand="1"/>
      </w:tblPr>
      <w:tblGrid>
        <w:gridCol w:w="1657"/>
        <w:gridCol w:w="1942"/>
        <w:gridCol w:w="2442"/>
        <w:gridCol w:w="1689"/>
        <w:gridCol w:w="1512"/>
      </w:tblGrid>
      <w:tr w:rsidR="00820E64" w:rsidRPr="00310CFF"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Name of department/ unit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Focal point for business continuity plan dissemination</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Mechanism for dissemination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Latest BCP simulation (scheduled and/or surprise)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Financial resources allocated to the process</w:t>
            </w:r>
          </w:p>
        </w:tc>
      </w:tr>
      <w:tr w:rsidR="00820E64" w:rsidRPr="00310CFF"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Office of the Secretary General</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820E64" w:rsidRPr="00310CFF" w:rsidRDefault="000473A7" w:rsidP="005F57F8">
            <w:pPr>
              <w:spacing w:after="0" w:line="240" w:lineRule="auto"/>
              <w:rPr>
                <w:rFonts w:eastAsia="AGaramond-Regular" w:cstheme="minorHAnsi"/>
                <w:i/>
                <w:color w:val="FF0000"/>
                <w:sz w:val="20"/>
                <w:szCs w:val="20"/>
                <w:lang w:val="en-GB"/>
              </w:rPr>
            </w:pPr>
            <w:r w:rsidRPr="00310CFF">
              <w:rPr>
                <w:rFonts w:eastAsia="AGaramond-Regular" w:cstheme="minorHAnsi"/>
                <w:i/>
                <w:color w:val="FF0000"/>
                <w:sz w:val="20"/>
                <w:szCs w:val="20"/>
                <w:lang w:val="en-GB"/>
              </w:rPr>
              <w:t xml:space="preserve">Richard Roe </w:t>
            </w:r>
          </w:p>
          <w:p w14:paraId="14663EE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(head of office)</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 xml:space="preserve">2 information sessions as part of weekly staff </w:t>
            </w:r>
            <w:r w:rsidRPr="00310CFF">
              <w:rPr>
                <w:rFonts w:eastAsia="AGaramond-Regular" w:cstheme="minorHAnsi"/>
                <w:i/>
                <w:color w:val="FF0000"/>
                <w:sz w:val="20"/>
                <w:szCs w:val="20"/>
                <w:lang w:val="en-GB"/>
              </w:rPr>
              <w:lastRenderedPageBreak/>
              <w:t>meetings: 10 June &amp; 17 June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lastRenderedPageBreak/>
              <w:t xml:space="preserve">25 June </w:t>
            </w:r>
            <w:r w:rsidRPr="00310CFF">
              <w:rPr>
                <w:rFonts w:eastAsia="Calibri" w:cstheme="minorHAnsi"/>
                <w:i/>
                <w:color w:val="FF0000"/>
                <w:sz w:val="20"/>
                <w:szCs w:val="20"/>
                <w:lang w:val="en-GB"/>
              </w:rPr>
              <w:t>– desktop exercise with all unit staff</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N/A</w:t>
            </w:r>
          </w:p>
        </w:tc>
      </w:tr>
      <w:tr w:rsidR="00820E64" w:rsidRPr="00310CFF"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Human Resources Department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Finance Department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820E64" w:rsidRPr="00310CFF" w:rsidRDefault="00820E64" w:rsidP="005F57F8">
            <w:pPr>
              <w:spacing w:after="0" w:line="240" w:lineRule="auto"/>
              <w:rPr>
                <w:rFonts w:eastAsia="Calibri" w:cstheme="minorHAnsi"/>
                <w:sz w:val="20"/>
                <w:szCs w:val="20"/>
                <w:lang w:val="en-GB"/>
              </w:rPr>
            </w:pPr>
          </w:p>
        </w:tc>
      </w:tr>
    </w:tbl>
    <w:p w14:paraId="3329DFC2" w14:textId="77777777" w:rsidR="00820E64" w:rsidRPr="00A11E28" w:rsidRDefault="00820E64" w:rsidP="005F57F8">
      <w:pPr>
        <w:spacing w:after="0" w:line="240" w:lineRule="auto"/>
        <w:jc w:val="both"/>
        <w:rPr>
          <w:rFonts w:ascii="Calibri" w:eastAsia="Calibri" w:hAnsi="Calibri" w:cs="Calibri"/>
          <w:lang w:val="en-GB"/>
        </w:rPr>
      </w:pPr>
    </w:p>
    <w:p w14:paraId="54234015" w14:textId="77777777" w:rsidR="00EF57E9" w:rsidRPr="00A11E28" w:rsidRDefault="00EF57E9">
      <w:pPr>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3CD0E252" w14:textId="35A9FEF4" w:rsidR="00820E64" w:rsidRPr="00A11E28" w:rsidRDefault="000473A7" w:rsidP="00EF57E9">
      <w:pPr>
        <w:pStyle w:val="Heading1"/>
        <w:rPr>
          <w:lang w:val="en-GB"/>
        </w:rPr>
      </w:pPr>
      <w:bookmarkStart w:id="30" w:name="_Toc46997598"/>
      <w:r w:rsidRPr="00A11E28">
        <w:rPr>
          <w:lang w:val="en-GB"/>
        </w:rPr>
        <w:lastRenderedPageBreak/>
        <w:t xml:space="preserve">Part </w:t>
      </w:r>
      <w:r w:rsidR="00EF57E9" w:rsidRPr="00A11E28">
        <w:rPr>
          <w:lang w:val="en-GB"/>
        </w:rPr>
        <w:t>4</w:t>
      </w:r>
      <w:r w:rsidRPr="00A11E28">
        <w:rPr>
          <w:lang w:val="en-GB"/>
        </w:rPr>
        <w:t>: Response management</w:t>
      </w:r>
      <w:bookmarkEnd w:id="30"/>
      <w:r w:rsidRPr="00A11E28">
        <w:rPr>
          <w:lang w:val="en-GB"/>
        </w:rPr>
        <w:t xml:space="preserve"> </w:t>
      </w:r>
    </w:p>
    <w:p w14:paraId="34873922" w14:textId="77777777" w:rsidR="00820E64" w:rsidRPr="00A11E28" w:rsidRDefault="00820E64" w:rsidP="005F57F8">
      <w:pPr>
        <w:spacing w:after="0"/>
        <w:rPr>
          <w:rFonts w:ascii="Calibri" w:eastAsia="Calibri" w:hAnsi="Calibri" w:cs="Calibri"/>
          <w:lang w:val="en-GB"/>
        </w:rPr>
      </w:pPr>
    </w:p>
    <w:p w14:paraId="00A86039" w14:textId="77777777" w:rsidR="00DD3C60" w:rsidRPr="00A11E28" w:rsidRDefault="00DD3C60"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31" w:name="_Toc44513525"/>
      <w:bookmarkStart w:id="32" w:name="_Toc45019217"/>
      <w:bookmarkStart w:id="33" w:name="_Toc46997407"/>
      <w:bookmarkStart w:id="34" w:name="_Toc46997557"/>
      <w:bookmarkStart w:id="35" w:name="_Toc46997599"/>
      <w:bookmarkEnd w:id="31"/>
      <w:bookmarkEnd w:id="32"/>
      <w:bookmarkEnd w:id="33"/>
      <w:bookmarkEnd w:id="34"/>
      <w:bookmarkEnd w:id="35"/>
    </w:p>
    <w:p w14:paraId="271D66A6" w14:textId="77777777" w:rsidR="008F3567" w:rsidRPr="008F3567" w:rsidRDefault="008F3567" w:rsidP="00D770D9">
      <w:pPr>
        <w:pStyle w:val="ListParagraph"/>
        <w:keepNext/>
        <w:keepLines/>
        <w:numPr>
          <w:ilvl w:val="0"/>
          <w:numId w:val="29"/>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36" w:name="_Toc46997408"/>
      <w:bookmarkStart w:id="37" w:name="_Toc46997558"/>
      <w:bookmarkStart w:id="38" w:name="_Toc46997600"/>
      <w:bookmarkEnd w:id="36"/>
      <w:bookmarkEnd w:id="37"/>
      <w:bookmarkEnd w:id="38"/>
    </w:p>
    <w:p w14:paraId="42A7A2EB" w14:textId="739B47C6" w:rsidR="00820E64" w:rsidRPr="00A11E28" w:rsidRDefault="000473A7" w:rsidP="00D770D9">
      <w:pPr>
        <w:pStyle w:val="Heading2"/>
        <w:numPr>
          <w:ilvl w:val="1"/>
          <w:numId w:val="29"/>
        </w:numPr>
        <w:rPr>
          <w:lang w:val="en-GB"/>
        </w:rPr>
      </w:pPr>
      <w:bookmarkStart w:id="39" w:name="_Toc46997601"/>
      <w:r w:rsidRPr="00A11E28">
        <w:rPr>
          <w:lang w:val="en-GB"/>
        </w:rPr>
        <w:t>Declaration of Level of Alert</w:t>
      </w:r>
      <w:bookmarkEnd w:id="39"/>
    </w:p>
    <w:p w14:paraId="3421FBD8" w14:textId="3F3CD84F" w:rsidR="00820E64" w:rsidRPr="00A11E28" w:rsidRDefault="007357F3" w:rsidP="005F57F8">
      <w:pPr>
        <w:spacing w:after="0" w:line="240" w:lineRule="auto"/>
        <w:jc w:val="both"/>
        <w:rPr>
          <w:rFonts w:ascii="Calibri" w:eastAsia="Calibri" w:hAnsi="Calibri" w:cs="Calibri"/>
          <w:i/>
          <w:color w:val="FF0000"/>
          <w:lang w:val="en-GB"/>
        </w:rPr>
      </w:pPr>
      <w:r w:rsidRPr="00A11E28">
        <w:rPr>
          <w:rFonts w:ascii="Calibri" w:eastAsia="Calibri" w:hAnsi="Calibri" w:cs="Calibri"/>
          <w:i/>
          <w:color w:val="FF0000"/>
          <w:lang w:val="en-GB"/>
        </w:rPr>
        <w:t>If</w:t>
      </w:r>
      <w:r w:rsidR="000473A7" w:rsidRPr="00A11E28">
        <w:rPr>
          <w:rFonts w:ascii="Calibri" w:eastAsia="Calibri" w:hAnsi="Calibri" w:cs="Calibri"/>
          <w:i/>
          <w:color w:val="FF0000"/>
          <w:lang w:val="en-GB"/>
        </w:rPr>
        <w:t xml:space="preserve"> the NS has a different </w:t>
      </w:r>
      <w:r w:rsidRPr="00A11E28">
        <w:rPr>
          <w:rFonts w:ascii="Calibri" w:eastAsia="Calibri" w:hAnsi="Calibri" w:cs="Calibri"/>
          <w:i/>
          <w:color w:val="FF0000"/>
          <w:lang w:val="en-GB"/>
        </w:rPr>
        <w:t xml:space="preserve">Alert </w:t>
      </w:r>
      <w:r w:rsidR="000473A7" w:rsidRPr="00A11E28">
        <w:rPr>
          <w:rFonts w:ascii="Calibri" w:eastAsia="Calibri" w:hAnsi="Calibri" w:cs="Calibri"/>
          <w:i/>
          <w:color w:val="FF0000"/>
          <w:lang w:val="en-GB"/>
        </w:rPr>
        <w:t xml:space="preserve">Phase determination, or if there is an existing Civil Protection emergency </w:t>
      </w:r>
      <w:r w:rsidRPr="00A11E28">
        <w:rPr>
          <w:rFonts w:ascii="Calibri" w:eastAsia="Calibri" w:hAnsi="Calibri" w:cs="Calibri"/>
          <w:i/>
          <w:color w:val="FF0000"/>
          <w:lang w:val="en-GB"/>
        </w:rPr>
        <w:t>alert phase designation</w:t>
      </w:r>
      <w:r w:rsidR="000473A7" w:rsidRPr="00A11E28">
        <w:rPr>
          <w:rFonts w:ascii="Calibri" w:eastAsia="Calibri" w:hAnsi="Calibri" w:cs="Calibri"/>
          <w:i/>
          <w:color w:val="FF0000"/>
          <w:lang w:val="en-GB"/>
        </w:rPr>
        <w:t xml:space="preserve"> </w:t>
      </w:r>
      <w:r w:rsidR="00E37926" w:rsidRPr="00A11E28">
        <w:rPr>
          <w:rFonts w:ascii="Calibri" w:eastAsia="Calibri" w:hAnsi="Calibri" w:cs="Calibri"/>
          <w:i/>
          <w:color w:val="FF0000"/>
          <w:lang w:val="en-GB"/>
        </w:rPr>
        <w:t xml:space="preserve">in the country, </w:t>
      </w:r>
      <w:r w:rsidR="000473A7" w:rsidRPr="00A11E28">
        <w:rPr>
          <w:rFonts w:ascii="Calibri" w:eastAsia="Calibri" w:hAnsi="Calibri" w:cs="Calibri"/>
          <w:i/>
          <w:color w:val="FF0000"/>
          <w:lang w:val="en-GB"/>
        </w:rPr>
        <w:t>it should be inserted here</w:t>
      </w:r>
      <w:r w:rsidR="00324E21">
        <w:rPr>
          <w:rFonts w:ascii="Calibri" w:eastAsia="Calibri" w:hAnsi="Calibri" w:cs="Calibri"/>
          <w:i/>
          <w:color w:val="FF0000"/>
          <w:lang w:val="en-GB"/>
        </w:rPr>
        <w:t xml:space="preserve"> in place of the text below</w:t>
      </w:r>
      <w:r w:rsidR="000473A7" w:rsidRPr="00A11E28">
        <w:rPr>
          <w:rFonts w:ascii="Calibri" w:eastAsia="Calibri" w:hAnsi="Calibri" w:cs="Calibri"/>
          <w:i/>
          <w:color w:val="FF0000"/>
          <w:lang w:val="en-GB"/>
        </w:rPr>
        <w:t xml:space="preserve">. This should also include scale up or scale down based on contingency planning definition of crises and recommendations for public </w:t>
      </w:r>
      <w:r w:rsidR="005C7470" w:rsidRPr="00A11E28">
        <w:rPr>
          <w:rFonts w:ascii="Calibri" w:eastAsia="Calibri" w:hAnsi="Calibri" w:cs="Calibri"/>
          <w:i/>
          <w:color w:val="FF0000"/>
          <w:lang w:val="en-GB"/>
        </w:rPr>
        <w:t>organizations</w:t>
      </w:r>
      <w:r w:rsidR="000473A7" w:rsidRPr="00A11E28">
        <w:rPr>
          <w:rFonts w:ascii="Calibri" w:eastAsia="Calibri" w:hAnsi="Calibri" w:cs="Calibri"/>
          <w:i/>
          <w:color w:val="FF0000"/>
          <w:lang w:val="en-GB"/>
        </w:rPr>
        <w:t xml:space="preserve"> (and RC as auxiliary </w:t>
      </w:r>
      <w:r w:rsidR="005C7470" w:rsidRPr="00A11E28">
        <w:rPr>
          <w:rFonts w:ascii="Calibri" w:eastAsia="Calibri" w:hAnsi="Calibri" w:cs="Calibri"/>
          <w:i/>
          <w:color w:val="FF0000"/>
          <w:lang w:val="en-GB"/>
        </w:rPr>
        <w:t>organization</w:t>
      </w:r>
      <w:r w:rsidR="000473A7" w:rsidRPr="00A11E28">
        <w:rPr>
          <w:rFonts w:ascii="Calibri" w:eastAsia="Calibri" w:hAnsi="Calibri" w:cs="Calibri"/>
          <w:i/>
          <w:color w:val="FF0000"/>
          <w:lang w:val="en-GB"/>
        </w:rPr>
        <w:t xml:space="preserve"> might be affected with it).</w:t>
      </w:r>
    </w:p>
    <w:p w14:paraId="72026023" w14:textId="77777777" w:rsidR="00A11E28" w:rsidRPr="00A11E28" w:rsidRDefault="00A11E28" w:rsidP="005F57F8">
      <w:pPr>
        <w:spacing w:after="0" w:line="240" w:lineRule="auto"/>
        <w:jc w:val="both"/>
        <w:rPr>
          <w:rFonts w:ascii="Calibri" w:eastAsia="Calibri" w:hAnsi="Calibri" w:cs="Calibri"/>
          <w:color w:val="000000"/>
          <w:lang w:val="en-GB"/>
        </w:rPr>
      </w:pPr>
    </w:p>
    <w:p w14:paraId="68F144F2" w14:textId="19366378" w:rsidR="00E37926" w:rsidRPr="00A11E28" w:rsidRDefault="00E1173B" w:rsidP="005F57F8">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5C001F" w:rsidRDefault="005C001F"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725047" id="Rectangle 38" o:spid="_x0000_s1051" style="position:absolute;left:0;text-align:left;margin-left:-6.1pt;margin-top:9.75pt;width:38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" fillcolor="#00b050" strokecolor="black [3200]" strokeweight="2pt">
                <v:stroke startarrowwidth="narrow" startarrowlength="short" endarrowwidth="narrow" endarrowlength="short" joinstyle="round"/>
                <v:textbox inset="2.53958mm,2.53958mm,2.53958mm,2.53958mm">
                  <w:txbxContent>
                    <w:p w14:paraId="36D4C708" w14:textId="77777777" w:rsidR="005C001F" w:rsidRDefault="005C001F" w:rsidP="00E37926">
                      <w:pPr>
                        <w:spacing w:after="0" w:line="240" w:lineRule="auto"/>
                        <w:textDirection w:val="btLr"/>
                      </w:pPr>
                    </w:p>
                  </w:txbxContent>
                </v:textbox>
              </v:rect>
            </w:pict>
          </mc:Fallback>
        </mc:AlternateContent>
      </w:r>
    </w:p>
    <w:p w14:paraId="22C464A2" w14:textId="4D8EA079" w:rsidR="00E1173B" w:rsidRPr="005618A7" w:rsidRDefault="00E1173B" w:rsidP="005618A7">
      <w:pPr>
        <w:ind w:left="720"/>
        <w:rPr>
          <w:b/>
          <w:bCs/>
          <w:lang w:val="en-GB"/>
        </w:rPr>
      </w:pPr>
      <w:r w:rsidRPr="005618A7">
        <w:rPr>
          <w:b/>
          <w:bCs/>
          <w:lang w:val="en-GB"/>
        </w:rPr>
        <w:t>Green: Normal situation</w:t>
      </w:r>
    </w:p>
    <w:p w14:paraId="2A00318A" w14:textId="1EEA2FBF" w:rsidR="00E37926" w:rsidRPr="00A11E28" w:rsidRDefault="00E37926" w:rsidP="00E37926">
      <w:pPr>
        <w:spacing w:after="0" w:line="240" w:lineRule="auto"/>
        <w:jc w:val="both"/>
        <w:rPr>
          <w:rFonts w:ascii="Calibri" w:eastAsia="Calibri" w:hAnsi="Calibri" w:cs="Calibri"/>
          <w:lang w:val="en-GB"/>
        </w:rPr>
      </w:pPr>
    </w:p>
    <w:p w14:paraId="1B6D80C6" w14:textId="2061C40D" w:rsidR="00E37926" w:rsidRPr="00A11E28" w:rsidRDefault="00E37926" w:rsidP="00E37926">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Trigger</w:t>
      </w:r>
      <w:r w:rsidR="002A6BF6" w:rsidRPr="00A11E28">
        <w:rPr>
          <w:rFonts w:ascii="Calibri" w:eastAsia="Calibri" w:hAnsi="Calibri" w:cs="Calibri"/>
          <w:b/>
          <w:bCs/>
          <w:lang w:val="en-GB"/>
        </w:rPr>
        <w:t>s</w:t>
      </w:r>
      <w:r w:rsidRPr="00A11E28">
        <w:rPr>
          <w:rFonts w:ascii="Calibri" w:eastAsia="Calibri" w:hAnsi="Calibri" w:cs="Calibri"/>
          <w:b/>
          <w:bCs/>
          <w:lang w:val="en-GB"/>
        </w:rPr>
        <w:t>:</w:t>
      </w:r>
    </w:p>
    <w:p w14:paraId="0475EF8C" w14:textId="406736C3" w:rsidR="00A11E28" w:rsidRPr="0045558B" w:rsidRDefault="002A6BF6" w:rsidP="002A6BF6">
      <w:pPr>
        <w:spacing w:after="0" w:line="240" w:lineRule="auto"/>
        <w:jc w:val="both"/>
        <w:rPr>
          <w:rFonts w:ascii="Calibri" w:eastAsia="Calibri" w:hAnsi="Calibri" w:cs="Calibri"/>
          <w:color w:val="000000"/>
          <w:lang w:val="en-GB"/>
        </w:rPr>
      </w:pPr>
      <w:r w:rsidRPr="00A11E28">
        <w:rPr>
          <w:rFonts w:ascii="Calibri" w:eastAsia="Calibri" w:hAnsi="Calibri" w:cs="Calibri"/>
          <w:lang w:val="en-GB"/>
        </w:rPr>
        <w:t xml:space="preserve">Default situation, with no major security/health concerns. </w:t>
      </w:r>
    </w:p>
    <w:p w14:paraId="56E11CC0" w14:textId="77777777" w:rsidR="00A11E28" w:rsidRPr="00A11E28" w:rsidRDefault="00A11E28" w:rsidP="002A6BF6">
      <w:pPr>
        <w:spacing w:after="0" w:line="240" w:lineRule="auto"/>
        <w:jc w:val="both"/>
        <w:rPr>
          <w:rFonts w:ascii="Calibri" w:eastAsia="Calibri" w:hAnsi="Calibri" w:cs="Calibri"/>
          <w:lang w:val="en-GB"/>
        </w:rPr>
      </w:pPr>
    </w:p>
    <w:p w14:paraId="0FB948B2" w14:textId="58A0C450" w:rsidR="00E37926" w:rsidRPr="00A11E28" w:rsidRDefault="00E1173B" w:rsidP="00E37926">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5C001F" w:rsidRDefault="005C001F" w:rsidP="00E379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F39BB6" id="Rectangle 37" o:spid="_x0000_s1052" style="position:absolute;left:0;text-align:left;margin-left:-5.25pt;margin-top:8.2pt;width:37.25pt;height:3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" fillcolor="yellow" strokecolor="black [3200]" strokeweight="2pt">
                <v:stroke startarrowwidth="narrow" startarrowlength="short" endarrowwidth="narrow" endarrowlength="short" joinstyle="round"/>
                <v:textbox inset="2.53958mm,2.53958mm,2.53958mm,2.53958mm">
                  <w:txbxContent>
                    <w:p w14:paraId="746CBC56" w14:textId="77777777" w:rsidR="005C001F" w:rsidRDefault="005C001F" w:rsidP="00E37926">
                      <w:pPr>
                        <w:spacing w:after="0" w:line="240" w:lineRule="auto"/>
                        <w:textDirection w:val="btLr"/>
                      </w:pPr>
                    </w:p>
                  </w:txbxContent>
                </v:textbox>
              </v:rect>
            </w:pict>
          </mc:Fallback>
        </mc:AlternateContent>
      </w:r>
    </w:p>
    <w:p w14:paraId="428453D9" w14:textId="1F34AF4B" w:rsidR="00E1173B" w:rsidRPr="005618A7" w:rsidRDefault="00E1173B" w:rsidP="005618A7">
      <w:pPr>
        <w:ind w:left="720"/>
        <w:rPr>
          <w:b/>
          <w:bCs/>
          <w:lang w:val="en-GB"/>
        </w:rPr>
      </w:pPr>
      <w:r w:rsidRPr="005618A7">
        <w:rPr>
          <w:b/>
          <w:bCs/>
          <w:lang w:val="en-GB"/>
        </w:rPr>
        <w:t>Yellow: Emergency situation</w:t>
      </w:r>
    </w:p>
    <w:p w14:paraId="4E0CC181" w14:textId="77777777" w:rsidR="00E1173B" w:rsidRPr="00A11E28" w:rsidRDefault="00E1173B" w:rsidP="002A6BF6">
      <w:pPr>
        <w:spacing w:after="0" w:line="240" w:lineRule="auto"/>
        <w:jc w:val="both"/>
        <w:rPr>
          <w:rFonts w:ascii="Calibri" w:eastAsia="Calibri" w:hAnsi="Calibri" w:cs="Calibri"/>
          <w:b/>
          <w:bCs/>
          <w:lang w:val="en-GB"/>
        </w:rPr>
      </w:pPr>
    </w:p>
    <w:p w14:paraId="0EE06ED0" w14:textId="118247E4" w:rsidR="002A6BF6" w:rsidRPr="00A11E28" w:rsidRDefault="008D00B2" w:rsidP="002A6BF6">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w:t>
      </w:r>
      <w:r w:rsidR="002A6BF6" w:rsidRPr="00A11E28">
        <w:rPr>
          <w:rFonts w:ascii="Calibri" w:eastAsia="Calibri" w:hAnsi="Calibri" w:cs="Calibri"/>
          <w:b/>
          <w:bCs/>
          <w:lang w:val="en-GB"/>
        </w:rPr>
        <w:t>rigger</w:t>
      </w:r>
      <w:r w:rsidR="00E64422" w:rsidRPr="00A11E28">
        <w:rPr>
          <w:rFonts w:ascii="Calibri" w:eastAsia="Calibri" w:hAnsi="Calibri" w:cs="Calibri"/>
          <w:b/>
          <w:bCs/>
          <w:lang w:val="en-GB"/>
        </w:rPr>
        <w:t>s</w:t>
      </w:r>
      <w:r w:rsidR="002A6BF6" w:rsidRPr="00A11E28">
        <w:rPr>
          <w:rFonts w:ascii="Calibri" w:eastAsia="Calibri" w:hAnsi="Calibri" w:cs="Calibri"/>
          <w:b/>
          <w:bCs/>
          <w:lang w:val="en-GB"/>
        </w:rPr>
        <w:t>:</w:t>
      </w:r>
    </w:p>
    <w:tbl>
      <w:tblPr>
        <w:tblStyle w:val="TableGrid"/>
        <w:tblW w:w="0" w:type="auto"/>
        <w:tblLook w:val="04A0" w:firstRow="1" w:lastRow="0" w:firstColumn="1" w:lastColumn="0" w:noHBand="0" w:noVBand="1"/>
      </w:tblPr>
      <w:tblGrid>
        <w:gridCol w:w="4135"/>
        <w:gridCol w:w="5215"/>
      </w:tblGrid>
      <w:tr w:rsidR="008D00B2" w:rsidRPr="0045558B" w14:paraId="169B0C09" w14:textId="77777777" w:rsidTr="00324E21">
        <w:tc>
          <w:tcPr>
            <w:tcW w:w="4135" w:type="dxa"/>
          </w:tcPr>
          <w:p w14:paraId="70AA15CA" w14:textId="6F191EB9" w:rsidR="008D00B2" w:rsidRPr="0045558B" w:rsidRDefault="008D00B2" w:rsidP="002A6BF6">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4812DC52" w14:textId="76FAF8F1" w:rsidR="008D00B2" w:rsidRPr="0045558B" w:rsidRDefault="008D00B2" w:rsidP="002A6BF6">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3ACE4803" w14:textId="77777777" w:rsidTr="00324E21">
        <w:tc>
          <w:tcPr>
            <w:tcW w:w="4135" w:type="dxa"/>
          </w:tcPr>
          <w:p w14:paraId="2007FC89" w14:textId="2B5C5E0A"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declares state of emergency</w:t>
            </w:r>
            <w:r w:rsidR="00BE5629" w:rsidRPr="0045558B">
              <w:rPr>
                <w:rFonts w:ascii="Calibri" w:eastAsia="Calibri" w:hAnsi="Calibri" w:cs="Calibri"/>
                <w:color w:val="000000"/>
                <w:sz w:val="20"/>
                <w:szCs w:val="20"/>
                <w:lang w:val="en-GB"/>
              </w:rPr>
              <w:t xml:space="preserve"> in some parts of the country</w:t>
            </w:r>
          </w:p>
          <w:p w14:paraId="6D6FCEA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or other public services.</w:t>
            </w:r>
          </w:p>
          <w:p w14:paraId="1EB8F922"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 fear, political and social disruption of normal life.</w:t>
            </w:r>
          </w:p>
          <w:p w14:paraId="08AA07BC" w14:textId="632826E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Some closures of schools / key businesses</w:t>
            </w:r>
          </w:p>
          <w:p w14:paraId="7D4A9FBA"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Some security/health concerns.</w:t>
            </w:r>
          </w:p>
          <w:p w14:paraId="32DE8B8C"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Heightened security awareness initiated. </w:t>
            </w:r>
          </w:p>
          <w:p w14:paraId="55296B5E" w14:textId="6EEAD57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tc>
        <w:tc>
          <w:tcPr>
            <w:tcW w:w="5215" w:type="dxa"/>
          </w:tcPr>
          <w:p w14:paraId="1A8174E3" w14:textId="74FB725E"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Local</w:t>
            </w:r>
            <w:r w:rsidR="00456167" w:rsidRPr="0045558B">
              <w:rPr>
                <w:rFonts w:ascii="Calibri" w:eastAsia="Calibri" w:hAnsi="Calibri" w:cs="Calibri"/>
                <w:color w:val="000000"/>
                <w:sz w:val="20"/>
                <w:szCs w:val="20"/>
                <w:lang w:val="en-GB"/>
              </w:rPr>
              <w:t>ise</w:t>
            </w:r>
            <w:r w:rsidRPr="0045558B">
              <w:rPr>
                <w:rFonts w:ascii="Calibri" w:eastAsia="Calibri" w:hAnsi="Calibri" w:cs="Calibri"/>
                <w:color w:val="000000"/>
                <w:sz w:val="20"/>
                <w:szCs w:val="20"/>
                <w:lang w:val="en-GB"/>
              </w:rPr>
              <w:t>d transmission has been confirmed</w:t>
            </w:r>
          </w:p>
          <w:p w14:paraId="736DEE5F" w14:textId="3BC36845"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issues warnings and advisories to the population</w:t>
            </w:r>
            <w:r w:rsidR="00324E21" w:rsidRPr="0045558B">
              <w:rPr>
                <w:rFonts w:ascii="Calibri" w:eastAsia="Calibri" w:hAnsi="Calibri" w:cs="Calibri"/>
                <w:color w:val="000000"/>
                <w:sz w:val="20"/>
                <w:szCs w:val="20"/>
                <w:lang w:val="en-GB"/>
              </w:rPr>
              <w:t xml:space="preserve"> (e.g. </w:t>
            </w:r>
            <w:r w:rsidR="00324E21" w:rsidRPr="0045558B">
              <w:rPr>
                <w:sz w:val="20"/>
                <w:szCs w:val="20"/>
              </w:rPr>
              <w:t>protective measures like face masks, physical distancing)</w:t>
            </w:r>
          </w:p>
          <w:p w14:paraId="5B5E9E68"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has indicated that it is considering movement controls and curfews</w:t>
            </w:r>
          </w:p>
          <w:p w14:paraId="57EFEB3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Country has imported cases that are detected and isolated, resulting in no or limited onward transmission </w:t>
            </w:r>
          </w:p>
          <w:p w14:paraId="2A1EE130" w14:textId="0A96EBF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Quarantine or cordon sanitaire of affected </w:t>
            </w:r>
            <w:r w:rsidR="00456167" w:rsidRPr="0045558B">
              <w:rPr>
                <w:rFonts w:ascii="Calibri" w:eastAsia="Calibri" w:hAnsi="Calibri" w:cs="Calibri"/>
                <w:color w:val="000000"/>
                <w:sz w:val="20"/>
                <w:szCs w:val="20"/>
                <w:lang w:val="en-GB"/>
              </w:rPr>
              <w:t>neighbourhoods</w:t>
            </w:r>
            <w:r w:rsidRPr="0045558B">
              <w:rPr>
                <w:rFonts w:ascii="Calibri" w:eastAsia="Calibri" w:hAnsi="Calibri" w:cs="Calibri"/>
                <w:color w:val="000000"/>
                <w:sz w:val="20"/>
                <w:szCs w:val="20"/>
                <w:lang w:val="en-GB"/>
              </w:rPr>
              <w:t xml:space="preserve"> or broader movement restrictions</w:t>
            </w:r>
          </w:p>
          <w:p w14:paraId="7DB1CA3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Passenger and goods vehicle services at times disrupted due to health scare.</w:t>
            </w:r>
          </w:p>
          <w:p w14:paraId="3108D489" w14:textId="39F43802"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Active health checks at airports, border crossings and ports or borders may be closed</w:t>
            </w:r>
          </w:p>
        </w:tc>
      </w:tr>
    </w:tbl>
    <w:p w14:paraId="426997BC" w14:textId="77777777" w:rsidR="0045558B" w:rsidRDefault="0045558B" w:rsidP="008D00B2">
      <w:pPr>
        <w:spacing w:after="0" w:line="240" w:lineRule="auto"/>
        <w:jc w:val="both"/>
        <w:rPr>
          <w:rFonts w:ascii="Calibri" w:eastAsia="Calibri" w:hAnsi="Calibri" w:cs="Calibri"/>
          <w:b/>
          <w:bCs/>
          <w:lang w:val="en-GB"/>
        </w:rPr>
      </w:pPr>
    </w:p>
    <w:p w14:paraId="16EA4A99" w14:textId="327EB81A"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8D00B2" w:rsidRPr="0045558B" w14:paraId="5C491570" w14:textId="77777777" w:rsidTr="00324E21">
        <w:tc>
          <w:tcPr>
            <w:tcW w:w="4135" w:type="dxa"/>
          </w:tcPr>
          <w:p w14:paraId="353C7D24"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6C999DD6"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20C093C7" w14:textId="77777777" w:rsidTr="00324E21">
        <w:tc>
          <w:tcPr>
            <w:tcW w:w="4135" w:type="dxa"/>
          </w:tcPr>
          <w:p w14:paraId="37584A6E" w14:textId="77E2B132"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Working conditions allow programs to continue without significant adaptation: there are some security/ health concerns – a situation of heightened security / health awareness is initiated.</w:t>
            </w:r>
          </w:p>
        </w:tc>
        <w:tc>
          <w:tcPr>
            <w:tcW w:w="5215" w:type="dxa"/>
          </w:tcPr>
          <w:p w14:paraId="73D47C8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COVID-19 diagnosed among close contacts, colleagues, care providers, etc.</w:t>
            </w:r>
          </w:p>
          <w:p w14:paraId="39B99CC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Working conditions allow programs to continue without significant adaptation: there are some security/ health concerns – a situation of heightened security / health awareness is initiated.</w:t>
            </w:r>
            <w:r w:rsidRPr="0045558B">
              <w:rPr>
                <w:rFonts w:ascii="Calibri" w:eastAsia="Calibri" w:hAnsi="Calibri" w:cs="Calibri"/>
                <w:color w:val="000000"/>
                <w:sz w:val="20"/>
                <w:szCs w:val="20"/>
                <w:lang w:val="en-GB"/>
              </w:rPr>
              <w:tab/>
            </w:r>
          </w:p>
        </w:tc>
      </w:tr>
    </w:tbl>
    <w:p w14:paraId="00CEC1B7" w14:textId="5163193E" w:rsidR="0045558B" w:rsidRDefault="0045558B" w:rsidP="002A6BF6">
      <w:pPr>
        <w:spacing w:after="0" w:line="240" w:lineRule="auto"/>
        <w:jc w:val="both"/>
        <w:rPr>
          <w:rFonts w:ascii="Calibri" w:eastAsia="Calibri" w:hAnsi="Calibri" w:cs="Calibri"/>
          <w:b/>
          <w:bCs/>
          <w:lang w:val="en-GB"/>
        </w:rPr>
      </w:pPr>
    </w:p>
    <w:p w14:paraId="61CC3C82" w14:textId="77777777" w:rsidR="0045558B" w:rsidRDefault="0045558B">
      <w:pPr>
        <w:rPr>
          <w:rFonts w:ascii="Calibri" w:eastAsia="Calibri" w:hAnsi="Calibri" w:cs="Calibri"/>
          <w:b/>
          <w:bCs/>
          <w:lang w:val="en-GB"/>
        </w:rPr>
      </w:pPr>
      <w:r>
        <w:rPr>
          <w:rFonts w:ascii="Calibri" w:eastAsia="Calibri" w:hAnsi="Calibri" w:cs="Calibri"/>
          <w:b/>
          <w:bCs/>
          <w:lang w:val="en-GB"/>
        </w:rPr>
        <w:br w:type="page"/>
      </w:r>
    </w:p>
    <w:p w14:paraId="518AB589" w14:textId="07B8321D" w:rsidR="008D00B2" w:rsidRPr="00A11E28" w:rsidRDefault="0045558B" w:rsidP="002A6BF6">
      <w:pPr>
        <w:spacing w:after="0" w:line="240" w:lineRule="auto"/>
        <w:jc w:val="both"/>
        <w:rPr>
          <w:rFonts w:ascii="Calibri" w:eastAsia="Calibri" w:hAnsi="Calibri" w:cs="Calibri"/>
          <w:b/>
          <w:bCs/>
          <w:lang w:val="en-GB"/>
        </w:rPr>
      </w:pPr>
      <w:r w:rsidRPr="00A11E28">
        <w:rPr>
          <w:noProof/>
          <w:lang w:val="en-GB"/>
        </w:rPr>
        <w:lastRenderedPageBreak/>
        <mc:AlternateContent>
          <mc:Choice Requires="wps">
            <w:drawing>
              <wp:anchor distT="0" distB="0" distL="114300" distR="114300" simplePos="0" relativeHeight="251658244" behindDoc="0" locked="0" layoutInCell="1" hidden="0" allowOverlap="1" wp14:anchorId="5A73293D" wp14:editId="12697A33">
                <wp:simplePos x="0" y="0"/>
                <wp:positionH relativeFrom="column">
                  <wp:posOffset>-68580</wp:posOffset>
                </wp:positionH>
                <wp:positionV relativeFrom="paragraph">
                  <wp:posOffset>99252</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5C001F" w:rsidRDefault="005C001F"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73293D" id="Rectangle 30" o:spid="_x0000_s1053" style="position:absolute;left:0;text-align:left;margin-left:-5.4pt;margin-top:7.8pt;width:37.25pt;height: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" fillcolor="#ffc000" strokecolor="black [3200]" strokeweight="2pt">
                <v:stroke startarrowwidth="narrow" startarrowlength="short" endarrowwidth="narrow" endarrowlength="short" joinstyle="round"/>
                <v:textbox inset="2.53958mm,2.53958mm,2.53958mm,2.53958mm">
                  <w:txbxContent>
                    <w:p w14:paraId="50F296CE" w14:textId="77777777" w:rsidR="005C001F" w:rsidRDefault="005C001F" w:rsidP="00E37926">
                      <w:pPr>
                        <w:spacing w:after="0" w:line="240" w:lineRule="auto"/>
                        <w:textDirection w:val="btLr"/>
                      </w:pPr>
                    </w:p>
                  </w:txbxContent>
                </v:textbox>
              </v:rect>
            </w:pict>
          </mc:Fallback>
        </mc:AlternateContent>
      </w:r>
    </w:p>
    <w:p w14:paraId="75EFE344" w14:textId="37530A20" w:rsidR="00E1173B" w:rsidRPr="005618A7" w:rsidRDefault="00E1173B" w:rsidP="0045558B">
      <w:pPr>
        <w:spacing w:after="0" w:line="240" w:lineRule="auto"/>
        <w:ind w:firstLine="720"/>
        <w:jc w:val="both"/>
        <w:rPr>
          <w:b/>
          <w:bCs/>
          <w:lang w:val="en-GB"/>
        </w:rPr>
      </w:pPr>
      <w:r w:rsidRPr="005618A7">
        <w:rPr>
          <w:b/>
          <w:bCs/>
          <w:lang w:val="en-GB"/>
        </w:rPr>
        <w:t xml:space="preserve">Orange: Disaster situation </w:t>
      </w:r>
    </w:p>
    <w:p w14:paraId="56E1FE8D" w14:textId="2B4CAEAF" w:rsidR="00E37926" w:rsidRPr="00A11E28" w:rsidRDefault="00E37926" w:rsidP="00E37926">
      <w:pPr>
        <w:spacing w:after="0" w:line="240" w:lineRule="auto"/>
        <w:jc w:val="both"/>
        <w:rPr>
          <w:rFonts w:ascii="Calibri" w:eastAsia="Calibri" w:hAnsi="Calibri" w:cs="Calibri"/>
          <w:color w:val="FF0000"/>
          <w:shd w:val="clear" w:color="auto" w:fill="FFFFFF"/>
          <w:lang w:val="en-GB"/>
        </w:rPr>
      </w:pPr>
    </w:p>
    <w:p w14:paraId="77EC4BBE" w14:textId="3F22C2B7" w:rsidR="008D00B2" w:rsidRPr="00A11E28" w:rsidRDefault="008D00B2" w:rsidP="002A6BF6">
      <w:pPr>
        <w:spacing w:after="0" w:line="240" w:lineRule="auto"/>
        <w:jc w:val="both"/>
        <w:rPr>
          <w:rFonts w:ascii="Calibri" w:eastAsia="Calibri" w:hAnsi="Calibri" w:cs="Calibri"/>
          <w:lang w:val="en-GB"/>
        </w:rPr>
      </w:pPr>
    </w:p>
    <w:p w14:paraId="5B4E23FC" w14:textId="77777777"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triggers:</w:t>
      </w:r>
    </w:p>
    <w:tbl>
      <w:tblPr>
        <w:tblStyle w:val="TableGrid"/>
        <w:tblW w:w="0" w:type="auto"/>
        <w:tblLook w:val="04A0" w:firstRow="1" w:lastRow="0" w:firstColumn="1" w:lastColumn="0" w:noHBand="0" w:noVBand="1"/>
      </w:tblPr>
      <w:tblGrid>
        <w:gridCol w:w="4135"/>
        <w:gridCol w:w="5215"/>
      </w:tblGrid>
      <w:tr w:rsidR="008D00B2" w:rsidRPr="0045558B" w14:paraId="1EDD3BA6" w14:textId="77777777" w:rsidTr="00324E21">
        <w:tc>
          <w:tcPr>
            <w:tcW w:w="4135" w:type="dxa"/>
          </w:tcPr>
          <w:p w14:paraId="5FC768EA"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0010C835"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3D259227" w14:textId="77777777" w:rsidTr="00324E21">
        <w:tc>
          <w:tcPr>
            <w:tcW w:w="4135" w:type="dxa"/>
          </w:tcPr>
          <w:p w14:paraId="5C06321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declares state of emergency. </w:t>
            </w:r>
          </w:p>
          <w:p w14:paraId="74BBE761"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Civil fear, political and social disruption of normal life. </w:t>
            </w:r>
          </w:p>
          <w:p w14:paraId="67A86454" w14:textId="2B78E294"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p w14:paraId="088E2E7C"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Tight security management needed</w:t>
            </w:r>
          </w:p>
          <w:p w14:paraId="519A05CA"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Several injuries or deaths</w:t>
            </w:r>
          </w:p>
          <w:p w14:paraId="1CDCFFCF"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Closure of main businesses and potentially curfew imposed by government</w:t>
            </w:r>
          </w:p>
          <w:p w14:paraId="1C02BC54" w14:textId="07C1CBD3" w:rsidR="008D00B2"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Moderate community impact.</w:t>
            </w:r>
          </w:p>
        </w:tc>
        <w:tc>
          <w:tcPr>
            <w:tcW w:w="5215" w:type="dxa"/>
          </w:tcPr>
          <w:p w14:paraId="4B274F70"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Community-level transmission occurring across broader population of unrelated people. Response activities shift from containment (e.g. screening, contact tracing) to mitigation (e.g. treatment, essential services support, mitigation of social and economic disruption)</w:t>
            </w:r>
            <w:r w:rsidRPr="0045558B">
              <w:rPr>
                <w:rFonts w:ascii="Calibri" w:eastAsia="Calibri" w:hAnsi="Calibri" w:cs="Calibri"/>
                <w:color w:val="000000"/>
                <w:sz w:val="20"/>
                <w:szCs w:val="20"/>
                <w:lang w:val="en-GB"/>
              </w:rPr>
              <w:tab/>
            </w:r>
          </w:p>
          <w:p w14:paraId="3E1F5F58"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Quarantine or cordon sanitaire of affected regions and/or broader movement restrictions </w:t>
            </w:r>
          </w:p>
          <w:p w14:paraId="54997CC6"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Health system capacity challenges - e.g. inability to meet demand for intensive care</w:t>
            </w:r>
          </w:p>
          <w:p w14:paraId="1F548E8D" w14:textId="2241C35D" w:rsidR="008D00B2" w:rsidRPr="0045558B" w:rsidRDefault="00324E21"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or other public services and / or</w:t>
            </w:r>
            <w:r w:rsidR="008D00B2" w:rsidRPr="0045558B">
              <w:rPr>
                <w:rFonts w:ascii="Calibri" w:eastAsia="Calibri" w:hAnsi="Calibri" w:cs="Calibri"/>
                <w:color w:val="000000"/>
                <w:sz w:val="20"/>
                <w:szCs w:val="20"/>
                <w:lang w:val="en-GB"/>
              </w:rPr>
              <w:t xml:space="preserve"> prevent</w:t>
            </w:r>
            <w:r w:rsidRPr="0045558B">
              <w:rPr>
                <w:rFonts w:ascii="Calibri" w:eastAsia="Calibri" w:hAnsi="Calibri" w:cs="Calibri"/>
                <w:color w:val="000000"/>
                <w:sz w:val="20"/>
                <w:szCs w:val="20"/>
                <w:lang w:val="en-GB"/>
              </w:rPr>
              <w:t>s</w:t>
            </w:r>
            <w:r w:rsidR="008D00B2" w:rsidRPr="0045558B">
              <w:rPr>
                <w:rFonts w:ascii="Calibri" w:eastAsia="Calibri" w:hAnsi="Calibri" w:cs="Calibri"/>
                <w:color w:val="000000"/>
                <w:sz w:val="20"/>
                <w:szCs w:val="20"/>
                <w:lang w:val="en-GB"/>
              </w:rPr>
              <w:t xml:space="preserve"> mass gatherings or public events</w:t>
            </w:r>
            <w:r w:rsidRPr="0045558B">
              <w:rPr>
                <w:rFonts w:ascii="Calibri" w:eastAsia="Calibri" w:hAnsi="Calibri" w:cs="Calibri"/>
                <w:color w:val="000000"/>
                <w:sz w:val="20"/>
                <w:szCs w:val="20"/>
                <w:lang w:val="en-GB"/>
              </w:rPr>
              <w:t>.</w:t>
            </w:r>
          </w:p>
          <w:p w14:paraId="0A31F11E" w14:textId="43568DF8" w:rsidR="00324E21" w:rsidRPr="0045558B" w:rsidRDefault="00324E21" w:rsidP="007C4E19">
            <w:pPr>
              <w:numPr>
                <w:ilvl w:val="0"/>
                <w:numId w:val="26"/>
              </w:numPr>
              <w:ind w:left="343" w:hanging="360"/>
              <w:rPr>
                <w:rFonts w:ascii="Calibri" w:eastAsia="Calibri" w:hAnsi="Calibri" w:cs="Calibri"/>
                <w:color w:val="000000"/>
                <w:sz w:val="20"/>
                <w:szCs w:val="20"/>
                <w:lang w:val="en-GB"/>
              </w:rPr>
            </w:pPr>
            <w:r w:rsidRPr="0045558B">
              <w:rPr>
                <w:sz w:val="20"/>
                <w:szCs w:val="20"/>
              </w:rPr>
              <w:t>Government puts in place health related measures like physical distancing, wearing of Face masks in defined areas, further health advice / communication.</w:t>
            </w:r>
          </w:p>
          <w:p w14:paraId="09ED69CE"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Passenger and goods vehicle services at times disrupted due to health scare.</w:t>
            </w:r>
          </w:p>
          <w:p w14:paraId="2D06492E" w14:textId="77777777" w:rsidR="00125006"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Active health checks at airports, </w:t>
            </w:r>
          </w:p>
          <w:p w14:paraId="40EF7342" w14:textId="3D213539" w:rsidR="008D00B2" w:rsidRPr="0045558B" w:rsidRDefault="007C190D"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rPr>
              <w:t>B</w:t>
            </w:r>
            <w:r w:rsidR="008D00B2" w:rsidRPr="0045558B">
              <w:rPr>
                <w:rFonts w:ascii="Calibri" w:eastAsia="Calibri" w:hAnsi="Calibri" w:cs="Calibri"/>
                <w:color w:val="000000"/>
                <w:sz w:val="20"/>
                <w:szCs w:val="20"/>
                <w:lang w:val="en-GB"/>
              </w:rPr>
              <w:t xml:space="preserve">order crossings and ports or borders closed. </w:t>
            </w:r>
          </w:p>
        </w:tc>
      </w:tr>
    </w:tbl>
    <w:p w14:paraId="6564C093" w14:textId="77777777" w:rsidR="008D00B2" w:rsidRPr="00A11E28" w:rsidRDefault="008D00B2" w:rsidP="008D00B2">
      <w:pPr>
        <w:spacing w:after="0" w:line="240" w:lineRule="auto"/>
        <w:jc w:val="both"/>
        <w:rPr>
          <w:rFonts w:ascii="Calibri" w:eastAsia="Calibri" w:hAnsi="Calibri" w:cs="Calibri"/>
          <w:b/>
          <w:bCs/>
          <w:lang w:val="en-GB"/>
        </w:rPr>
      </w:pPr>
    </w:p>
    <w:p w14:paraId="653CC282" w14:textId="77777777"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8D00B2" w:rsidRPr="0045558B" w14:paraId="34C9EBD7" w14:textId="77777777" w:rsidTr="00324E21">
        <w:tc>
          <w:tcPr>
            <w:tcW w:w="4135" w:type="dxa"/>
          </w:tcPr>
          <w:p w14:paraId="66FEDFC6"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5ADB9402"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19DB735A" w14:textId="77777777" w:rsidTr="00324E21">
        <w:tc>
          <w:tcPr>
            <w:tcW w:w="4135" w:type="dxa"/>
          </w:tcPr>
          <w:p w14:paraId="41696C26" w14:textId="39AE4C17" w:rsidR="008D00B2" w:rsidRPr="0045558B" w:rsidRDefault="008D00B2" w:rsidP="00324E21">
            <w:pPr>
              <w:rPr>
                <w:rFonts w:ascii="Calibri" w:eastAsia="Calibri" w:hAnsi="Calibri" w:cs="Calibri"/>
                <w:color w:val="000000"/>
                <w:sz w:val="20"/>
                <w:szCs w:val="20"/>
                <w:lang w:val="en-GB"/>
              </w:rPr>
            </w:pPr>
          </w:p>
        </w:tc>
        <w:tc>
          <w:tcPr>
            <w:tcW w:w="5215" w:type="dxa"/>
          </w:tcPr>
          <w:p w14:paraId="5788E93F" w14:textId="24571DDC" w:rsidR="00BE5629" w:rsidRPr="0045558B" w:rsidRDefault="00324E21" w:rsidP="007C4E19">
            <w:pPr>
              <w:numPr>
                <w:ilvl w:val="0"/>
                <w:numId w:val="26"/>
              </w:numPr>
              <w:rPr>
                <w:rFonts w:ascii="Calibri" w:eastAsia="Calibri" w:hAnsi="Calibri" w:cs="Calibri"/>
                <w:color w:val="000000"/>
                <w:sz w:val="20"/>
                <w:szCs w:val="20"/>
                <w:lang w:val="en-GB"/>
              </w:rPr>
            </w:pPr>
            <w:r w:rsidRPr="0045558B">
              <w:rPr>
                <w:sz w:val="20"/>
                <w:szCs w:val="20"/>
              </w:rPr>
              <w:t>Personal protective measures obligatory for RC services</w:t>
            </w:r>
            <w:r w:rsidR="008D00B2" w:rsidRPr="0045558B">
              <w:rPr>
                <w:rFonts w:ascii="Calibri" w:eastAsia="Calibri" w:hAnsi="Calibri" w:cs="Calibri"/>
                <w:color w:val="000000"/>
                <w:sz w:val="20"/>
                <w:szCs w:val="20"/>
                <w:lang w:val="en-GB"/>
              </w:rPr>
              <w:t xml:space="preserve">. </w:t>
            </w:r>
          </w:p>
          <w:p w14:paraId="292E0290" w14:textId="1C432902" w:rsidR="008D00B2" w:rsidRPr="0045558B" w:rsidRDefault="008D00B2" w:rsidP="007C4E19">
            <w:pPr>
              <w:numPr>
                <w:ilvl w:val="0"/>
                <w:numId w:val="26"/>
              </w:numPr>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Epidemic Mitigation Operations, adapt all programming to reduce exposure and/or increase protection – tight health, safety and security management needed</w:t>
            </w:r>
          </w:p>
          <w:p w14:paraId="76F46BE0" w14:textId="3EA3F601" w:rsidR="008D00B2" w:rsidRPr="0045558B" w:rsidRDefault="0036658D"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rPr>
              <w:t>International support mechanism limited / reduced</w:t>
            </w:r>
          </w:p>
        </w:tc>
      </w:tr>
    </w:tbl>
    <w:p w14:paraId="72C10C96" w14:textId="5F44FFA9" w:rsidR="00E1173B" w:rsidRPr="00A11E28" w:rsidRDefault="00E1173B">
      <w:pPr>
        <w:rPr>
          <w:rFonts w:ascii="Calibri" w:eastAsia="Calibri" w:hAnsi="Calibri" w:cs="Calibri"/>
          <w:color w:val="000000"/>
          <w:lang w:val="en-GB"/>
        </w:rPr>
      </w:pPr>
      <w:r w:rsidRPr="00A11E28">
        <w:rPr>
          <w:rFonts w:ascii="Calibri" w:eastAsia="Calibri" w:hAnsi="Calibri" w:cs="Calibri"/>
          <w:color w:val="000000"/>
          <w:lang w:val="en-GB"/>
        </w:rPr>
        <w:br w:type="page"/>
      </w:r>
    </w:p>
    <w:p w14:paraId="4DAC66F6" w14:textId="6F4E76DF" w:rsidR="00E37926" w:rsidRPr="00A11E28" w:rsidRDefault="00E1173B" w:rsidP="00E37926">
      <w:pPr>
        <w:spacing w:after="0" w:line="240" w:lineRule="auto"/>
        <w:jc w:val="both"/>
        <w:rPr>
          <w:rFonts w:ascii="Calibri" w:eastAsia="Calibri" w:hAnsi="Calibri" w:cs="Calibri"/>
          <w:color w:val="FF0000"/>
          <w:shd w:val="clear" w:color="auto" w:fill="FFFFFF"/>
          <w:lang w:val="en-GB"/>
        </w:rPr>
      </w:pPr>
      <w:r w:rsidRPr="00A11E28">
        <w:rPr>
          <w:noProof/>
          <w:lang w:val="en-GB"/>
        </w:rPr>
        <w:lastRenderedPageBreak/>
        <mc:AlternateContent>
          <mc:Choice Requires="wps">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5C001F" w:rsidRDefault="005C001F"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A1558D" id="Rectangle 3" o:spid="_x0000_s1054" style="position:absolute;left:0;text-align:left;margin-left:-8.3pt;margin-top:7.05pt;width:38pt;height: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" fillcolor="red" strokecolor="black [3200]" strokeweight="2pt">
                <v:stroke startarrowwidth="narrow" startarrowlength="short" endarrowwidth="narrow" endarrowlength="short" joinstyle="round"/>
                <v:textbox inset="2.53958mm,2.53958mm,2.53958mm,2.53958mm">
                  <w:txbxContent>
                    <w:p w14:paraId="68E962A3" w14:textId="77777777" w:rsidR="005C001F" w:rsidRDefault="005C001F" w:rsidP="00E37926">
                      <w:pPr>
                        <w:spacing w:after="0" w:line="240" w:lineRule="auto"/>
                        <w:textDirection w:val="btLr"/>
                      </w:pPr>
                    </w:p>
                  </w:txbxContent>
                </v:textbox>
              </v:rect>
            </w:pict>
          </mc:Fallback>
        </mc:AlternateContent>
      </w:r>
    </w:p>
    <w:p w14:paraId="0B73F3CE" w14:textId="3863D6F6" w:rsidR="00E1173B" w:rsidRPr="005618A7" w:rsidRDefault="00E1173B" w:rsidP="005618A7">
      <w:pPr>
        <w:ind w:left="720"/>
        <w:rPr>
          <w:b/>
          <w:bCs/>
          <w:lang w:val="en-GB"/>
        </w:rPr>
      </w:pPr>
      <w:r w:rsidRPr="005618A7">
        <w:rPr>
          <w:b/>
          <w:bCs/>
          <w:lang w:val="en-GB"/>
        </w:rPr>
        <w:t>Red: Catastrophic situation</w:t>
      </w:r>
    </w:p>
    <w:p w14:paraId="441D68F1" w14:textId="38F36D4E" w:rsidR="00E37926" w:rsidRPr="00A11E28" w:rsidRDefault="00E37926" w:rsidP="00E37926">
      <w:pPr>
        <w:spacing w:after="0" w:line="240" w:lineRule="auto"/>
        <w:jc w:val="both"/>
        <w:rPr>
          <w:rFonts w:ascii="Calibri" w:eastAsia="Calibri" w:hAnsi="Calibri" w:cs="Calibri"/>
          <w:color w:val="FF0000"/>
          <w:shd w:val="clear" w:color="auto" w:fill="FFFFFF"/>
          <w:lang w:val="en-GB"/>
        </w:rPr>
      </w:pPr>
    </w:p>
    <w:p w14:paraId="49055FBD" w14:textId="77777777" w:rsidR="00BE5629" w:rsidRPr="00A11E28" w:rsidRDefault="00BE5629" w:rsidP="00BE5629">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triggers:</w:t>
      </w:r>
    </w:p>
    <w:tbl>
      <w:tblPr>
        <w:tblStyle w:val="TableGrid"/>
        <w:tblW w:w="0" w:type="auto"/>
        <w:tblLook w:val="04A0" w:firstRow="1" w:lastRow="0" w:firstColumn="1" w:lastColumn="0" w:noHBand="0" w:noVBand="1"/>
      </w:tblPr>
      <w:tblGrid>
        <w:gridCol w:w="4135"/>
        <w:gridCol w:w="5215"/>
      </w:tblGrid>
      <w:tr w:rsidR="00BE5629" w:rsidRPr="0045558B" w14:paraId="79A9161E" w14:textId="77777777" w:rsidTr="00324E21">
        <w:tc>
          <w:tcPr>
            <w:tcW w:w="4135" w:type="dxa"/>
          </w:tcPr>
          <w:p w14:paraId="6E36AFB9"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430032C9"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BE5629" w:rsidRPr="0045558B" w14:paraId="3D0D377E" w14:textId="77777777" w:rsidTr="00324E21">
        <w:tc>
          <w:tcPr>
            <w:tcW w:w="4135" w:type="dxa"/>
          </w:tcPr>
          <w:p w14:paraId="66C27994" w14:textId="39B7D02D"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declares a national emergency. </w:t>
            </w:r>
          </w:p>
          <w:p w14:paraId="0C8B2ECF" w14:textId="77777777"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 power unable to enforce containments measures - martial law is declared</w:t>
            </w:r>
          </w:p>
          <w:p w14:paraId="5BBA1381" w14:textId="528F60BD"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Increased crime and unrest lead the government to deploy the military in an internal security role.</w:t>
            </w:r>
          </w:p>
          <w:p w14:paraId="4DBF0632" w14:textId="77777777"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Civil fear, political and social disruption of normal life. </w:t>
            </w:r>
          </w:p>
          <w:p w14:paraId="345D876E" w14:textId="3EEF4558"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p w14:paraId="03214395" w14:textId="77777777" w:rsidR="00BE5629" w:rsidRPr="0045558B" w:rsidRDefault="00BE5629" w:rsidP="007C4E19">
            <w:pPr>
              <w:numPr>
                <w:ilvl w:val="0"/>
                <w:numId w:val="26"/>
              </w:numPr>
              <w:rPr>
                <w:rFonts w:ascii="Calibri" w:eastAsia="Calibri" w:hAnsi="Calibri" w:cs="Calibri"/>
                <w:color w:val="000000"/>
                <w:sz w:val="20"/>
                <w:szCs w:val="20"/>
                <w:lang w:val="en-GB"/>
              </w:rPr>
            </w:pPr>
          </w:p>
        </w:tc>
        <w:tc>
          <w:tcPr>
            <w:tcW w:w="5215" w:type="dxa"/>
          </w:tcPr>
          <w:p w14:paraId="41392CD7" w14:textId="77777777"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Epidemic spreads rapidly and is reported to be overwhelming containment measures</w:t>
            </w:r>
          </w:p>
          <w:p w14:paraId="497A1403" w14:textId="77777777"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Health services have difficulty coping</w:t>
            </w:r>
          </w:p>
          <w:p w14:paraId="533E6ACA" w14:textId="01EEA3EA"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Local</w:t>
            </w:r>
            <w:r w:rsidR="00456167" w:rsidRPr="0045558B">
              <w:rPr>
                <w:rFonts w:ascii="Calibri" w:eastAsia="Calibri" w:hAnsi="Calibri" w:cs="Calibri"/>
                <w:color w:val="000000"/>
                <w:sz w:val="20"/>
                <w:szCs w:val="20"/>
                <w:lang w:val="en-GB"/>
              </w:rPr>
              <w:t>ise</w:t>
            </w:r>
            <w:r w:rsidRPr="0045558B">
              <w:rPr>
                <w:rFonts w:ascii="Calibri" w:eastAsia="Calibri" w:hAnsi="Calibri" w:cs="Calibri"/>
                <w:color w:val="000000"/>
                <w:sz w:val="20"/>
                <w:szCs w:val="20"/>
                <w:lang w:val="en-GB"/>
              </w:rPr>
              <w:t>d transmission has been established and is rapidly increasing</w:t>
            </w:r>
          </w:p>
          <w:p w14:paraId="1C93B109" w14:textId="77777777"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and non-essential public services</w:t>
            </w:r>
          </w:p>
          <w:p w14:paraId="68FB5E17" w14:textId="77777777"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Majority of shops, markets and workplaces are closed</w:t>
            </w:r>
          </w:p>
          <w:p w14:paraId="32247E47" w14:textId="62123C0A"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Civilian transport considerably reduced due to health and safety concerns.</w:t>
            </w:r>
          </w:p>
        </w:tc>
      </w:tr>
    </w:tbl>
    <w:p w14:paraId="3F16C479" w14:textId="77777777" w:rsidR="00BE5629" w:rsidRPr="00A11E28" w:rsidRDefault="00BE5629" w:rsidP="00BE5629">
      <w:pPr>
        <w:spacing w:after="0" w:line="240" w:lineRule="auto"/>
        <w:jc w:val="both"/>
        <w:rPr>
          <w:rFonts w:ascii="Calibri" w:eastAsia="Calibri" w:hAnsi="Calibri" w:cs="Calibri"/>
          <w:b/>
          <w:bCs/>
          <w:lang w:val="en-GB"/>
        </w:rPr>
      </w:pPr>
    </w:p>
    <w:p w14:paraId="677C3EC8" w14:textId="77777777" w:rsidR="00BE5629" w:rsidRPr="00A11E28" w:rsidRDefault="00BE5629" w:rsidP="00BE5629">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BE5629" w:rsidRPr="0045558B" w14:paraId="69B43323" w14:textId="77777777" w:rsidTr="00324E21">
        <w:tc>
          <w:tcPr>
            <w:tcW w:w="4135" w:type="dxa"/>
          </w:tcPr>
          <w:p w14:paraId="24815CEB"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11D66A2E"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BE5629" w:rsidRPr="0045558B" w14:paraId="25F87B4A" w14:textId="77777777" w:rsidTr="00324E21">
        <w:tc>
          <w:tcPr>
            <w:tcW w:w="4135" w:type="dxa"/>
          </w:tcPr>
          <w:p w14:paraId="411AAA0B" w14:textId="0954673E" w:rsidR="00BE5629" w:rsidRPr="0045558B" w:rsidRDefault="00BE5629" w:rsidP="00324E21">
            <w:pPr>
              <w:rPr>
                <w:rFonts w:ascii="Calibri" w:eastAsia="Calibri" w:hAnsi="Calibri" w:cs="Calibri"/>
                <w:color w:val="000000"/>
                <w:sz w:val="20"/>
                <w:szCs w:val="20"/>
                <w:lang w:val="en-GB"/>
              </w:rPr>
            </w:pPr>
          </w:p>
        </w:tc>
        <w:tc>
          <w:tcPr>
            <w:tcW w:w="5215" w:type="dxa"/>
          </w:tcPr>
          <w:p w14:paraId="3AFB920F" w14:textId="74606F2E"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has imposed movement restrictions or other measure that impact business continuity </w:t>
            </w:r>
          </w:p>
          <w:p w14:paraId="601F25C2" w14:textId="75A50DE3"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Number of sick staff members is impacting business continuity       </w:t>
            </w:r>
          </w:p>
        </w:tc>
      </w:tr>
    </w:tbl>
    <w:p w14:paraId="5EB6A212" w14:textId="77777777" w:rsidR="00820E64" w:rsidRPr="00A11E28" w:rsidRDefault="00820E64" w:rsidP="005F57F8">
      <w:pPr>
        <w:tabs>
          <w:tab w:val="left" w:pos="1080"/>
        </w:tabs>
        <w:spacing w:after="0"/>
        <w:jc w:val="both"/>
        <w:rPr>
          <w:rFonts w:ascii="Calibri" w:eastAsia="Calibri" w:hAnsi="Calibri" w:cs="Calibri"/>
          <w:b/>
          <w:lang w:val="en-GB"/>
        </w:rPr>
      </w:pPr>
    </w:p>
    <w:p w14:paraId="1F748301" w14:textId="0FDB4FBB" w:rsidR="00820E64" w:rsidRPr="00A11E28" w:rsidRDefault="000473A7" w:rsidP="005F57F8">
      <w:pPr>
        <w:tabs>
          <w:tab w:val="left" w:pos="1080"/>
        </w:tabs>
        <w:spacing w:after="0"/>
        <w:jc w:val="both"/>
        <w:rPr>
          <w:rFonts w:ascii="Calibri" w:eastAsia="Calibri" w:hAnsi="Calibri" w:cs="Calibri"/>
          <w:b/>
          <w:lang w:val="en-GB"/>
        </w:rPr>
      </w:pPr>
      <w:r w:rsidRPr="00A11E28">
        <w:rPr>
          <w:rFonts w:ascii="Calibri" w:eastAsia="Calibri" w:hAnsi="Calibri" w:cs="Calibri"/>
          <w:b/>
          <w:lang w:val="en-GB"/>
        </w:rPr>
        <w:t>Given current triggers, the National Society is in [</w:t>
      </w:r>
      <w:r w:rsidR="00DD3C60" w:rsidRPr="00A11E28">
        <w:rPr>
          <w:rFonts w:ascii="Calibri" w:eastAsia="Calibri" w:hAnsi="Calibri" w:cs="Calibri"/>
          <w:b/>
          <w:lang w:val="en-GB"/>
        </w:rPr>
        <w:t xml:space="preserve">Green / </w:t>
      </w:r>
      <w:r w:rsidRPr="00A11E28">
        <w:rPr>
          <w:rFonts w:ascii="Calibri" w:eastAsia="Calibri" w:hAnsi="Calibri" w:cs="Calibri"/>
          <w:b/>
          <w:lang w:val="en-GB"/>
        </w:rPr>
        <w:t>Yellow / Orange / Red] Phase.</w:t>
      </w:r>
    </w:p>
    <w:p w14:paraId="53D27782"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lang w:val="en-GB"/>
        </w:rPr>
        <w:t xml:space="preserve"> </w:t>
      </w:r>
    </w:p>
    <w:p w14:paraId="4C3F8E44" w14:textId="77777777" w:rsidR="00820E64" w:rsidRPr="00A11E28" w:rsidRDefault="00820E64" w:rsidP="005F57F8">
      <w:pPr>
        <w:spacing w:after="0"/>
        <w:rPr>
          <w:rFonts w:ascii="Calibri Light" w:eastAsia="Calibri Light" w:hAnsi="Calibri Light" w:cs="Calibri Light"/>
          <w:b/>
          <w:color w:val="2F5496"/>
          <w:sz w:val="24"/>
          <w:lang w:val="en-GB"/>
        </w:rPr>
      </w:pPr>
    </w:p>
    <w:p w14:paraId="1A564F58" w14:textId="77777777" w:rsidR="00E1173B" w:rsidRPr="00A11E28" w:rsidRDefault="00E1173B">
      <w:pPr>
        <w:rPr>
          <w:rFonts w:asciiTheme="majorHAnsi" w:eastAsia="Calibri Light" w:hAnsiTheme="majorHAnsi" w:cstheme="majorBidi"/>
          <w:b/>
          <w:bCs/>
          <w:color w:val="2E74B5" w:themeColor="accent1" w:themeShade="BF"/>
          <w:sz w:val="26"/>
          <w:szCs w:val="26"/>
          <w:lang w:val="en-GB"/>
        </w:rPr>
      </w:pPr>
      <w:r w:rsidRPr="00A11E28">
        <w:rPr>
          <w:rFonts w:eastAsia="Calibri Light"/>
          <w:lang w:val="en-GB"/>
        </w:rPr>
        <w:br w:type="page"/>
      </w:r>
    </w:p>
    <w:p w14:paraId="3D41B0F4" w14:textId="64AB4A82" w:rsidR="00820E64" w:rsidRPr="00A11E28" w:rsidRDefault="000473A7" w:rsidP="00D770D9">
      <w:pPr>
        <w:pStyle w:val="Heading2"/>
        <w:numPr>
          <w:ilvl w:val="1"/>
          <w:numId w:val="29"/>
        </w:numPr>
        <w:rPr>
          <w:lang w:val="en-GB"/>
        </w:rPr>
      </w:pPr>
      <w:bookmarkStart w:id="40" w:name="_Toc46997602"/>
      <w:r w:rsidRPr="00A11E28">
        <w:rPr>
          <w:lang w:val="en-GB"/>
        </w:rPr>
        <w:lastRenderedPageBreak/>
        <w:t>Activating the Critical Response Management Team</w:t>
      </w:r>
      <w:bookmarkEnd w:id="40"/>
      <w:r w:rsidRPr="00A11E28">
        <w:rPr>
          <w:lang w:val="en-GB"/>
        </w:rPr>
        <w:t xml:space="preserve"> </w:t>
      </w:r>
    </w:p>
    <w:p w14:paraId="0DB066FB" w14:textId="0B9B345F" w:rsidR="00A11E28" w:rsidRPr="00A11E28" w:rsidRDefault="000473A7" w:rsidP="00A11E28">
      <w:pPr>
        <w:spacing w:after="0" w:line="240" w:lineRule="auto"/>
        <w:jc w:val="both"/>
        <w:rPr>
          <w:rFonts w:ascii="Calibri" w:eastAsia="Calibri" w:hAnsi="Calibri" w:cs="Calibri"/>
          <w:lang w:val="en-GB"/>
        </w:rPr>
      </w:pPr>
      <w:r w:rsidRPr="00A11E28">
        <w:rPr>
          <w:rFonts w:ascii="Calibri" w:eastAsia="Calibri" w:hAnsi="Calibri" w:cs="Calibri"/>
          <w:color w:val="272627"/>
          <w:lang w:val="en-GB"/>
        </w:rPr>
        <w:t xml:space="preserve">Once a change of situation has occurred – i.e. once threshold triggers have been reached and generate a change of phase – the Critical Response Management Team (outlined in section </w:t>
      </w:r>
      <w:r w:rsidR="00DD3C60" w:rsidRPr="00A11E28">
        <w:rPr>
          <w:rFonts w:ascii="Calibri" w:eastAsia="Calibri" w:hAnsi="Calibri" w:cs="Calibri"/>
          <w:color w:val="272627"/>
          <w:lang w:val="en-GB"/>
        </w:rPr>
        <w:t>2</w:t>
      </w:r>
      <w:r w:rsidRPr="00A11E28">
        <w:rPr>
          <w:rFonts w:ascii="Calibri" w:eastAsia="Calibri" w:hAnsi="Calibri" w:cs="Calibri"/>
          <w:color w:val="272627"/>
          <w:lang w:val="en-GB"/>
        </w:rPr>
        <w:t xml:space="preserve">.2.) is responsible </w:t>
      </w:r>
      <w:r w:rsidRPr="00A11E28">
        <w:rPr>
          <w:rFonts w:ascii="Calibri" w:eastAsia="Calibri" w:hAnsi="Calibri" w:cs="Calibri"/>
          <w:lang w:val="en-GB"/>
        </w:rPr>
        <w:t xml:space="preserve">for managing the response to the situation and is relieved from the </w:t>
      </w:r>
      <w:r w:rsidR="00CC2C4E" w:rsidRPr="00A11E28">
        <w:rPr>
          <w:rFonts w:ascii="Calibri" w:eastAsia="Calibri" w:hAnsi="Calibri" w:cs="Calibri"/>
          <w:lang w:val="en-GB"/>
        </w:rPr>
        <w:t>routine</w:t>
      </w:r>
      <w:r w:rsidR="004A2049" w:rsidRPr="00A11E28">
        <w:rPr>
          <w:rFonts w:ascii="Calibri" w:eastAsia="Calibri" w:hAnsi="Calibri" w:cs="Calibri"/>
          <w:lang w:val="en-GB"/>
        </w:rPr>
        <w:t xml:space="preserve"> </w:t>
      </w:r>
      <w:r w:rsidRPr="00A11E28">
        <w:rPr>
          <w:rFonts w:ascii="Calibri" w:eastAsia="Calibri" w:hAnsi="Calibri" w:cs="Calibri"/>
          <w:lang w:val="en-GB"/>
        </w:rPr>
        <w:t>responsibilities of their regular position for the duration of the response.</w:t>
      </w:r>
      <w:r w:rsidRPr="00A11E28">
        <w:rPr>
          <w:rFonts w:ascii="Calibri" w:eastAsia="Calibri" w:hAnsi="Calibri" w:cs="Calibri"/>
          <w:color w:val="272627"/>
          <w:lang w:val="en-GB"/>
        </w:rPr>
        <w:t xml:space="preserve"> </w:t>
      </w:r>
      <w:r w:rsidR="00DD3C60" w:rsidRPr="00A11E28">
        <w:rPr>
          <w:rFonts w:ascii="Calibri" w:eastAsia="Calibri" w:hAnsi="Calibri" w:cs="Calibri"/>
          <w:color w:val="272627"/>
          <w:lang w:val="en-GB"/>
        </w:rPr>
        <w:t>When the CRMT takes over, t</w:t>
      </w:r>
      <w:r w:rsidRPr="00A11E28">
        <w:rPr>
          <w:rFonts w:ascii="Calibri" w:eastAsia="Calibri" w:hAnsi="Calibri" w:cs="Calibri"/>
          <w:color w:val="272627"/>
          <w:lang w:val="en-GB"/>
        </w:rPr>
        <w:t xml:space="preserve">he lines of </w:t>
      </w:r>
      <w:r w:rsidR="004A2049" w:rsidRPr="00A11E28">
        <w:rPr>
          <w:rFonts w:ascii="Calibri" w:eastAsia="Calibri" w:hAnsi="Calibri" w:cs="Calibri"/>
          <w:color w:val="272627"/>
          <w:lang w:val="en-GB"/>
        </w:rPr>
        <w:t>authority</w:t>
      </w:r>
      <w:r w:rsidRPr="00A11E28">
        <w:rPr>
          <w:rFonts w:ascii="Calibri" w:eastAsia="Calibri" w:hAnsi="Calibri" w:cs="Calibri"/>
          <w:color w:val="272627"/>
          <w:lang w:val="en-GB"/>
        </w:rPr>
        <w:t xml:space="preserve"> are simplified to allow immediate, urgent decisions to be made – </w:t>
      </w:r>
      <w:r w:rsidR="004A2049" w:rsidRPr="00A11E28">
        <w:rPr>
          <w:rFonts w:ascii="Calibri" w:eastAsia="Calibri" w:hAnsi="Calibri" w:cs="Calibri"/>
          <w:color w:val="272627"/>
          <w:lang w:val="en-GB"/>
        </w:rPr>
        <w:t xml:space="preserve">within </w:t>
      </w:r>
      <w:r w:rsidRPr="00A11E28">
        <w:rPr>
          <w:rFonts w:ascii="Calibri" w:eastAsia="Calibri" w:hAnsi="Calibri" w:cs="Calibri"/>
          <w:color w:val="272627"/>
          <w:lang w:val="en-GB"/>
        </w:rPr>
        <w:t xml:space="preserve">the limits around potential liability of the </w:t>
      </w:r>
      <w:r w:rsidR="00456167" w:rsidRPr="00A11E28">
        <w:rPr>
          <w:rFonts w:ascii="Calibri" w:eastAsia="Calibri" w:hAnsi="Calibri" w:cs="Calibri"/>
          <w:color w:val="272627"/>
          <w:lang w:val="en-GB"/>
        </w:rPr>
        <w:t>organization</w:t>
      </w:r>
      <w:r w:rsidRPr="00A11E28">
        <w:rPr>
          <w:rFonts w:ascii="Calibri" w:eastAsia="Calibri" w:hAnsi="Calibri" w:cs="Calibri"/>
          <w:color w:val="272627"/>
          <w:lang w:val="en-GB"/>
        </w:rPr>
        <w:t xml:space="preserve">. </w:t>
      </w:r>
      <w:r w:rsidR="00A11E28" w:rsidRPr="00A11E28">
        <w:rPr>
          <w:rFonts w:ascii="Calibri" w:eastAsia="Calibri" w:hAnsi="Calibri" w:cs="Calibri"/>
          <w:lang w:val="en-GB"/>
        </w:rPr>
        <w:t>Decisions will be communicated to the Executive Committee</w:t>
      </w:r>
      <w:r w:rsidR="00FB2197">
        <w:rPr>
          <w:rFonts w:ascii="Calibri" w:eastAsia="Calibri" w:hAnsi="Calibri" w:cs="Calibri"/>
        </w:rPr>
        <w:t xml:space="preserve"> / Governing Board</w:t>
      </w:r>
      <w:r w:rsidR="00A11E28" w:rsidRPr="00A11E28">
        <w:rPr>
          <w:rFonts w:ascii="Calibri" w:eastAsia="Calibri" w:hAnsi="Calibri" w:cs="Calibri"/>
          <w:lang w:val="en-GB"/>
        </w:rPr>
        <w:t xml:space="preserve"> and other members of senior management, prior to dissemination to the rest of the organization.</w:t>
      </w:r>
    </w:p>
    <w:p w14:paraId="37B4427D" w14:textId="77777777" w:rsidR="00DD3C60" w:rsidRPr="00A11E28" w:rsidRDefault="00DD3C60" w:rsidP="005F57F8">
      <w:pPr>
        <w:spacing w:after="0" w:line="240" w:lineRule="auto"/>
        <w:jc w:val="both"/>
        <w:rPr>
          <w:rFonts w:ascii="Calibri" w:eastAsia="Calibri" w:hAnsi="Calibri" w:cs="Calibri"/>
          <w:color w:val="272627"/>
          <w:lang w:val="en-GB"/>
        </w:rPr>
      </w:pPr>
    </w:p>
    <w:p w14:paraId="62CA975C" w14:textId="35415922" w:rsidR="00DD3C60" w:rsidRPr="005618A7" w:rsidRDefault="00DD3C60" w:rsidP="005618A7">
      <w:pPr>
        <w:spacing w:after="0"/>
        <w:rPr>
          <w:b/>
          <w:bCs/>
          <w:color w:val="5B9BD5" w:themeColor="accent1"/>
          <w:lang w:val="en-GB"/>
        </w:rPr>
      </w:pPr>
      <w:r w:rsidRPr="005618A7">
        <w:rPr>
          <w:b/>
          <w:bCs/>
          <w:color w:val="5B9BD5" w:themeColor="accent1"/>
          <w:lang w:val="en-GB"/>
        </w:rPr>
        <w:t>Analysis of the situation</w:t>
      </w:r>
    </w:p>
    <w:p w14:paraId="1C2E49D9" w14:textId="1967898F" w:rsidR="00820E64" w:rsidRPr="00A11E28" w:rsidRDefault="000473A7" w:rsidP="005F57F8">
      <w:pPr>
        <w:spacing w:after="0" w:line="240" w:lineRule="auto"/>
        <w:jc w:val="both"/>
        <w:rPr>
          <w:rFonts w:ascii="Calibri" w:eastAsia="Calibri" w:hAnsi="Calibri" w:cs="Calibri"/>
          <w:color w:val="272627"/>
          <w:lang w:val="en-GB"/>
        </w:rPr>
      </w:pPr>
      <w:r w:rsidRPr="00A11E28">
        <w:rPr>
          <w:rFonts w:ascii="Calibri" w:eastAsia="Calibri" w:hAnsi="Calibri" w:cs="Calibri"/>
          <w:color w:val="272627"/>
          <w:lang w:val="en-GB"/>
        </w:rPr>
        <w:t>As this process is worked though, it is important to gather as much relevant information as quickly as possible. Regardless of the level of critical incident, the Critical Response Management Team will follow these steps:</w:t>
      </w:r>
    </w:p>
    <w:p w14:paraId="324BF38E" w14:textId="77777777" w:rsidR="00DD3C60" w:rsidRPr="00A11E28" w:rsidRDefault="00DD3C60" w:rsidP="00DD3C60">
      <w:pPr>
        <w:spacing w:after="0" w:line="240" w:lineRule="auto"/>
        <w:jc w:val="both"/>
        <w:rPr>
          <w:color w:val="272627"/>
          <w:lang w:val="en-GB"/>
        </w:rPr>
      </w:pPr>
      <w:r w:rsidRPr="00A11E28">
        <w:rPr>
          <w:noProof/>
          <w:color w:val="272627"/>
          <w:lang w:val="en-GB"/>
        </w:rPr>
        <mc:AlternateContent>
          <mc:Choice Requires="wpg">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5C001F" w:rsidRDefault="005C001F" w:rsidP="00DD3C60">
                                <w:pPr>
                                  <w:spacing w:after="0" w:line="215" w:lineRule="auto"/>
                                  <w:jc w:val="center"/>
                                  <w:textDirection w:val="btLr"/>
                                </w:pPr>
                                <w:r>
                                  <w:rPr>
                                    <w:color w:val="000000"/>
                                    <w:sz w:val="18"/>
                                  </w:rPr>
                                  <w:t>Establish what happened</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5C001F" w:rsidRDefault="005C001F" w:rsidP="00DD3C60">
                                <w:pPr>
                                  <w:spacing w:after="0" w:line="215" w:lineRule="auto"/>
                                  <w:jc w:val="center"/>
                                  <w:textDirection w:val="btLr"/>
                                </w:pPr>
                                <w:r>
                                  <w:rPr>
                                    <w:color w:val="000000"/>
                                    <w:sz w:val="18"/>
                                  </w:rPr>
                                  <w:t>Analyze the situation</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5C001F" w:rsidRDefault="005C001F" w:rsidP="00DD3C60">
                                <w:pPr>
                                  <w:spacing w:after="0" w:line="215" w:lineRule="auto"/>
                                  <w:jc w:val="center"/>
                                  <w:textDirection w:val="btLr"/>
                                </w:pPr>
                                <w:r>
                                  <w:rPr>
                                    <w:color w:val="000000"/>
                                    <w:sz w:val="18"/>
                                  </w:rPr>
                                  <w:t>Analyze options</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5C001F" w:rsidRDefault="005C001F" w:rsidP="00DD3C60">
                                <w:pPr>
                                  <w:spacing w:after="0" w:line="215" w:lineRule="auto"/>
                                  <w:jc w:val="center"/>
                                  <w:textDirection w:val="btLr"/>
                                </w:pPr>
                                <w:r>
                                  <w:rPr>
                                    <w:color w:val="000000"/>
                                    <w:sz w:val="18"/>
                                  </w:rPr>
                                  <w:t>Implementation</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5C001F" w:rsidRDefault="005C001F" w:rsidP="00DD3C60">
                                <w:pPr>
                                  <w:spacing w:after="0" w:line="215" w:lineRule="auto"/>
                                  <w:jc w:val="center"/>
                                  <w:textDirection w:val="btLr"/>
                                </w:pPr>
                                <w:r>
                                  <w:rPr>
                                    <w:color w:val="000000"/>
                                    <w:sz w:val="18"/>
                                  </w:rPr>
                                  <w:t>Follow-up</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5C001F" w:rsidRDefault="005C001F" w:rsidP="00DD3C6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6CB540C" id="Group 52" o:spid="_x0000_s1055" style="width:479.25pt;height:82.5pt;mso-position-horizontal-relative:char;mso-position-vertical-relative:line" coordsize="60864,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">
                <v:group id="Group 53" o:spid="_x0000_s1056" style="position:absolute;width:60864;height:10477" coordsize="608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7" style="position:absolute;width:6086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A426370" w14:textId="77777777" w:rsidR="005C001F" w:rsidRDefault="005C001F" w:rsidP="00DD3C60">
                          <w:pPr>
                            <w:spacing w:after="0" w:line="240" w:lineRule="auto"/>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55" o:spid="_x0000_s1058" type="#_x0000_t94" style="position:absolute;top:3143;width:608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" adj="20856" fillcolor="#cfd7e7" stroked="f">
                    <v:textbox inset="2.53958mm,2.53958mm,2.53958mm,2.53958mm">
                      <w:txbxContent>
                        <w:p w14:paraId="0FEDB5A1" w14:textId="77777777" w:rsidR="005C001F" w:rsidRDefault="005C001F" w:rsidP="00DD3C60">
                          <w:pPr>
                            <w:spacing w:after="0" w:line="240" w:lineRule="auto"/>
                            <w:textDirection w:val="btLr"/>
                          </w:pPr>
                        </w:p>
                      </w:txbxContent>
                    </v:textbox>
                  </v:shape>
                  <v:rect id="Rectangle 56" o:spid="_x0000_s1059" style="position:absolute;left:24;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D5D9138" w14:textId="77777777" w:rsidR="005C001F" w:rsidRDefault="005C001F" w:rsidP="00DD3C60">
                          <w:pPr>
                            <w:spacing w:after="0" w:line="240" w:lineRule="auto"/>
                            <w:textDirection w:val="btLr"/>
                          </w:pPr>
                        </w:p>
                      </w:txbxContent>
                    </v:textbox>
                  </v:rect>
                  <v:shape id="Text Box 57" o:spid="_x0000_s1060" type="#_x0000_t202" style="position:absolute;left:24;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" filled="f" stroked="f">
                    <v:textbox inset="1.77778mm,1.77778mm,1.77778mm,1.77778mm">
                      <w:txbxContent>
                        <w:p w14:paraId="7998DFDE" w14:textId="77777777" w:rsidR="005C001F" w:rsidRDefault="005C001F" w:rsidP="00DD3C60">
                          <w:pPr>
                            <w:spacing w:after="0" w:line="215" w:lineRule="auto"/>
                            <w:jc w:val="center"/>
                            <w:textDirection w:val="btLr"/>
                          </w:pPr>
                          <w:r>
                            <w:rPr>
                              <w:color w:val="000000"/>
                              <w:sz w:val="18"/>
                            </w:rPr>
                            <w:t>Establish what happened</w:t>
                          </w:r>
                        </w:p>
                      </w:txbxContent>
                    </v:textbox>
                  </v:shape>
                  <v:oval id="Oval 58" o:spid="_x0000_s1061" style="position:absolute;left:4762;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78D12F45" w14:textId="77777777" w:rsidR="005C001F" w:rsidRDefault="005C001F" w:rsidP="00DD3C60">
                          <w:pPr>
                            <w:spacing w:after="0" w:line="240" w:lineRule="auto"/>
                            <w:textDirection w:val="btLr"/>
                          </w:pPr>
                        </w:p>
                      </w:txbxContent>
                    </v:textbox>
                  </v:oval>
                  <v:rect id="Rectangle 59" o:spid="_x0000_s1062" style="position:absolute;left:11075;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7A31CD9" w14:textId="77777777" w:rsidR="005C001F" w:rsidRDefault="005C001F" w:rsidP="00DD3C60">
                          <w:pPr>
                            <w:spacing w:after="0" w:line="240" w:lineRule="auto"/>
                            <w:textDirection w:val="btLr"/>
                          </w:pPr>
                        </w:p>
                      </w:txbxContent>
                    </v:textbox>
                  </v:rect>
                  <v:shape id="Text Box 60" o:spid="_x0000_s1063" type="#_x0000_t202" style="position:absolute;left:11075;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" filled="f" stroked="f">
                    <v:textbox inset="1.77778mm,1.77778mm,1.77778mm,1.77778mm">
                      <w:txbxContent>
                        <w:p w14:paraId="42D776BD" w14:textId="77777777" w:rsidR="005C001F" w:rsidRDefault="005C001F" w:rsidP="00DD3C60">
                          <w:pPr>
                            <w:spacing w:after="0" w:line="215" w:lineRule="auto"/>
                            <w:jc w:val="center"/>
                            <w:textDirection w:val="btLr"/>
                          </w:pPr>
                          <w:r>
                            <w:rPr>
                              <w:color w:val="000000"/>
                              <w:sz w:val="18"/>
                            </w:rPr>
                            <w:t>Analyze the situation</w:t>
                          </w:r>
                        </w:p>
                      </w:txbxContent>
                    </v:textbox>
                  </v:shape>
                  <v:oval id="Oval 61" o:spid="_x0000_s1064" style="position:absolute;left:15813;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2B571426" w14:textId="77777777" w:rsidR="005C001F" w:rsidRDefault="005C001F" w:rsidP="00DD3C60">
                          <w:pPr>
                            <w:spacing w:after="0" w:line="240" w:lineRule="auto"/>
                            <w:textDirection w:val="btLr"/>
                          </w:pPr>
                        </w:p>
                      </w:txbxContent>
                    </v:textbox>
                  </v:oval>
                  <v:rect id="Rectangle 62" o:spid="_x0000_s1065" style="position:absolute;left:2212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30E3EA" w14:textId="77777777" w:rsidR="005C001F" w:rsidRDefault="005C001F" w:rsidP="00DD3C60">
                          <w:pPr>
                            <w:spacing w:after="0" w:line="240" w:lineRule="auto"/>
                            <w:textDirection w:val="btLr"/>
                          </w:pPr>
                        </w:p>
                      </w:txbxContent>
                    </v:textbox>
                  </v:rect>
                  <v:shape id="Text Box 63" o:spid="_x0000_s1066" type="#_x0000_t202" style="position:absolute;left:22126;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" filled="f" stroked="f">
                    <v:textbox inset="1.77778mm,1.77778mm,1.77778mm,1.77778mm">
                      <w:txbxContent>
                        <w:p w14:paraId="138C5983" w14:textId="77777777" w:rsidR="005C001F" w:rsidRDefault="005C001F" w:rsidP="00DD3C60">
                          <w:pPr>
                            <w:spacing w:after="0" w:line="215" w:lineRule="auto"/>
                            <w:jc w:val="center"/>
                            <w:textDirection w:val="btLr"/>
                          </w:pPr>
                          <w:r>
                            <w:rPr>
                              <w:color w:val="000000"/>
                              <w:sz w:val="18"/>
                            </w:rPr>
                            <w:t>Analyze options</w:t>
                          </w:r>
                        </w:p>
                      </w:txbxContent>
                    </v:textbox>
                  </v:shape>
                  <v:oval id="Oval 64" o:spid="_x0000_s1067" style="position:absolute;left:26865;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229AA599" w14:textId="77777777" w:rsidR="005C001F" w:rsidRDefault="005C001F" w:rsidP="00DD3C60">
                          <w:pPr>
                            <w:spacing w:after="0" w:line="240" w:lineRule="auto"/>
                            <w:textDirection w:val="btLr"/>
                          </w:pPr>
                        </w:p>
                      </w:txbxContent>
                    </v:textbox>
                  </v:oval>
                  <v:rect id="Rectangle 65" o:spid="_x0000_s1068" style="position:absolute;left:33177;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42E6F18" w14:textId="77777777" w:rsidR="005C001F" w:rsidRDefault="005C001F" w:rsidP="00DD3C60">
                          <w:pPr>
                            <w:spacing w:after="0" w:line="240" w:lineRule="auto"/>
                            <w:textDirection w:val="btLr"/>
                          </w:pPr>
                        </w:p>
                      </w:txbxContent>
                    </v:textbox>
                  </v:rect>
                  <v:shape id="Text Box 66" o:spid="_x0000_s1069" type="#_x0000_t202" style="position:absolute;left:33177;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" filled="f" stroked="f">
                    <v:textbox inset="1.77778mm,1.77778mm,1.77778mm,1.77778mm">
                      <w:txbxContent>
                        <w:p w14:paraId="726CF0BF" w14:textId="77777777" w:rsidR="005C001F" w:rsidRDefault="005C001F" w:rsidP="00DD3C60">
                          <w:pPr>
                            <w:spacing w:after="0" w:line="215" w:lineRule="auto"/>
                            <w:jc w:val="center"/>
                            <w:textDirection w:val="btLr"/>
                          </w:pPr>
                          <w:r>
                            <w:rPr>
                              <w:color w:val="000000"/>
                              <w:sz w:val="18"/>
                            </w:rPr>
                            <w:t>Implementation</w:t>
                          </w:r>
                        </w:p>
                      </w:txbxContent>
                    </v:textbox>
                  </v:shape>
                  <v:oval id="Oval 67" o:spid="_x0000_s1070" style="position:absolute;left:37916;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7C245F22" w14:textId="77777777" w:rsidR="005C001F" w:rsidRDefault="005C001F" w:rsidP="00DD3C60">
                          <w:pPr>
                            <w:spacing w:after="0" w:line="240" w:lineRule="auto"/>
                            <w:textDirection w:val="btLr"/>
                          </w:pPr>
                        </w:p>
                      </w:txbxContent>
                    </v:textbox>
                  </v:oval>
                  <v:rect id="Rectangle 68" o:spid="_x0000_s1071" style="position:absolute;left:44229;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52CE5594" w14:textId="77777777" w:rsidR="005C001F" w:rsidRDefault="005C001F" w:rsidP="00DD3C60">
                          <w:pPr>
                            <w:spacing w:after="0" w:line="240" w:lineRule="auto"/>
                            <w:textDirection w:val="btLr"/>
                          </w:pPr>
                        </w:p>
                      </w:txbxContent>
                    </v:textbox>
                  </v:rect>
                  <v:shape id="Text Box 69" o:spid="_x0000_s1072" type="#_x0000_t202" style="position:absolute;left:44229;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" filled="f" stroked="f">
                    <v:textbox inset="1.77778mm,1.77778mm,1.77778mm,1.77778mm">
                      <w:txbxContent>
                        <w:p w14:paraId="6DF6F07C" w14:textId="77777777" w:rsidR="005C001F" w:rsidRDefault="005C001F" w:rsidP="00DD3C60">
                          <w:pPr>
                            <w:spacing w:after="0" w:line="215" w:lineRule="auto"/>
                            <w:jc w:val="center"/>
                            <w:textDirection w:val="btLr"/>
                          </w:pPr>
                          <w:r>
                            <w:rPr>
                              <w:color w:val="000000"/>
                              <w:sz w:val="18"/>
                            </w:rPr>
                            <w:t>Follow-up</w:t>
                          </w:r>
                        </w:p>
                      </w:txbxContent>
                    </v:textbox>
                  </v:shape>
                  <v:oval id="Oval 70" o:spid="_x0000_s1073" style="position:absolute;left:48967;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5C41541A" w14:textId="77777777" w:rsidR="005C001F" w:rsidRDefault="005C001F" w:rsidP="00DD3C60">
                          <w:pPr>
                            <w:spacing w:after="0" w:line="240" w:lineRule="auto"/>
                            <w:textDirection w:val="btLr"/>
                          </w:pPr>
                        </w:p>
                      </w:txbxContent>
                    </v:textbox>
                  </v:oval>
                </v:group>
                <w10:anchorlock/>
              </v:group>
            </w:pict>
          </mc:Fallback>
        </mc:AlternateContent>
      </w:r>
    </w:p>
    <w:p w14:paraId="36D3CF11" w14:textId="77777777" w:rsidR="00820E64" w:rsidRPr="00A11E28" w:rsidRDefault="00820E64" w:rsidP="005F57F8">
      <w:pPr>
        <w:spacing w:after="0" w:line="240" w:lineRule="auto"/>
        <w:jc w:val="both"/>
        <w:rPr>
          <w:rFonts w:ascii="Calibri" w:eastAsia="Calibri" w:hAnsi="Calibri" w:cs="Calibri"/>
          <w:b/>
          <w:color w:val="272627"/>
          <w:lang w:val="en-GB"/>
        </w:rPr>
      </w:pPr>
    </w:p>
    <w:p w14:paraId="03ECA477" w14:textId="77777777" w:rsidR="00820E64" w:rsidRPr="005618A7" w:rsidRDefault="000473A7" w:rsidP="005618A7">
      <w:pPr>
        <w:spacing w:after="0"/>
        <w:rPr>
          <w:b/>
          <w:bCs/>
          <w:color w:val="5B9BD5" w:themeColor="accent1"/>
          <w:lang w:val="en-GB"/>
        </w:rPr>
      </w:pPr>
      <w:r w:rsidRPr="005618A7">
        <w:rPr>
          <w:b/>
          <w:bCs/>
          <w:color w:val="5B9BD5" w:themeColor="accent1"/>
          <w:lang w:val="en-GB"/>
        </w:rPr>
        <w:t>External communications</w:t>
      </w:r>
    </w:p>
    <w:p w14:paraId="286E13A4" w14:textId="289D4511"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External communications are key in any crisis and needs to be provided accurately and frequently (without leading to communications fatigue). One main role will be to validate information and dispel </w:t>
      </w:r>
      <w:r w:rsidR="00456167" w:rsidRPr="00A11E28">
        <w:rPr>
          <w:rFonts w:ascii="Calibri" w:eastAsia="Calibri" w:hAnsi="Calibri" w:cs="Calibri"/>
          <w:lang w:val="en-GB"/>
        </w:rPr>
        <w:t>rumours</w:t>
      </w:r>
      <w:r w:rsidRPr="00A11E28">
        <w:rPr>
          <w:rFonts w:ascii="Calibri" w:eastAsia="Calibri" w:hAnsi="Calibri" w:cs="Calibri"/>
          <w:lang w:val="en-GB"/>
        </w:rPr>
        <w:t xml:space="preserve">. </w:t>
      </w:r>
    </w:p>
    <w:p w14:paraId="21F44D1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External communications (and the development of the crisis communications strategy) will be coordinated by:</w:t>
      </w:r>
    </w:p>
    <w:p w14:paraId="343DAB38" w14:textId="77777777" w:rsidR="00820E64" w:rsidRPr="00A11E28" w:rsidRDefault="000473A7" w:rsidP="007C4E19">
      <w:pPr>
        <w:numPr>
          <w:ilvl w:val="0"/>
          <w:numId w:val="16"/>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Primary spokesperson: </w:t>
      </w:r>
      <w:r w:rsidRPr="00A11E28">
        <w:rPr>
          <w:rFonts w:ascii="Calibri" w:eastAsia="Calibri" w:hAnsi="Calibri" w:cs="Calibri"/>
          <w:color w:val="FF0000"/>
          <w:lang w:val="en-GB"/>
        </w:rPr>
        <w:t>[name of individual; department / unit; and contact information]</w:t>
      </w:r>
    </w:p>
    <w:p w14:paraId="3CDE4A9A" w14:textId="1461257C" w:rsidR="00820E64" w:rsidRPr="00A11E28" w:rsidRDefault="000473A7" w:rsidP="007C4E19">
      <w:pPr>
        <w:numPr>
          <w:ilvl w:val="0"/>
          <w:numId w:val="16"/>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Proxy: </w:t>
      </w:r>
      <w:r w:rsidR="00A11E28" w:rsidRPr="00A11E28">
        <w:rPr>
          <w:rFonts w:ascii="Calibri" w:eastAsia="Calibri" w:hAnsi="Calibri" w:cs="Calibri"/>
          <w:color w:val="FF0000"/>
          <w:lang w:val="en-GB"/>
        </w:rPr>
        <w:t xml:space="preserve">[name of individual; department / unit; and contact information] </w:t>
      </w:r>
    </w:p>
    <w:p w14:paraId="36E0C5D2" w14:textId="77777777" w:rsidR="00820E64" w:rsidRPr="00A11E28" w:rsidRDefault="00820E64" w:rsidP="005F57F8">
      <w:pPr>
        <w:spacing w:after="0" w:line="240" w:lineRule="auto"/>
        <w:jc w:val="both"/>
        <w:rPr>
          <w:rFonts w:ascii="Calibri" w:eastAsia="Calibri" w:hAnsi="Calibri" w:cs="Calibri"/>
          <w:sz w:val="16"/>
          <w:lang w:val="en-GB"/>
        </w:rPr>
      </w:pPr>
    </w:p>
    <w:p w14:paraId="6811D4E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Specific audiences should be identified in order to convey crisis and organizational response information. In order to provide the best communications and suitable messages for various groups, it is often appropriate to segment the audiences. In this way, messages tailored specifically for a group can be released, for instance:</w:t>
      </w:r>
    </w:p>
    <w:p w14:paraId="0F21133C"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Affected Populations and surrounding communities</w:t>
      </w:r>
    </w:p>
    <w:p w14:paraId="02EBA790"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Contractors</w:t>
      </w:r>
    </w:p>
    <w:p w14:paraId="2587ECB9"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Media</w:t>
      </w:r>
    </w:p>
    <w:p w14:paraId="6A912B88" w14:textId="52D4813E"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Government</w:t>
      </w:r>
      <w:r w:rsidR="003116A9">
        <w:rPr>
          <w:rFonts w:ascii="Calibri" w:eastAsia="Calibri" w:hAnsi="Calibri" w:cs="Calibri"/>
          <w:color w:val="000000"/>
        </w:rPr>
        <w:t>, Donor</w:t>
      </w:r>
      <w:r w:rsidR="00BD0825">
        <w:rPr>
          <w:rFonts w:ascii="Calibri" w:eastAsia="Calibri" w:hAnsi="Calibri" w:cs="Calibri"/>
          <w:color w:val="000000"/>
        </w:rPr>
        <w:t xml:space="preserve"> Agencies</w:t>
      </w:r>
      <w:r w:rsidRPr="00A11E28">
        <w:rPr>
          <w:rFonts w:ascii="Calibri" w:eastAsia="Calibri" w:hAnsi="Calibri" w:cs="Calibri"/>
          <w:color w:val="000000"/>
          <w:lang w:val="en-GB"/>
        </w:rPr>
        <w:t xml:space="preserve"> and Regulatory Agencies</w:t>
      </w:r>
    </w:p>
    <w:p w14:paraId="5E3FE555"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Local law enforcement</w:t>
      </w:r>
    </w:p>
    <w:p w14:paraId="544DE16B"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sz w:val="24"/>
          <w:lang w:val="en-GB"/>
        </w:rPr>
      </w:pPr>
      <w:r w:rsidRPr="00A11E28">
        <w:rPr>
          <w:rFonts w:ascii="Calibri" w:eastAsia="Calibri" w:hAnsi="Calibri" w:cs="Calibri"/>
          <w:color w:val="000000"/>
          <w:lang w:val="en-GB"/>
        </w:rPr>
        <w:t>Emergency responders</w:t>
      </w:r>
    </w:p>
    <w:p w14:paraId="4DF914D7" w14:textId="30DB9378"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The following </w:t>
      </w:r>
      <w:r w:rsidR="00A11E28" w:rsidRPr="00A11E28">
        <w:rPr>
          <w:rFonts w:ascii="Calibri" w:eastAsia="Calibri" w:hAnsi="Calibri" w:cs="Calibri"/>
          <w:lang w:val="en-GB"/>
        </w:rPr>
        <w:t>principles</w:t>
      </w:r>
      <w:r w:rsidRPr="00A11E28">
        <w:rPr>
          <w:rFonts w:ascii="Calibri" w:eastAsia="Calibri" w:hAnsi="Calibri" w:cs="Calibri"/>
          <w:lang w:val="en-GB"/>
        </w:rPr>
        <w:t xml:space="preserve"> should be </w:t>
      </w:r>
      <w:r w:rsidR="00A11E28" w:rsidRPr="00A11E28">
        <w:rPr>
          <w:rFonts w:ascii="Calibri" w:eastAsia="Calibri" w:hAnsi="Calibri" w:cs="Calibri"/>
          <w:lang w:val="en-GB"/>
        </w:rPr>
        <w:t xml:space="preserve">followed </w:t>
      </w:r>
      <w:r w:rsidRPr="00A11E28">
        <w:rPr>
          <w:rFonts w:ascii="Calibri" w:eastAsia="Calibri" w:hAnsi="Calibri" w:cs="Calibri"/>
          <w:lang w:val="en-GB"/>
        </w:rPr>
        <w:t>in the crisis communications strategy:</w:t>
      </w:r>
    </w:p>
    <w:p w14:paraId="33AFF37C"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Communications should be timely and honest.</w:t>
      </w:r>
    </w:p>
    <w:p w14:paraId="001C9F43"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Communications should provide objective and subjective assessments.</w:t>
      </w:r>
    </w:p>
    <w:p w14:paraId="65167E31"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Provide opportunities for audiences to ask questions, if possible.</w:t>
      </w:r>
    </w:p>
    <w:p w14:paraId="2AF40821"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Provide regular updates and let audiences know when the next update will be issued.</w:t>
      </w:r>
    </w:p>
    <w:p w14:paraId="6EE8922F"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Treat audiences as you would like to be treated.</w:t>
      </w:r>
    </w:p>
    <w:p w14:paraId="6B3CF7C1" w14:textId="77777777" w:rsidR="00820E64"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Communicate in a manner appropriate to circumstances.</w:t>
      </w:r>
    </w:p>
    <w:p w14:paraId="46BEC3F9" w14:textId="78D31031" w:rsidR="00004501" w:rsidRPr="00A11E28" w:rsidRDefault="00004501" w:rsidP="007C4E19">
      <w:pPr>
        <w:numPr>
          <w:ilvl w:val="0"/>
          <w:numId w:val="18"/>
        </w:numPr>
        <w:spacing w:after="0" w:line="240" w:lineRule="auto"/>
        <w:ind w:left="720" w:hanging="360"/>
        <w:jc w:val="both"/>
        <w:rPr>
          <w:rFonts w:ascii="Calibri" w:eastAsia="Calibri" w:hAnsi="Calibri" w:cs="Calibri"/>
          <w:lang w:val="en-GB"/>
        </w:rPr>
      </w:pPr>
      <w:r>
        <w:rPr>
          <w:rFonts w:ascii="Calibri" w:eastAsia="Calibri" w:hAnsi="Calibri" w:cs="Calibri"/>
          <w:lang w:val="en-GB"/>
        </w:rPr>
        <w:t xml:space="preserve">Develop </w:t>
      </w:r>
      <w:r w:rsidR="005B280C">
        <w:rPr>
          <w:rFonts w:ascii="Calibri" w:eastAsia="Calibri" w:hAnsi="Calibri" w:cs="Calibri"/>
          <w:lang w:val="en-GB"/>
        </w:rPr>
        <w:t xml:space="preserve">and update </w:t>
      </w:r>
      <w:r>
        <w:rPr>
          <w:rFonts w:ascii="Calibri" w:eastAsia="Calibri" w:hAnsi="Calibri" w:cs="Calibri"/>
          <w:lang w:val="en-GB"/>
        </w:rPr>
        <w:t xml:space="preserve">key messages </w:t>
      </w:r>
      <w:r w:rsidR="00DA65D8">
        <w:rPr>
          <w:rFonts w:ascii="Calibri" w:eastAsia="Calibri" w:hAnsi="Calibri" w:cs="Calibri"/>
          <w:lang w:val="en-GB"/>
        </w:rPr>
        <w:t xml:space="preserve">and share with all relevant member of the organisation (board, </w:t>
      </w:r>
      <w:r w:rsidR="009C70E9">
        <w:rPr>
          <w:rFonts w:ascii="Calibri" w:eastAsia="Calibri" w:hAnsi="Calibri" w:cs="Calibri"/>
          <w:lang w:val="en-GB"/>
        </w:rPr>
        <w:t>CRMT)</w:t>
      </w:r>
    </w:p>
    <w:p w14:paraId="2C1C93A5" w14:textId="77777777" w:rsidR="00820E64" w:rsidRPr="00A11E28" w:rsidRDefault="00820E64" w:rsidP="005F57F8">
      <w:pPr>
        <w:spacing w:after="0" w:line="240" w:lineRule="auto"/>
        <w:jc w:val="both"/>
        <w:rPr>
          <w:rFonts w:ascii="Calibri" w:eastAsia="Calibri" w:hAnsi="Calibri" w:cs="Calibri"/>
          <w:b/>
          <w:sz w:val="16"/>
          <w:lang w:val="en-GB"/>
        </w:rPr>
      </w:pPr>
    </w:p>
    <w:p w14:paraId="7329815E" w14:textId="77777777" w:rsidR="00820E64" w:rsidRPr="005618A7" w:rsidRDefault="000473A7" w:rsidP="005618A7">
      <w:pPr>
        <w:spacing w:after="0"/>
        <w:rPr>
          <w:b/>
          <w:bCs/>
          <w:color w:val="5B9BD5" w:themeColor="accent1"/>
          <w:lang w:val="en-GB"/>
        </w:rPr>
      </w:pPr>
      <w:r w:rsidRPr="005618A7">
        <w:rPr>
          <w:b/>
          <w:bCs/>
          <w:color w:val="5B9BD5" w:themeColor="accent1"/>
          <w:lang w:val="en-GB"/>
        </w:rPr>
        <w:lastRenderedPageBreak/>
        <w:t>Internal communications / human resource management:</w:t>
      </w:r>
    </w:p>
    <w:p w14:paraId="1A54FA2C" w14:textId="77777777" w:rsidR="00820E64" w:rsidRPr="00A11E28" w:rsidRDefault="000473A7" w:rsidP="005F57F8">
      <w:pPr>
        <w:spacing w:after="0" w:line="240" w:lineRule="auto"/>
        <w:jc w:val="both"/>
        <w:rPr>
          <w:rFonts w:ascii="Calibri" w:eastAsia="Calibri" w:hAnsi="Calibri" w:cs="Calibri"/>
          <w:b/>
          <w:lang w:val="en-GB"/>
        </w:rPr>
      </w:pPr>
      <w:r w:rsidRPr="00A11E28">
        <w:rPr>
          <w:rFonts w:ascii="Calibri" w:eastAsia="Calibri" w:hAnsi="Calibri" w:cs="Calibri"/>
          <w:color w:val="000000"/>
          <w:lang w:val="en-GB"/>
        </w:rPr>
        <w:t>Before, during and after a crisis, the management of the Human Resource aspect is of vital importance, for the continuity of the business. The following must be considered in the Response Management:</w:t>
      </w:r>
    </w:p>
    <w:p w14:paraId="490E29C0" w14:textId="77777777" w:rsidR="00820E64" w:rsidRPr="00A11E28" w:rsidRDefault="00820E64" w:rsidP="005F57F8">
      <w:pPr>
        <w:spacing w:after="0" w:line="240" w:lineRule="auto"/>
        <w:jc w:val="both"/>
        <w:rPr>
          <w:rFonts w:ascii="Calibri" w:eastAsia="Calibri" w:hAnsi="Calibri" w:cs="Calibri"/>
          <w:b/>
          <w:sz w:val="16"/>
          <w:lang w:val="en-GB"/>
        </w:rPr>
      </w:pPr>
    </w:p>
    <w:p w14:paraId="3F647454" w14:textId="77777777" w:rsidR="00820E64" w:rsidRPr="00A11E28" w:rsidRDefault="000473A7" w:rsidP="007C4E19">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All personnel must be accounted for quickly after the onset of a crisis. The National Society has established a telephone tree. The phone tree should be tested monthly to ensure contact lists are up to date and that everyone can be contacted, and their location can be known.</w:t>
      </w:r>
    </w:p>
    <w:p w14:paraId="0BCFA298" w14:textId="60840CB7" w:rsidR="00820E64" w:rsidRPr="00A11E28" w:rsidRDefault="000473A7" w:rsidP="007C4E19">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Maintaining staff contact database up to date is responsibility of</w:t>
      </w:r>
      <w:r w:rsidR="00A11E28" w:rsidRPr="00A11E28">
        <w:rPr>
          <w:rFonts w:ascii="Calibri" w:eastAsia="Calibri" w:hAnsi="Calibri" w:cs="Calibri"/>
          <w:color w:val="000000"/>
          <w:lang w:val="en-GB"/>
        </w:rPr>
        <w:t xml:space="preserve">: </w:t>
      </w:r>
      <w:r w:rsidR="00A11E28" w:rsidRPr="00A11E28">
        <w:rPr>
          <w:rFonts w:ascii="Calibri" w:eastAsia="Calibri" w:hAnsi="Calibri" w:cs="Calibri"/>
          <w:color w:val="FF0000"/>
          <w:lang w:val="en-GB"/>
        </w:rPr>
        <w:t>[name of individual; department / unit; and contact information]</w:t>
      </w:r>
    </w:p>
    <w:p w14:paraId="379D6029" w14:textId="45F6BBDD" w:rsidR="00820E64" w:rsidRPr="00A11E28" w:rsidRDefault="000473A7" w:rsidP="007C4E19">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Maintaining volunteer contact database up to date is responsibility of:</w:t>
      </w:r>
      <w:r w:rsidR="00A11E28" w:rsidRPr="00A11E28">
        <w:rPr>
          <w:rFonts w:ascii="Calibri" w:eastAsia="Calibri" w:hAnsi="Calibri" w:cs="Calibri"/>
          <w:color w:val="000000"/>
          <w:lang w:val="en-GB"/>
        </w:rPr>
        <w:t xml:space="preserve"> </w:t>
      </w:r>
      <w:r w:rsidR="00A11E28" w:rsidRPr="00A11E28">
        <w:rPr>
          <w:rFonts w:ascii="Calibri" w:eastAsia="Calibri" w:hAnsi="Calibri" w:cs="Calibri"/>
          <w:color w:val="FF0000"/>
          <w:lang w:val="en-GB"/>
        </w:rPr>
        <w:t>[name of individual; department / unit; and contact information]</w:t>
      </w:r>
    </w:p>
    <w:p w14:paraId="2B7ECE8D" w14:textId="77777777" w:rsidR="00820E64" w:rsidRPr="00A11E28" w:rsidRDefault="000473A7" w:rsidP="007C4E19">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staff and volunteers must know who to contact in any emergency and how to relay any message pertaining to a security incident. </w:t>
      </w:r>
    </w:p>
    <w:p w14:paraId="3AC6BFE7" w14:textId="77777777" w:rsidR="00820E64" w:rsidRPr="00A11E28" w:rsidRDefault="000473A7" w:rsidP="007C4E19">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personnel must know their roles and tasks in an emergency and be aware of the security implications on their everyday lives. </w:t>
      </w:r>
    </w:p>
    <w:p w14:paraId="75BCE219" w14:textId="2DC94497" w:rsidR="00820E64" w:rsidRPr="00A11E28" w:rsidRDefault="000473A7" w:rsidP="007C4E19">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Individuals with </w:t>
      </w:r>
      <w:r w:rsidR="00456167" w:rsidRPr="00A11E28">
        <w:rPr>
          <w:rFonts w:ascii="Calibri" w:eastAsia="Calibri" w:hAnsi="Calibri" w:cs="Calibri"/>
          <w:color w:val="000000"/>
          <w:lang w:val="en-GB"/>
        </w:rPr>
        <w:t>skill</w:t>
      </w:r>
      <w:r w:rsidRPr="00A11E28">
        <w:rPr>
          <w:rFonts w:ascii="Calibri" w:eastAsia="Calibri" w:hAnsi="Calibri" w:cs="Calibri"/>
          <w:color w:val="000000"/>
          <w:lang w:val="en-GB"/>
        </w:rPr>
        <w:t xml:space="preserve"> sets should be identified early on, particularly those that can be used during an emergency – these can be both soft (leadership) and hard (technical) skills.</w:t>
      </w:r>
    </w:p>
    <w:p w14:paraId="6A3AC979" w14:textId="77777777" w:rsidR="00820E64" w:rsidRPr="00A11E28" w:rsidRDefault="000473A7" w:rsidP="007C4E19">
      <w:pPr>
        <w:numPr>
          <w:ilvl w:val="0"/>
          <w:numId w:val="19"/>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Bad news should be given all at once. All employees should be informed at approximately the same time.</w:t>
      </w:r>
    </w:p>
    <w:p w14:paraId="6C50127A" w14:textId="77777777" w:rsidR="00820E64" w:rsidRPr="00A11E28" w:rsidRDefault="000473A7" w:rsidP="007C4E19">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In the event of illness or fatalities, arrangements should be made for notification of any next-of-kin, preferably in person by a member of senior management. All staff and volunteers should ensure that the HR Department has the most up-to-date version of their next of kin contacts. </w:t>
      </w:r>
    </w:p>
    <w:p w14:paraId="56E1C542" w14:textId="7460AE2C" w:rsidR="00820E64" w:rsidRPr="00A11E28" w:rsidRDefault="000473A7" w:rsidP="007C4E19">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Informing staff next-of-kin is responsibility of</w:t>
      </w:r>
      <w:r w:rsidR="00A11E28" w:rsidRPr="00A11E28">
        <w:rPr>
          <w:rFonts w:ascii="Calibri" w:eastAsia="Calibri" w:hAnsi="Calibri" w:cs="Calibri"/>
          <w:color w:val="000000"/>
          <w:lang w:val="en-GB"/>
        </w:rPr>
        <w:t xml:space="preserve">: </w:t>
      </w:r>
      <w:r w:rsidR="00A11E28" w:rsidRPr="00A11E28">
        <w:rPr>
          <w:rFonts w:ascii="Calibri" w:eastAsia="Calibri" w:hAnsi="Calibri" w:cs="Calibri"/>
          <w:color w:val="FF0000"/>
          <w:lang w:val="en-GB"/>
        </w:rPr>
        <w:t>[name of individual; department / unit; and contact information]</w:t>
      </w:r>
    </w:p>
    <w:p w14:paraId="2E596765" w14:textId="5A3FE890" w:rsidR="00820E64" w:rsidRPr="00A11E28" w:rsidRDefault="000473A7" w:rsidP="007C4E19">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Informing volunteer next-of-kin is responsibility of</w:t>
      </w:r>
      <w:r w:rsidR="00A11E28" w:rsidRPr="00A11E28">
        <w:rPr>
          <w:rFonts w:ascii="Calibri" w:eastAsia="Calibri" w:hAnsi="Calibri" w:cs="Calibri"/>
          <w:color w:val="000000"/>
          <w:lang w:val="en-GB"/>
        </w:rPr>
        <w:t xml:space="preserve">: </w:t>
      </w:r>
      <w:r w:rsidR="00A11E28" w:rsidRPr="00A11E28">
        <w:rPr>
          <w:rFonts w:ascii="Calibri" w:eastAsia="Calibri" w:hAnsi="Calibri" w:cs="Calibri"/>
          <w:color w:val="FF0000"/>
          <w:lang w:val="en-GB"/>
        </w:rPr>
        <w:t>[name of individual; department / unit; and contact information]</w:t>
      </w:r>
    </w:p>
    <w:p w14:paraId="5D9CFE9F" w14:textId="10DBA8DB" w:rsidR="00A11E28" w:rsidRPr="00A11E28" w:rsidRDefault="00A11E28" w:rsidP="00A11E28">
      <w:pPr>
        <w:spacing w:after="0"/>
        <w:rPr>
          <w:rFonts w:eastAsia="Calibri"/>
          <w:b/>
          <w:bCs/>
          <w:lang w:val="en-GB"/>
        </w:rPr>
      </w:pPr>
      <w:r w:rsidRPr="00A11E28">
        <w:rPr>
          <w:rFonts w:eastAsia="Calibri"/>
          <w:b/>
          <w:bCs/>
          <w:lang w:val="en-GB"/>
        </w:rPr>
        <w:t xml:space="preserve">See </w:t>
      </w:r>
      <w:r w:rsidR="00456167">
        <w:rPr>
          <w:rFonts w:eastAsia="Calibri"/>
          <w:b/>
          <w:bCs/>
          <w:lang w:val="en-GB"/>
        </w:rPr>
        <w:t>An</w:t>
      </w:r>
      <w:r w:rsidRPr="00A11E28">
        <w:rPr>
          <w:rFonts w:eastAsia="Calibri"/>
          <w:b/>
          <w:bCs/>
          <w:lang w:val="en-GB"/>
        </w:rPr>
        <w:t>nex 1.5. for NS Staff phone tree information.</w:t>
      </w:r>
    </w:p>
    <w:p w14:paraId="36E04F2E" w14:textId="77777777" w:rsidR="00820E64" w:rsidRPr="00A11E28" w:rsidRDefault="00820E64" w:rsidP="005F57F8">
      <w:pPr>
        <w:spacing w:after="0" w:line="240" w:lineRule="auto"/>
        <w:jc w:val="both"/>
        <w:rPr>
          <w:rFonts w:ascii="Calibri" w:eastAsia="Calibri" w:hAnsi="Calibri" w:cs="Calibri"/>
          <w:b/>
          <w:lang w:val="en-GB"/>
        </w:rPr>
      </w:pPr>
    </w:p>
    <w:p w14:paraId="564A681C" w14:textId="624B0D34" w:rsidR="00820E64" w:rsidRPr="005618A7" w:rsidRDefault="000473A7" w:rsidP="005618A7">
      <w:pPr>
        <w:spacing w:after="0"/>
        <w:rPr>
          <w:b/>
          <w:bCs/>
          <w:color w:val="5B9BD5" w:themeColor="accent1"/>
          <w:lang w:val="en-GB"/>
        </w:rPr>
      </w:pPr>
      <w:r w:rsidRPr="005618A7">
        <w:rPr>
          <w:b/>
          <w:bCs/>
          <w:color w:val="5B9BD5" w:themeColor="accent1"/>
          <w:lang w:val="en-GB"/>
        </w:rPr>
        <w:t xml:space="preserve">Emergency Operations Centre </w:t>
      </w:r>
      <w:r w:rsidR="007004AF" w:rsidRPr="005618A7">
        <w:rPr>
          <w:b/>
          <w:bCs/>
          <w:color w:val="5B9BD5" w:themeColor="accent1"/>
          <w:lang w:val="en-GB"/>
        </w:rPr>
        <w:t>(EOC)</w:t>
      </w:r>
    </w:p>
    <w:p w14:paraId="7F88D030" w14:textId="00A65CBF" w:rsidR="00820E64" w:rsidRPr="00A11E28" w:rsidRDefault="00FE3402" w:rsidP="005F57F8">
      <w:pPr>
        <w:spacing w:after="0" w:line="240" w:lineRule="auto"/>
        <w:jc w:val="both"/>
        <w:rPr>
          <w:rFonts w:ascii="Calibri" w:eastAsia="Calibri" w:hAnsi="Calibri" w:cs="Calibri"/>
          <w:i/>
          <w:color w:val="FF0000"/>
          <w:lang w:val="en-GB"/>
        </w:rPr>
      </w:pPr>
      <w:r w:rsidRPr="00A11E28">
        <w:rPr>
          <w:rFonts w:ascii="Calibri" w:eastAsia="Calibri" w:hAnsi="Calibri" w:cs="Calibri"/>
          <w:i/>
          <w:color w:val="FF0000"/>
          <w:lang w:val="en-GB"/>
        </w:rPr>
        <w:t xml:space="preserve">Please </w:t>
      </w:r>
      <w:r w:rsidR="005C7470" w:rsidRPr="00A11E28">
        <w:rPr>
          <w:rFonts w:ascii="Calibri" w:eastAsia="Calibri" w:hAnsi="Calibri" w:cs="Calibri"/>
          <w:i/>
          <w:color w:val="FF0000"/>
          <w:lang w:val="en-GB"/>
        </w:rPr>
        <w:t>Note</w:t>
      </w:r>
      <w:r w:rsidRPr="00A11E28">
        <w:rPr>
          <w:rFonts w:ascii="Calibri" w:eastAsia="Calibri" w:hAnsi="Calibri" w:cs="Calibri"/>
          <w:i/>
          <w:color w:val="FF0000"/>
          <w:lang w:val="en-GB"/>
        </w:rPr>
        <w:t xml:space="preserve">: If the NS maintains </w:t>
      </w:r>
      <w:r w:rsidR="005C7470" w:rsidRPr="00A11E28">
        <w:rPr>
          <w:rFonts w:ascii="Calibri" w:eastAsia="Calibri" w:hAnsi="Calibri" w:cs="Calibri"/>
          <w:i/>
          <w:color w:val="FF0000"/>
          <w:lang w:val="en-GB"/>
        </w:rPr>
        <w:t>an</w:t>
      </w:r>
      <w:r w:rsidRPr="00A11E28">
        <w:rPr>
          <w:rFonts w:ascii="Calibri" w:eastAsia="Calibri" w:hAnsi="Calibri" w:cs="Calibri"/>
          <w:i/>
          <w:color w:val="FF0000"/>
          <w:lang w:val="en-GB"/>
        </w:rPr>
        <w:t xml:space="preserve"> Emergency Operations </w:t>
      </w:r>
      <w:r w:rsidR="00456167" w:rsidRPr="00A11E28">
        <w:rPr>
          <w:rFonts w:ascii="Calibri" w:eastAsia="Calibri" w:hAnsi="Calibri" w:cs="Calibri"/>
          <w:i/>
          <w:color w:val="FF0000"/>
          <w:lang w:val="en-GB"/>
        </w:rPr>
        <w:t>Centre</w:t>
      </w:r>
      <w:r w:rsidRPr="00A11E28">
        <w:rPr>
          <w:rFonts w:ascii="Calibri" w:eastAsia="Calibri" w:hAnsi="Calibri" w:cs="Calibri"/>
          <w:i/>
          <w:color w:val="FF0000"/>
          <w:lang w:val="en-GB"/>
        </w:rPr>
        <w:t xml:space="preserve">, then </w:t>
      </w:r>
      <w:r w:rsidR="005C7470" w:rsidRPr="00A11E28">
        <w:rPr>
          <w:rFonts w:ascii="Calibri" w:eastAsia="Calibri" w:hAnsi="Calibri" w:cs="Calibri"/>
          <w:i/>
          <w:color w:val="FF0000"/>
          <w:lang w:val="en-GB"/>
        </w:rPr>
        <w:t>include</w:t>
      </w:r>
      <w:r w:rsidR="000473A7" w:rsidRPr="00A11E28">
        <w:rPr>
          <w:rFonts w:ascii="Calibri" w:eastAsia="Calibri" w:hAnsi="Calibri" w:cs="Calibri"/>
          <w:i/>
          <w:color w:val="FF0000"/>
          <w:lang w:val="en-GB"/>
        </w:rPr>
        <w:t xml:space="preserve"> function </w:t>
      </w:r>
      <w:r w:rsidRPr="00A11E28">
        <w:rPr>
          <w:rFonts w:ascii="Calibri" w:eastAsia="Calibri" w:hAnsi="Calibri" w:cs="Calibri"/>
          <w:i/>
          <w:color w:val="FF0000"/>
          <w:lang w:val="en-GB"/>
        </w:rPr>
        <w:t xml:space="preserve">and responsibilities </w:t>
      </w:r>
      <w:r w:rsidR="000473A7" w:rsidRPr="00A11E28">
        <w:rPr>
          <w:rFonts w:ascii="Calibri" w:eastAsia="Calibri" w:hAnsi="Calibri" w:cs="Calibri"/>
          <w:i/>
          <w:color w:val="FF0000"/>
          <w:lang w:val="en-GB"/>
        </w:rPr>
        <w:t>of EOC and clarif</w:t>
      </w:r>
      <w:r w:rsidRPr="00A11E28">
        <w:rPr>
          <w:rFonts w:ascii="Calibri" w:eastAsia="Calibri" w:hAnsi="Calibri" w:cs="Calibri"/>
          <w:i/>
          <w:color w:val="FF0000"/>
          <w:lang w:val="en-GB"/>
        </w:rPr>
        <w:t>y its relat</w:t>
      </w:r>
      <w:r w:rsidR="005C7470" w:rsidRPr="00A11E28">
        <w:rPr>
          <w:rFonts w:ascii="Calibri" w:eastAsia="Calibri" w:hAnsi="Calibri" w:cs="Calibri"/>
          <w:i/>
          <w:color w:val="FF0000"/>
          <w:lang w:val="en-GB"/>
        </w:rPr>
        <w:t>ion</w:t>
      </w:r>
      <w:r w:rsidRPr="00A11E28">
        <w:rPr>
          <w:rFonts w:ascii="Calibri" w:eastAsia="Calibri" w:hAnsi="Calibri" w:cs="Calibri"/>
          <w:i/>
          <w:color w:val="FF0000"/>
          <w:lang w:val="en-GB"/>
        </w:rPr>
        <w:t xml:space="preserve">ship to the </w:t>
      </w:r>
      <w:r w:rsidR="00A11E28" w:rsidRPr="00A11E28">
        <w:rPr>
          <w:rFonts w:ascii="Calibri" w:eastAsia="Calibri" w:hAnsi="Calibri" w:cs="Calibri"/>
          <w:i/>
          <w:color w:val="FF0000"/>
          <w:lang w:val="en-GB"/>
        </w:rPr>
        <w:t>C</w:t>
      </w:r>
      <w:r w:rsidR="000473A7" w:rsidRPr="00A11E28">
        <w:rPr>
          <w:rFonts w:ascii="Calibri" w:eastAsia="Calibri" w:hAnsi="Calibri" w:cs="Calibri"/>
          <w:i/>
          <w:color w:val="FF0000"/>
          <w:lang w:val="en-GB"/>
        </w:rPr>
        <w:t>RMT</w:t>
      </w:r>
    </w:p>
    <w:p w14:paraId="3EA7AF5C" w14:textId="4DF11F21" w:rsidR="00820E64" w:rsidRPr="00A11E28" w:rsidRDefault="000473A7" w:rsidP="005F57F8">
      <w:pPr>
        <w:spacing w:after="0" w:line="240" w:lineRule="auto"/>
        <w:jc w:val="both"/>
        <w:rPr>
          <w:rFonts w:ascii="Calibri" w:eastAsia="Calibri" w:hAnsi="Calibri" w:cs="Calibri"/>
          <w:color w:val="000000"/>
          <w:lang w:val="en-GB"/>
        </w:rPr>
      </w:pPr>
      <w:r w:rsidRPr="00A11E28">
        <w:rPr>
          <w:rFonts w:ascii="Calibri" w:eastAsia="Calibri" w:hAnsi="Calibri" w:cs="Calibri"/>
          <w:color w:val="000000"/>
          <w:lang w:val="en-GB"/>
        </w:rPr>
        <w:t xml:space="preserve">The NS Emergency Operations </w:t>
      </w:r>
      <w:r w:rsidR="00456167" w:rsidRPr="00A11E28">
        <w:rPr>
          <w:rFonts w:ascii="Calibri" w:eastAsia="Calibri" w:hAnsi="Calibri" w:cs="Calibri"/>
          <w:color w:val="000000"/>
          <w:lang w:val="en-GB"/>
        </w:rPr>
        <w:t>Centre</w:t>
      </w:r>
      <w:r w:rsidRPr="00A11E28">
        <w:rPr>
          <w:rFonts w:ascii="Calibri" w:eastAsia="Calibri" w:hAnsi="Calibri" w:cs="Calibri"/>
          <w:color w:val="000000"/>
          <w:lang w:val="en-GB"/>
        </w:rPr>
        <w:t xml:space="preserve"> is located [complete with corresponding information, including any description of facilities. Where possible a se</w:t>
      </w:r>
      <w:r w:rsidRPr="00A11E28">
        <w:rPr>
          <w:rFonts w:ascii="Calibri" w:eastAsia="Calibri" w:hAnsi="Calibri" w:cs="Calibri"/>
          <w:lang w:val="en-GB"/>
        </w:rPr>
        <w:t xml:space="preserve">condary EOC should also be identified </w:t>
      </w:r>
      <w:r w:rsidR="00456167" w:rsidRPr="00A11E28">
        <w:rPr>
          <w:rFonts w:ascii="Calibri" w:eastAsia="Calibri" w:hAnsi="Calibri" w:cs="Calibri"/>
          <w:lang w:val="en-GB"/>
        </w:rPr>
        <w:t>if</w:t>
      </w:r>
      <w:r w:rsidRPr="00A11E28">
        <w:rPr>
          <w:rFonts w:ascii="Calibri" w:eastAsia="Calibri" w:hAnsi="Calibri" w:cs="Calibri"/>
          <w:lang w:val="en-GB"/>
        </w:rPr>
        <w:t xml:space="preserve"> the primary </w:t>
      </w:r>
      <w:r w:rsidR="00456167" w:rsidRPr="00A11E28">
        <w:rPr>
          <w:rFonts w:ascii="Calibri" w:eastAsia="Calibri" w:hAnsi="Calibri" w:cs="Calibri"/>
          <w:lang w:val="en-GB"/>
        </w:rPr>
        <w:t>centre</w:t>
      </w:r>
      <w:r w:rsidRPr="00A11E28">
        <w:rPr>
          <w:rFonts w:ascii="Calibri" w:eastAsia="Calibri" w:hAnsi="Calibri" w:cs="Calibri"/>
          <w:lang w:val="en-GB"/>
        </w:rPr>
        <w:t xml:space="preserve"> is impacted by the crisis event.</w:t>
      </w:r>
      <w:r w:rsidRPr="00A11E28">
        <w:rPr>
          <w:rFonts w:ascii="Calibri" w:eastAsia="Calibri" w:hAnsi="Calibri" w:cs="Calibri"/>
          <w:color w:val="000000"/>
          <w:lang w:val="en-GB"/>
        </w:rPr>
        <w:t>]</w:t>
      </w:r>
    </w:p>
    <w:p w14:paraId="41FF21E1" w14:textId="624C5576"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In the case of pandemics, it will be recommended that as much as possible work is done remotely with people calling in to minim</w:t>
      </w:r>
      <w:r w:rsidR="00456167">
        <w:rPr>
          <w:rFonts w:ascii="Calibri" w:eastAsia="Calibri" w:hAnsi="Calibri" w:cs="Calibri"/>
          <w:lang w:val="en-GB"/>
        </w:rPr>
        <w:t>ise</w:t>
      </w:r>
      <w:r w:rsidRPr="00A11E28">
        <w:rPr>
          <w:rFonts w:ascii="Calibri" w:eastAsia="Calibri" w:hAnsi="Calibri" w:cs="Calibri"/>
          <w:lang w:val="en-GB"/>
        </w:rPr>
        <w:t xml:space="preserve"> the risk of infection. </w:t>
      </w:r>
    </w:p>
    <w:p w14:paraId="77E33FE3" w14:textId="77777777" w:rsidR="00A11E28" w:rsidRPr="00A11E28" w:rsidRDefault="00A11E28" w:rsidP="00A11E28">
      <w:pPr>
        <w:spacing w:after="0"/>
        <w:rPr>
          <w:rFonts w:eastAsia="Calibri"/>
          <w:b/>
          <w:bCs/>
          <w:lang w:val="en-GB"/>
        </w:rPr>
      </w:pPr>
    </w:p>
    <w:p w14:paraId="73C39D2F" w14:textId="7B198C58" w:rsidR="00820E64" w:rsidRPr="00A11E28" w:rsidRDefault="000473A7" w:rsidP="00A11E28">
      <w:pPr>
        <w:spacing w:after="0"/>
        <w:rPr>
          <w:rFonts w:eastAsia="Calibri"/>
          <w:b/>
          <w:bCs/>
          <w:lang w:val="en-GB"/>
        </w:rPr>
      </w:pPr>
      <w:r w:rsidRPr="00A11E28">
        <w:rPr>
          <w:rFonts w:eastAsia="Calibri"/>
          <w:b/>
          <w:bCs/>
          <w:lang w:val="en-GB"/>
        </w:rPr>
        <w:t xml:space="preserve">See </w:t>
      </w:r>
      <w:r w:rsidR="00456167">
        <w:rPr>
          <w:rFonts w:eastAsia="Calibri"/>
          <w:b/>
          <w:bCs/>
          <w:lang w:val="en-GB"/>
        </w:rPr>
        <w:t>A</w:t>
      </w:r>
      <w:r w:rsidRPr="00A11E28">
        <w:rPr>
          <w:rFonts w:eastAsia="Calibri"/>
          <w:b/>
          <w:bCs/>
          <w:lang w:val="en-GB"/>
        </w:rPr>
        <w:t xml:space="preserve">nnex </w:t>
      </w:r>
      <w:r w:rsidR="00A11E28" w:rsidRPr="00A11E28">
        <w:rPr>
          <w:rFonts w:eastAsia="Calibri"/>
          <w:b/>
          <w:bCs/>
          <w:lang w:val="en-GB"/>
        </w:rPr>
        <w:t>3</w:t>
      </w:r>
      <w:r w:rsidRPr="00A11E28">
        <w:rPr>
          <w:rFonts w:eastAsia="Calibri"/>
          <w:b/>
          <w:bCs/>
          <w:lang w:val="en-GB"/>
        </w:rPr>
        <w:t xml:space="preserve"> for detail of EOC functions.</w:t>
      </w:r>
    </w:p>
    <w:p w14:paraId="452B5A2D" w14:textId="2B2F4252" w:rsidR="0045558B" w:rsidRDefault="0045558B">
      <w:pPr>
        <w:rPr>
          <w:rFonts w:asciiTheme="majorHAnsi" w:eastAsia="Calibri" w:hAnsiTheme="majorHAnsi" w:cstheme="majorBidi"/>
          <w:b/>
          <w:bCs/>
          <w:color w:val="2E74B5" w:themeColor="accent1" w:themeShade="BF"/>
          <w:sz w:val="26"/>
          <w:szCs w:val="26"/>
          <w:lang w:val="en-GB"/>
        </w:rPr>
      </w:pPr>
      <w:bookmarkStart w:id="41" w:name="_Toc46997603"/>
    </w:p>
    <w:p w14:paraId="36A9CE0B" w14:textId="77777777" w:rsidR="0045558B" w:rsidRDefault="0045558B">
      <w:pPr>
        <w:rPr>
          <w:rFonts w:asciiTheme="majorHAnsi" w:eastAsia="Calibri" w:hAnsiTheme="majorHAnsi" w:cstheme="majorBidi"/>
          <w:b/>
          <w:bCs/>
          <w:color w:val="2E74B5" w:themeColor="accent1" w:themeShade="BF"/>
          <w:sz w:val="26"/>
          <w:szCs w:val="26"/>
          <w:lang w:val="en-GB"/>
        </w:rPr>
      </w:pPr>
      <w:r>
        <w:rPr>
          <w:lang w:val="en-GB"/>
        </w:rPr>
        <w:br w:type="page"/>
      </w:r>
    </w:p>
    <w:p w14:paraId="5EB16BD4" w14:textId="4F1012B0" w:rsidR="00820E64" w:rsidRPr="00A11E28" w:rsidRDefault="000473A7" w:rsidP="00D770D9">
      <w:pPr>
        <w:pStyle w:val="Heading2"/>
        <w:numPr>
          <w:ilvl w:val="1"/>
          <w:numId w:val="29"/>
        </w:numPr>
        <w:rPr>
          <w:lang w:val="en-GB"/>
        </w:rPr>
      </w:pPr>
      <w:r w:rsidRPr="00A11E28">
        <w:rPr>
          <w:lang w:val="en-GB"/>
        </w:rPr>
        <w:lastRenderedPageBreak/>
        <w:t>Activation of Business Continuity Measures</w:t>
      </w:r>
      <w:bookmarkEnd w:id="41"/>
    </w:p>
    <w:p w14:paraId="57829BE6" w14:textId="77777777" w:rsidR="00820E64" w:rsidRPr="00A11E28" w:rsidRDefault="00820E64" w:rsidP="005F57F8">
      <w:pPr>
        <w:spacing w:after="0" w:line="240" w:lineRule="auto"/>
        <w:rPr>
          <w:rFonts w:ascii="Calibri" w:eastAsia="Calibri" w:hAnsi="Calibri" w:cs="Calibri"/>
          <w:lang w:val="en-GB"/>
        </w:rPr>
      </w:pPr>
    </w:p>
    <w:p w14:paraId="4BE4EAFB" w14:textId="0D860F48" w:rsidR="00820E64" w:rsidRPr="00113406"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Declaring a crisis will trigger various contingency</w:t>
      </w:r>
      <w:r w:rsidR="00FE3402" w:rsidRPr="00A11E28">
        <w:rPr>
          <w:rFonts w:ascii="Calibri" w:eastAsia="Calibri" w:hAnsi="Calibri" w:cs="Calibri"/>
          <w:lang w:val="en-GB"/>
        </w:rPr>
        <w:t xml:space="preserve"> actions</w:t>
      </w:r>
      <w:r w:rsidRPr="00A11E28">
        <w:rPr>
          <w:rFonts w:ascii="Calibri" w:eastAsia="Calibri" w:hAnsi="Calibri" w:cs="Calibri"/>
          <w:lang w:val="en-GB"/>
        </w:rPr>
        <w:t xml:space="preserve"> include</w:t>
      </w:r>
      <w:r w:rsidR="00FE3402" w:rsidRPr="00A11E28">
        <w:rPr>
          <w:rFonts w:ascii="Calibri" w:eastAsia="Calibri" w:hAnsi="Calibri" w:cs="Calibri"/>
          <w:lang w:val="en-GB"/>
        </w:rPr>
        <w:t>d</w:t>
      </w:r>
      <w:r w:rsidRPr="00A11E28">
        <w:rPr>
          <w:rFonts w:ascii="Calibri" w:eastAsia="Calibri" w:hAnsi="Calibri" w:cs="Calibri"/>
          <w:lang w:val="en-GB"/>
        </w:rPr>
        <w:t>, but are not limited to:</w:t>
      </w:r>
    </w:p>
    <w:p w14:paraId="28176A30" w14:textId="760948FE"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Additional call notification</w:t>
      </w:r>
      <w:r w:rsidR="00FE3402" w:rsidRPr="00456167">
        <w:rPr>
          <w:rFonts w:ascii="Calibri" w:eastAsia="Calibri" w:hAnsi="Calibri" w:cs="Calibri"/>
          <w:lang w:val="en-GB"/>
        </w:rPr>
        <w:t>s</w:t>
      </w:r>
    </w:p>
    <w:p w14:paraId="25518676" w14:textId="50E4ED69"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Evacuation</w:t>
      </w:r>
      <w:r w:rsidR="005C7470" w:rsidRPr="00456167">
        <w:rPr>
          <w:rFonts w:ascii="Calibri" w:eastAsia="Calibri" w:hAnsi="Calibri" w:cs="Calibri"/>
          <w:lang w:val="en-GB"/>
        </w:rPr>
        <w:t>, shelter</w:t>
      </w:r>
      <w:r w:rsidR="00FE3402" w:rsidRPr="00456167">
        <w:rPr>
          <w:rFonts w:ascii="Calibri" w:eastAsia="Calibri" w:hAnsi="Calibri" w:cs="Calibri"/>
          <w:lang w:val="en-GB"/>
        </w:rPr>
        <w:t xml:space="preserve"> in </w:t>
      </w:r>
      <w:r w:rsidR="005C7470" w:rsidRPr="00456167">
        <w:rPr>
          <w:rFonts w:ascii="Calibri" w:eastAsia="Calibri" w:hAnsi="Calibri" w:cs="Calibri"/>
          <w:lang w:val="en-GB"/>
        </w:rPr>
        <w:t>place</w:t>
      </w:r>
      <w:r w:rsidRPr="00456167">
        <w:rPr>
          <w:rFonts w:ascii="Calibri" w:eastAsia="Calibri" w:hAnsi="Calibri" w:cs="Calibri"/>
          <w:lang w:val="en-GB"/>
        </w:rPr>
        <w:t>, or relocation</w:t>
      </w:r>
    </w:p>
    <w:p w14:paraId="43A01A3C" w14:textId="0E27572D"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Safety protocol</w:t>
      </w:r>
      <w:r w:rsidR="00FE3402" w:rsidRPr="00456167">
        <w:rPr>
          <w:rFonts w:ascii="Calibri" w:eastAsia="Calibri" w:hAnsi="Calibri" w:cs="Calibri"/>
          <w:lang w:val="en-GB"/>
        </w:rPr>
        <w:t>s</w:t>
      </w:r>
    </w:p>
    <w:p w14:paraId="701B4091" w14:textId="6714F5D2"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Response site and alternate site activation</w:t>
      </w:r>
    </w:p>
    <w:p w14:paraId="00F3A82A" w14:textId="67664210"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Personnel assignments and accessibility</w:t>
      </w:r>
    </w:p>
    <w:p w14:paraId="1E86FB1F" w14:textId="7B8B5572"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Emergency contact activation</w:t>
      </w:r>
    </w:p>
    <w:p w14:paraId="3B5CA004" w14:textId="5C9FDA6C"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Operational changes including the activation of</w:t>
      </w:r>
      <w:r w:rsidR="00FE3402" w:rsidRPr="00456167">
        <w:rPr>
          <w:rFonts w:ascii="Calibri" w:eastAsia="Calibri" w:hAnsi="Calibri" w:cs="Calibri"/>
          <w:lang w:val="en-GB"/>
        </w:rPr>
        <w:t xml:space="preserve"> any </w:t>
      </w:r>
      <w:r w:rsidR="00456167" w:rsidRPr="00456167">
        <w:rPr>
          <w:rFonts w:ascii="Calibri" w:eastAsia="Calibri" w:hAnsi="Calibri" w:cs="Calibri"/>
          <w:lang w:val="en-GB"/>
        </w:rPr>
        <w:t>special Standard</w:t>
      </w:r>
      <w:r w:rsidRPr="00456167">
        <w:rPr>
          <w:rFonts w:ascii="Calibri" w:eastAsia="Calibri" w:hAnsi="Calibri" w:cs="Calibri"/>
          <w:lang w:val="en-GB"/>
        </w:rPr>
        <w:t xml:space="preserve"> Operating Procedures</w:t>
      </w:r>
    </w:p>
    <w:p w14:paraId="6B7390EE" w14:textId="77777777" w:rsidR="00820E64" w:rsidRPr="00A11E28" w:rsidRDefault="00820E64" w:rsidP="005F57F8">
      <w:pPr>
        <w:spacing w:after="0" w:line="240" w:lineRule="auto"/>
        <w:jc w:val="both"/>
        <w:rPr>
          <w:rFonts w:ascii="Calibri" w:eastAsia="Calibri" w:hAnsi="Calibri" w:cs="Calibri"/>
          <w:sz w:val="16"/>
          <w:lang w:val="en-GB"/>
        </w:rPr>
      </w:pPr>
    </w:p>
    <w:p w14:paraId="4B8BE9F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All incidents need to be reported immediately and where possible a short report developed that details out what happened; location; who was affected and likely implications/follow up.</w:t>
      </w:r>
    </w:p>
    <w:p w14:paraId="519B1A45" w14:textId="22FDB586" w:rsidR="00820E64" w:rsidRPr="00A11E28" w:rsidRDefault="00820E64" w:rsidP="005F57F8">
      <w:pPr>
        <w:spacing w:after="0" w:line="240" w:lineRule="auto"/>
        <w:jc w:val="both"/>
        <w:rPr>
          <w:rFonts w:ascii="Calibri" w:eastAsia="Calibri" w:hAnsi="Calibri" w:cs="Calibri"/>
          <w:lang w:val="en-GB"/>
        </w:rPr>
      </w:pPr>
    </w:p>
    <w:p w14:paraId="0E4A0C1D" w14:textId="77777777" w:rsidR="00E1173B" w:rsidRPr="00A11E28" w:rsidRDefault="00E1173B" w:rsidP="00E1173B">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5C001F" w:rsidRDefault="005C001F"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C983F8" id="Rectangle 39" o:spid="_x0000_s1074" style="position:absolute;left:0;text-align:left;margin-left:-6.1pt;margin-top:9.75pt;width:38pt;height:3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" fillcolor="#00b050" strokecolor="black [3200]" strokeweight="2pt">
                <v:stroke startarrowwidth="narrow" startarrowlength="short" endarrowwidth="narrow" endarrowlength="short" joinstyle="round"/>
                <v:textbox inset="2.53958mm,2.53958mm,2.53958mm,2.53958mm">
                  <w:txbxContent>
                    <w:p w14:paraId="7B9B4243" w14:textId="77777777" w:rsidR="005C001F" w:rsidRDefault="005C001F" w:rsidP="00E1173B">
                      <w:pPr>
                        <w:spacing w:after="0" w:line="240" w:lineRule="auto"/>
                        <w:textDirection w:val="btLr"/>
                      </w:pPr>
                    </w:p>
                  </w:txbxContent>
                </v:textbox>
              </v:rect>
            </w:pict>
          </mc:Fallback>
        </mc:AlternateContent>
      </w:r>
    </w:p>
    <w:p w14:paraId="49BF6D1B" w14:textId="77777777" w:rsidR="00E1173B" w:rsidRPr="005618A7" w:rsidRDefault="00E1173B" w:rsidP="005618A7">
      <w:pPr>
        <w:ind w:left="720"/>
        <w:rPr>
          <w:b/>
          <w:bCs/>
          <w:lang w:val="en-GB"/>
        </w:rPr>
      </w:pPr>
      <w:r w:rsidRPr="005618A7">
        <w:rPr>
          <w:b/>
          <w:bCs/>
          <w:lang w:val="en-GB"/>
        </w:rPr>
        <w:t>Green: Normal situation</w:t>
      </w:r>
    </w:p>
    <w:p w14:paraId="6AD1E2EB" w14:textId="642544EB" w:rsidR="00E1173B" w:rsidRPr="00A11E28" w:rsidRDefault="00E1173B" w:rsidP="005F57F8">
      <w:pPr>
        <w:spacing w:after="0" w:line="240" w:lineRule="auto"/>
        <w:jc w:val="both"/>
        <w:rPr>
          <w:rFonts w:ascii="Calibri" w:eastAsia="Calibri" w:hAnsi="Calibri" w:cs="Calibri"/>
          <w:lang w:val="en-GB"/>
        </w:rPr>
      </w:pPr>
    </w:p>
    <w:p w14:paraId="272EB61C" w14:textId="77777777" w:rsidR="00C27B13" w:rsidRPr="00A11E28" w:rsidRDefault="00C27B13" w:rsidP="00C27B13">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Generic </w:t>
      </w:r>
      <w:r w:rsidRPr="00A11E28">
        <w:rPr>
          <w:rFonts w:ascii="Calibri" w:eastAsia="Calibri" w:hAnsi="Calibri" w:cs="Calibri"/>
          <w:b/>
          <w:bCs/>
          <w:lang w:val="en-GB"/>
        </w:rPr>
        <w:t xml:space="preserve">Business Continuity measures: </w:t>
      </w:r>
    </w:p>
    <w:p w14:paraId="5104A2BE" w14:textId="77777777" w:rsidR="00E1173B" w:rsidRPr="00A11E28" w:rsidRDefault="00E1173B" w:rsidP="00E1173B">
      <w:pPr>
        <w:spacing w:after="0" w:line="240" w:lineRule="auto"/>
        <w:jc w:val="both"/>
        <w:rPr>
          <w:rFonts w:ascii="Calibri" w:eastAsia="Calibri" w:hAnsi="Calibri" w:cs="Calibri"/>
          <w:lang w:val="en-GB"/>
        </w:rPr>
      </w:pPr>
      <w:r w:rsidRPr="00A11E28">
        <w:rPr>
          <w:rFonts w:ascii="Calibri" w:eastAsia="Calibri" w:hAnsi="Calibri" w:cs="Calibri"/>
          <w:lang w:val="en-GB"/>
        </w:rPr>
        <w:t>No adverse threatening or occurring situations are occurring. Routine business practices are conducted; NS focus on planning, preparedness and training activities.</w:t>
      </w:r>
    </w:p>
    <w:p w14:paraId="413F14A8" w14:textId="77777777" w:rsidR="00C27B13" w:rsidRDefault="00C27B13" w:rsidP="00C27B13">
      <w:pPr>
        <w:spacing w:after="0" w:line="240" w:lineRule="auto"/>
        <w:jc w:val="both"/>
        <w:rPr>
          <w:rFonts w:ascii="Calibri" w:eastAsia="Calibri" w:hAnsi="Calibri" w:cs="Calibri"/>
          <w:lang w:val="en-GB"/>
        </w:rPr>
      </w:pPr>
    </w:p>
    <w:p w14:paraId="064B9B8C" w14:textId="32855C9F" w:rsidR="00C27B13" w:rsidRPr="00A11E28" w:rsidRDefault="00C27B13" w:rsidP="00C27B13">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In certain situations, there may be steps that can and should be implemented even without a phase change. Preventative measures may include a reduction in staff physically in the office or for most meetings to be held on-line rather than in person. </w:t>
      </w:r>
    </w:p>
    <w:p w14:paraId="10CF1042" w14:textId="72AF7191" w:rsidR="00E1173B" w:rsidRPr="00A11E28" w:rsidRDefault="00E1173B" w:rsidP="005F57F8">
      <w:pPr>
        <w:spacing w:after="0" w:line="240" w:lineRule="auto"/>
        <w:jc w:val="both"/>
        <w:rPr>
          <w:rFonts w:ascii="Calibri" w:eastAsia="Calibri" w:hAnsi="Calibri" w:cs="Calibri"/>
          <w:lang w:val="en-GB"/>
        </w:rPr>
      </w:pPr>
    </w:p>
    <w:p w14:paraId="6A99249D" w14:textId="77777777" w:rsidR="00E1173B" w:rsidRPr="00A11E28" w:rsidRDefault="00E1173B" w:rsidP="00E1173B">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9" behindDoc="0" locked="0" layoutInCell="1" hidden="0" allowOverlap="1" wp14:anchorId="101E80DE" wp14:editId="7D42725A">
                <wp:simplePos x="0" y="0"/>
                <wp:positionH relativeFrom="column">
                  <wp:posOffset>-66477</wp:posOffset>
                </wp:positionH>
                <wp:positionV relativeFrom="paragraph">
                  <wp:posOffset>104453</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5C001F" w:rsidRDefault="005C001F" w:rsidP="00E117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E80DE" id="Rectangle 40" o:spid="_x0000_s1075" style="position:absolute;left:0;text-align:left;margin-left:-5.25pt;margin-top:8.2pt;width:37.25pt;height:3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" fillcolor="yellow" strokecolor="black [3200]" strokeweight="2pt">
                <v:stroke startarrowwidth="narrow" startarrowlength="short" endarrowwidth="narrow" endarrowlength="short" joinstyle="round"/>
                <v:textbox inset="2.53958mm,2.53958mm,2.53958mm,2.53958mm">
                  <w:txbxContent>
                    <w:p w14:paraId="77BEB7AB" w14:textId="77777777" w:rsidR="005C001F" w:rsidRDefault="005C001F" w:rsidP="00E1173B">
                      <w:pPr>
                        <w:spacing w:after="0" w:line="240" w:lineRule="auto"/>
                        <w:textDirection w:val="btLr"/>
                      </w:pPr>
                    </w:p>
                  </w:txbxContent>
                </v:textbox>
              </v:rect>
            </w:pict>
          </mc:Fallback>
        </mc:AlternateContent>
      </w:r>
    </w:p>
    <w:p w14:paraId="3E0B949D" w14:textId="77777777" w:rsidR="00E1173B" w:rsidRPr="005618A7" w:rsidRDefault="00E1173B" w:rsidP="005618A7">
      <w:pPr>
        <w:ind w:left="720"/>
        <w:rPr>
          <w:b/>
          <w:bCs/>
          <w:lang w:val="en-GB"/>
        </w:rPr>
      </w:pPr>
      <w:r w:rsidRPr="005618A7">
        <w:rPr>
          <w:b/>
          <w:bCs/>
          <w:lang w:val="en-GB"/>
        </w:rPr>
        <w:t>Yellow: Emergency situation</w:t>
      </w:r>
    </w:p>
    <w:p w14:paraId="5D51307D" w14:textId="77777777" w:rsidR="00E1173B" w:rsidRPr="00A11E28" w:rsidRDefault="00E1173B" w:rsidP="00E1173B">
      <w:pPr>
        <w:spacing w:after="0" w:line="240" w:lineRule="auto"/>
        <w:jc w:val="both"/>
        <w:rPr>
          <w:rFonts w:ascii="Calibri" w:eastAsia="Calibri" w:hAnsi="Calibri" w:cs="Calibri"/>
          <w:b/>
          <w:bCs/>
          <w:lang w:val="en-GB"/>
        </w:rPr>
      </w:pPr>
    </w:p>
    <w:p w14:paraId="14AD44EE" w14:textId="55C003D2" w:rsidR="00E1173B" w:rsidRPr="00A11E28" w:rsidRDefault="00C27B13" w:rsidP="00E1173B">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Generic </w:t>
      </w:r>
      <w:r w:rsidR="00E1173B" w:rsidRPr="00A11E28">
        <w:rPr>
          <w:rFonts w:ascii="Calibri" w:eastAsia="Calibri" w:hAnsi="Calibri" w:cs="Calibri"/>
          <w:b/>
          <w:bCs/>
          <w:lang w:val="en-GB"/>
        </w:rPr>
        <w:t xml:space="preserve">Business Continuity measures: </w:t>
      </w:r>
    </w:p>
    <w:p w14:paraId="563A1F0C" w14:textId="2C084327" w:rsidR="00E1173B" w:rsidRPr="00A11E28" w:rsidRDefault="00E1173B" w:rsidP="00E1173B">
      <w:pPr>
        <w:spacing w:after="0" w:line="240" w:lineRule="auto"/>
        <w:rPr>
          <w:rFonts w:ascii="Calibri" w:eastAsia="Calibri" w:hAnsi="Calibri" w:cs="Calibri"/>
          <w:bCs/>
          <w:color w:val="000000"/>
          <w:lang w:val="en-GB"/>
        </w:rPr>
      </w:pPr>
      <w:r w:rsidRPr="00A11E28">
        <w:rPr>
          <w:rFonts w:ascii="Calibri" w:eastAsia="Calibri" w:hAnsi="Calibri" w:cs="Calibri"/>
          <w:bCs/>
          <w:color w:val="000000"/>
          <w:lang w:val="en-GB"/>
        </w:rPr>
        <w:t>Readiness actions, getting all elements of the BCP ready to be actioned</w:t>
      </w:r>
      <w:r w:rsidR="00C27B13">
        <w:rPr>
          <w:rFonts w:ascii="Calibri" w:eastAsia="Calibri" w:hAnsi="Calibri" w:cs="Calibri"/>
          <w:bCs/>
          <w:color w:val="000000"/>
          <w:lang w:val="en-GB"/>
        </w:rPr>
        <w:t>:</w:t>
      </w:r>
    </w:p>
    <w:p w14:paraId="4367407A" w14:textId="334EB9CF" w:rsidR="00820E64"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BCP and contingency plans reviewed and confirmed by all departments</w:t>
      </w:r>
    </w:p>
    <w:p w14:paraId="6E3B0593" w14:textId="55EEE704" w:rsidR="00AA4C98" w:rsidRPr="00324E21" w:rsidRDefault="00AA4C98" w:rsidP="007C4E19">
      <w:pPr>
        <w:numPr>
          <w:ilvl w:val="0"/>
          <w:numId w:val="20"/>
        </w:numPr>
        <w:spacing w:after="0" w:line="240" w:lineRule="auto"/>
        <w:ind w:left="720" w:hanging="360"/>
        <w:rPr>
          <w:rFonts w:ascii="Calibri" w:eastAsia="Calibri" w:hAnsi="Calibri" w:cs="Calibri"/>
          <w:color w:val="000000"/>
          <w:lang w:val="en-GB"/>
        </w:rPr>
      </w:pPr>
      <w:r>
        <w:rPr>
          <w:rFonts w:ascii="Calibri" w:eastAsia="Calibri" w:hAnsi="Calibri" w:cs="Calibri"/>
          <w:color w:val="000000"/>
        </w:rPr>
        <w:t xml:space="preserve">Review logistical agreements / shipments in the pipeline and </w:t>
      </w:r>
      <w:r w:rsidR="00580DC2">
        <w:rPr>
          <w:rFonts w:ascii="Calibri" w:eastAsia="Calibri" w:hAnsi="Calibri" w:cs="Calibri"/>
          <w:color w:val="000000"/>
        </w:rPr>
        <w:t xml:space="preserve">potentially stockpile relevant equipment </w:t>
      </w:r>
    </w:p>
    <w:p w14:paraId="4921566D" w14:textId="043281EA" w:rsidR="00324E21" w:rsidRDefault="00324E21" w:rsidP="007C4E19">
      <w:pPr>
        <w:numPr>
          <w:ilvl w:val="0"/>
          <w:numId w:val="20"/>
        </w:numPr>
        <w:spacing w:after="0" w:line="240" w:lineRule="auto"/>
        <w:ind w:left="720" w:hanging="360"/>
        <w:rPr>
          <w:rFonts w:ascii="Calibri" w:eastAsia="Calibri" w:hAnsi="Calibri" w:cs="Calibri"/>
          <w:color w:val="000000"/>
          <w:lang w:val="en-GB"/>
        </w:rPr>
      </w:pPr>
      <w:r>
        <w:rPr>
          <w:rFonts w:ascii="Calibri" w:eastAsia="Calibri" w:hAnsi="Calibri" w:cs="Calibri"/>
          <w:color w:val="000000"/>
        </w:rPr>
        <w:t xml:space="preserve">Activate </w:t>
      </w:r>
      <w:r>
        <w:t>FbA measures / protocols</w:t>
      </w:r>
    </w:p>
    <w:p w14:paraId="11BF01CC" w14:textId="77777777" w:rsidR="00C27B13" w:rsidRPr="00A11E28" w:rsidRDefault="00C27B13"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Secure essential and sensitive documentation</w:t>
      </w:r>
    </w:p>
    <w:p w14:paraId="3668C91C" w14:textId="5AA3EA7E" w:rsidR="00324E21" w:rsidRDefault="00C27B13"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Staff to </w:t>
      </w:r>
      <w:r w:rsidR="00324E21">
        <w:rPr>
          <w:rFonts w:ascii="Calibri" w:eastAsia="Calibri" w:hAnsi="Calibri" w:cs="Calibri"/>
          <w:color w:val="000000"/>
          <w:lang w:val="en-GB"/>
        </w:rPr>
        <w:t xml:space="preserve">put in place a Family Safety Plan (see IFRC PAPE resource </w:t>
      </w:r>
      <w:hyperlink r:id="rId26" w:history="1">
        <w:r w:rsidR="00324E21" w:rsidRPr="00113406">
          <w:rPr>
            <w:rStyle w:val="Hyperlink"/>
            <w:rFonts w:ascii="Calibri" w:eastAsia="Calibri" w:hAnsi="Calibri" w:cs="Calibri"/>
            <w:lang w:val="en-GB"/>
          </w:rPr>
          <w:t>here</w:t>
        </w:r>
      </w:hyperlink>
      <w:r w:rsidR="00113406">
        <w:rPr>
          <w:rFonts w:ascii="Calibri" w:eastAsia="Calibri" w:hAnsi="Calibri" w:cs="Calibri"/>
          <w:color w:val="000000"/>
          <w:lang w:val="en-GB"/>
        </w:rPr>
        <w:t xml:space="preserve"> – page 33</w:t>
      </w:r>
      <w:r w:rsidR="00324E21">
        <w:rPr>
          <w:rFonts w:ascii="Calibri" w:eastAsia="Calibri" w:hAnsi="Calibri" w:cs="Calibri"/>
          <w:color w:val="000000"/>
          <w:lang w:val="en-GB"/>
        </w:rPr>
        <w:t xml:space="preserve">) </w:t>
      </w:r>
    </w:p>
    <w:p w14:paraId="0BBBB2A3" w14:textId="33080B6C" w:rsidR="00C27B13" w:rsidRPr="00A11E28" w:rsidRDefault="00C27B13"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Staff to maintain 2 weeks contingency supplies of personal prescription medicine, and non- prescription medicine</w:t>
      </w:r>
      <w:r w:rsidRPr="00A11E28">
        <w:rPr>
          <w:rFonts w:ascii="Calibri" w:eastAsia="Calibri" w:hAnsi="Calibri" w:cs="Calibri"/>
          <w:color w:val="000000"/>
          <w:lang w:val="en-GB"/>
        </w:rPr>
        <w:tab/>
      </w:r>
    </w:p>
    <w:p w14:paraId="4EAFE0BF" w14:textId="7A50A571" w:rsidR="00C27B13" w:rsidRPr="00C27B13" w:rsidRDefault="00C27B13" w:rsidP="00C27B13">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COVID-19 </w:t>
      </w:r>
      <w:r w:rsidRPr="00A11E28">
        <w:rPr>
          <w:rFonts w:ascii="Calibri" w:eastAsia="Calibri" w:hAnsi="Calibri" w:cs="Calibri"/>
          <w:b/>
          <w:bCs/>
          <w:lang w:val="en-GB"/>
        </w:rPr>
        <w:t xml:space="preserve">Business Continuity measures: </w:t>
      </w:r>
    </w:p>
    <w:p w14:paraId="6B21715E"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Prepare to adapt all community-level programming to institute social distancing approaches (1m distance) and reduce or eliminate exposure to respiratory droplets or direct contact will ill people</w:t>
      </w:r>
    </w:p>
    <w:p w14:paraId="7D07164F"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Identify high-risk activities which cannot be modified to reduce personnel exposure to contact with/droplets from people with respiratory illness, and plan mitigation measures, including PPE.</w:t>
      </w:r>
    </w:p>
    <w:p w14:paraId="73D5A781"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staff with mild respiratory symptoms (e.g. runny nose, mild cough) or fever to work from home until symptoms are resolved.</w:t>
      </w:r>
    </w:p>
    <w:p w14:paraId="3C192FAC" w14:textId="2693C1FF" w:rsidR="00113406" w:rsidRDefault="00113406" w:rsidP="007C4E19">
      <w:pPr>
        <w:numPr>
          <w:ilvl w:val="0"/>
          <w:numId w:val="20"/>
        </w:numPr>
        <w:spacing w:after="0" w:line="240" w:lineRule="auto"/>
        <w:ind w:left="720" w:hanging="360"/>
        <w:rPr>
          <w:rFonts w:ascii="Calibri" w:eastAsia="Calibri" w:hAnsi="Calibri" w:cs="Calibri"/>
          <w:color w:val="000000"/>
          <w:lang w:val="en-GB"/>
        </w:rPr>
      </w:pPr>
      <w:r>
        <w:lastRenderedPageBreak/>
        <w:t>Establish / promote staff health hotline to support staff with COVID-19 symptoms and provide psychosocial support if feasible</w:t>
      </w:r>
    </w:p>
    <w:p w14:paraId="79B0226C" w14:textId="75257B33" w:rsidR="00324E21" w:rsidRPr="00A11E28" w:rsidRDefault="00324E21" w:rsidP="007C4E19">
      <w:pPr>
        <w:numPr>
          <w:ilvl w:val="0"/>
          <w:numId w:val="20"/>
        </w:numPr>
        <w:spacing w:after="0" w:line="240" w:lineRule="auto"/>
        <w:ind w:left="720" w:hanging="360"/>
        <w:rPr>
          <w:rFonts w:ascii="Calibri" w:eastAsia="Calibri" w:hAnsi="Calibri" w:cs="Calibri"/>
          <w:color w:val="000000"/>
          <w:lang w:val="en-GB"/>
        </w:rPr>
      </w:pPr>
      <w:r>
        <w:t>Personal protective measures prepared as a backup or on a voluntary basis</w:t>
      </w:r>
    </w:p>
    <w:p w14:paraId="7CA62C47" w14:textId="77777777" w:rsidR="00820E64" w:rsidRPr="00A11E28" w:rsidRDefault="00820E64" w:rsidP="005F57F8">
      <w:pPr>
        <w:spacing w:after="0"/>
        <w:rPr>
          <w:rFonts w:ascii="Calibri" w:eastAsia="Calibri" w:hAnsi="Calibri" w:cs="Calibri"/>
          <w:lang w:val="en-GB"/>
        </w:rPr>
      </w:pPr>
    </w:p>
    <w:p w14:paraId="6FB33DEE" w14:textId="77777777" w:rsidR="00E1173B" w:rsidRPr="00A11E28" w:rsidRDefault="00E1173B" w:rsidP="00E1173B">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5C001F" w:rsidRDefault="005C001F"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B7E1D7" id="Rectangle 41" o:spid="_x0000_s1076" style="position:absolute;left:0;text-align:left;margin-left:-5.4pt;margin-top:8pt;width:37.25pt;height: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" fillcolor="#ffc000" strokecolor="black [3200]" strokeweight="2pt">
                <v:stroke startarrowwidth="narrow" startarrowlength="short" endarrowwidth="narrow" endarrowlength="short" joinstyle="round"/>
                <v:textbox inset="2.53958mm,2.53958mm,2.53958mm,2.53958mm">
                  <w:txbxContent>
                    <w:p w14:paraId="1BA3A30F" w14:textId="77777777" w:rsidR="005C001F" w:rsidRDefault="005C001F" w:rsidP="00E1173B">
                      <w:pPr>
                        <w:spacing w:after="0" w:line="240" w:lineRule="auto"/>
                        <w:textDirection w:val="btLr"/>
                      </w:pPr>
                    </w:p>
                  </w:txbxContent>
                </v:textbox>
              </v:rect>
            </w:pict>
          </mc:Fallback>
        </mc:AlternateContent>
      </w:r>
    </w:p>
    <w:p w14:paraId="4A5BB83D" w14:textId="77777777" w:rsidR="00E1173B" w:rsidRPr="005618A7" w:rsidRDefault="00E1173B" w:rsidP="005618A7">
      <w:pPr>
        <w:ind w:left="720"/>
        <w:rPr>
          <w:b/>
          <w:bCs/>
          <w:lang w:val="en-GB"/>
        </w:rPr>
      </w:pPr>
      <w:r w:rsidRPr="005618A7">
        <w:rPr>
          <w:b/>
          <w:bCs/>
          <w:lang w:val="en-GB"/>
        </w:rPr>
        <w:t xml:space="preserve">Orange: Disaster situation </w:t>
      </w:r>
    </w:p>
    <w:p w14:paraId="55E16C1B" w14:textId="77777777" w:rsidR="00820E64" w:rsidRPr="00A11E28" w:rsidRDefault="00820E64" w:rsidP="005F57F8">
      <w:pPr>
        <w:spacing w:after="0"/>
        <w:rPr>
          <w:rFonts w:ascii="Calibri" w:eastAsia="Calibri" w:hAnsi="Calibri" w:cs="Calibri"/>
          <w:lang w:val="en-GB"/>
        </w:rPr>
      </w:pPr>
    </w:p>
    <w:p w14:paraId="460D0B84" w14:textId="77777777"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Generic Business Continuity measures: </w:t>
      </w:r>
    </w:p>
    <w:p w14:paraId="62EE6967" w14:textId="77777777" w:rsidR="00E1173B" w:rsidRPr="00A11E28" w:rsidRDefault="00E1173B"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Activating parts or all of the Business Continuity Plan</w:t>
      </w:r>
    </w:p>
    <w:p w14:paraId="21FF3998" w14:textId="77777777"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incident is to be reported to xxxxxxxx as soon as possible for further follow up.</w:t>
      </w:r>
    </w:p>
    <w:p w14:paraId="568B5C59" w14:textId="660E2CB1"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All personnel carry mobile phones </w:t>
      </w:r>
      <w:r w:rsidR="005B280C">
        <w:rPr>
          <w:rFonts w:ascii="Calibri" w:eastAsia="Calibri" w:hAnsi="Calibri" w:cs="Calibri"/>
          <w:color w:val="000000"/>
          <w:lang w:val="en-GB"/>
        </w:rPr>
        <w:t xml:space="preserve">(or other emergency communication devices) </w:t>
      </w:r>
      <w:r w:rsidRPr="00A11E28">
        <w:rPr>
          <w:rFonts w:ascii="Calibri" w:eastAsia="Calibri" w:hAnsi="Calibri" w:cs="Calibri"/>
          <w:color w:val="000000"/>
          <w:lang w:val="en-GB"/>
        </w:rPr>
        <w:t>and essential phone numbers along with them at all times.</w:t>
      </w:r>
    </w:p>
    <w:p w14:paraId="3B62A5EA" w14:textId="77777777"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Staff to maintain cash supply and 6 weeks contingency supplies of personal prescription medicine, and non-prescription medicine.</w:t>
      </w:r>
      <w:r w:rsidRPr="00A11E28">
        <w:rPr>
          <w:rFonts w:ascii="Calibri" w:eastAsia="Calibri" w:hAnsi="Calibri" w:cs="Calibri"/>
          <w:color w:val="000000"/>
          <w:lang w:val="en-GB"/>
        </w:rPr>
        <w:tab/>
      </w:r>
      <w:r w:rsidRPr="00A11E28">
        <w:rPr>
          <w:rFonts w:ascii="Calibri" w:eastAsia="Calibri" w:hAnsi="Calibri" w:cs="Calibri"/>
          <w:b/>
          <w:color w:val="000000"/>
          <w:lang w:val="en-GB"/>
        </w:rPr>
        <w:tab/>
      </w:r>
      <w:r w:rsidRPr="00A11E28">
        <w:rPr>
          <w:rFonts w:ascii="Calibri" w:eastAsia="Calibri" w:hAnsi="Calibri" w:cs="Calibri"/>
          <w:b/>
          <w:color w:val="000000"/>
          <w:lang w:val="en-GB"/>
        </w:rPr>
        <w:tab/>
      </w:r>
      <w:r w:rsidRPr="00A11E28">
        <w:rPr>
          <w:rFonts w:ascii="Calibri" w:eastAsia="Calibri" w:hAnsi="Calibri" w:cs="Calibri"/>
          <w:b/>
          <w:color w:val="000000"/>
          <w:lang w:val="en-GB"/>
        </w:rPr>
        <w:tab/>
      </w:r>
    </w:p>
    <w:p w14:paraId="159E4343" w14:textId="0A7194D1"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COVID-19 Business Continuity measures: </w:t>
      </w:r>
    </w:p>
    <w:p w14:paraId="6497F271"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No travel to affected communities/ facilities without pre-planning and operational/ humanitarian necessity</w:t>
      </w:r>
    </w:p>
    <w:p w14:paraId="343CB849"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Strict access and movement procedures in office (e.g. temperature screening and handwashing points at entry)</w:t>
      </w:r>
      <w:r w:rsidRPr="00A11E28">
        <w:rPr>
          <w:rFonts w:ascii="Calibri" w:eastAsia="Calibri" w:hAnsi="Calibri" w:cs="Calibri"/>
          <w:color w:val="000000"/>
          <w:lang w:val="en-GB"/>
        </w:rPr>
        <w:tab/>
      </w:r>
    </w:p>
    <w:p w14:paraId="18769D31"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staff with mild respiratory symptoms (e.g. runny nose, mild cough) or fever to work from home until symptoms are resolved.</w:t>
      </w:r>
    </w:p>
    <w:p w14:paraId="19791E05"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Implement programmatic adaptations to reduce or eliminate exposure to respiratory droplets or direct contact will ill people. Ensure any personnel involved in unavoidable contact or clinical service provision has PPE appropriate to the level of exposure, and training to use it.</w:t>
      </w:r>
    </w:p>
    <w:p w14:paraId="568168A7"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Implement mitigation measures, including PPE, for high-risk activities which cannot be modified to reduce personnel exposure to contact with/droplets from people with respiratory illness.</w:t>
      </w:r>
    </w:p>
    <w:p w14:paraId="7087D892" w14:textId="77777777" w:rsidR="00820E64" w:rsidRPr="00A11E28" w:rsidRDefault="00820E64" w:rsidP="005F57F8">
      <w:pPr>
        <w:spacing w:after="0"/>
        <w:rPr>
          <w:rFonts w:ascii="Calibri" w:eastAsia="Calibri" w:hAnsi="Calibri" w:cs="Calibri"/>
          <w:lang w:val="en-GB"/>
        </w:rPr>
      </w:pPr>
    </w:p>
    <w:p w14:paraId="3CC805B3" w14:textId="77777777" w:rsidR="00E1173B" w:rsidRPr="00A11E28" w:rsidRDefault="00E1173B" w:rsidP="00E1173B">
      <w:pPr>
        <w:spacing w:after="0" w:line="240" w:lineRule="auto"/>
        <w:jc w:val="both"/>
        <w:rPr>
          <w:rFonts w:ascii="Calibri" w:eastAsia="Calibri" w:hAnsi="Calibri" w:cs="Calibri"/>
          <w:color w:val="FF0000"/>
          <w:shd w:val="clear" w:color="auto" w:fill="FFFFFF"/>
          <w:lang w:val="en-GB"/>
        </w:rPr>
      </w:pPr>
      <w:r w:rsidRPr="00A11E28">
        <w:rPr>
          <w:noProof/>
          <w:lang w:val="en-GB"/>
        </w:rPr>
        <mc:AlternateContent>
          <mc:Choice Requires="wps">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5C001F" w:rsidRDefault="005C001F"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C52955" id="Rectangle 42" o:spid="_x0000_s1077" style="position:absolute;left:0;text-align:left;margin-left:-8.3pt;margin-top:8.4pt;width:38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100F7A00" w14:textId="77777777" w:rsidR="005C001F" w:rsidRDefault="005C001F" w:rsidP="00E1173B">
                      <w:pPr>
                        <w:spacing w:after="0" w:line="240" w:lineRule="auto"/>
                        <w:textDirection w:val="btLr"/>
                      </w:pPr>
                    </w:p>
                  </w:txbxContent>
                </v:textbox>
              </v:rect>
            </w:pict>
          </mc:Fallback>
        </mc:AlternateContent>
      </w:r>
    </w:p>
    <w:p w14:paraId="608F8A9A" w14:textId="77777777" w:rsidR="00E1173B" w:rsidRPr="005618A7" w:rsidRDefault="00E1173B" w:rsidP="005618A7">
      <w:pPr>
        <w:ind w:left="720"/>
        <w:rPr>
          <w:b/>
          <w:bCs/>
          <w:lang w:val="en-GB"/>
        </w:rPr>
      </w:pPr>
      <w:r w:rsidRPr="005618A7">
        <w:rPr>
          <w:b/>
          <w:bCs/>
          <w:lang w:val="en-GB"/>
        </w:rPr>
        <w:t>Red: Catastrophic situation</w:t>
      </w:r>
    </w:p>
    <w:p w14:paraId="12B0478B" w14:textId="77777777" w:rsidR="00E1173B" w:rsidRPr="00A11E28" w:rsidRDefault="00E1173B" w:rsidP="005F57F8">
      <w:pPr>
        <w:spacing w:after="0" w:line="240" w:lineRule="auto"/>
        <w:rPr>
          <w:rFonts w:ascii="Calibri" w:eastAsia="Calibri" w:hAnsi="Calibri" w:cs="Calibri"/>
          <w:b/>
          <w:lang w:val="en-GB"/>
        </w:rPr>
      </w:pPr>
    </w:p>
    <w:p w14:paraId="5B636405" w14:textId="77777777" w:rsidR="00C27B13" w:rsidRPr="00A11E28" w:rsidRDefault="00C27B13" w:rsidP="00C27B13">
      <w:pPr>
        <w:spacing w:after="0" w:line="276" w:lineRule="auto"/>
        <w:jc w:val="both"/>
        <w:rPr>
          <w:rFonts w:ascii="Calibri" w:eastAsia="Calibri" w:hAnsi="Calibri" w:cs="Calibri"/>
          <w:color w:val="000000"/>
          <w:lang w:val="en-GB"/>
        </w:rPr>
      </w:pPr>
      <w:r w:rsidRPr="00A11E28">
        <w:rPr>
          <w:rFonts w:ascii="Calibri" w:eastAsia="Calibri" w:hAnsi="Calibri" w:cs="Calibri"/>
          <w:color w:val="000000"/>
          <w:lang w:val="en-GB"/>
        </w:rPr>
        <w:t>Conditions do not allow work, risk to Red Cross Red Crescent personnel extreme.</w:t>
      </w:r>
    </w:p>
    <w:p w14:paraId="3B849D63" w14:textId="77777777" w:rsidR="00E1173B" w:rsidRPr="00A11E28" w:rsidRDefault="00E1173B" w:rsidP="005F57F8">
      <w:pPr>
        <w:spacing w:after="0" w:line="240" w:lineRule="auto"/>
        <w:rPr>
          <w:rFonts w:ascii="Calibri" w:eastAsia="Calibri" w:hAnsi="Calibri" w:cs="Calibri"/>
          <w:b/>
          <w:lang w:val="en-GB"/>
        </w:rPr>
      </w:pPr>
    </w:p>
    <w:p w14:paraId="3B6DB241" w14:textId="77777777"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Generic Business Continuity measures: </w:t>
      </w:r>
    </w:p>
    <w:p w14:paraId="63B98CF8" w14:textId="53AECB18" w:rsidR="00C27B13" w:rsidRPr="00B15FBA" w:rsidRDefault="00C27B13" w:rsidP="00B15FBA">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Major Impact on Business Continuity – Activating parts or all of the Extreme Event Contingency Plan</w:t>
      </w:r>
    </w:p>
    <w:p w14:paraId="7CFB7E11" w14:textId="1846806D" w:rsidR="00C27B13" w:rsidRPr="00C27B13" w:rsidRDefault="00C27B13" w:rsidP="00C27B13">
      <w:pPr>
        <w:spacing w:after="0" w:line="240" w:lineRule="auto"/>
        <w:jc w:val="both"/>
        <w:rPr>
          <w:rFonts w:ascii="Calibri" w:eastAsia="Calibri" w:hAnsi="Calibri" w:cs="Calibri"/>
          <w:lang w:val="en-GB"/>
        </w:rPr>
      </w:pPr>
      <w:r w:rsidRPr="00C27B13">
        <w:rPr>
          <w:rFonts w:ascii="Calibri" w:eastAsia="Calibri" w:hAnsi="Calibri" w:cs="Calibri"/>
          <w:b/>
          <w:bCs/>
          <w:lang w:val="en-GB"/>
        </w:rPr>
        <w:t xml:space="preserve">COVID-19 Business Continuity measures: </w:t>
      </w:r>
    </w:p>
    <w:p w14:paraId="49FA7501" w14:textId="77777777" w:rsidR="00C27B13" w:rsidRPr="00C27B13" w:rsidRDefault="00C27B13" w:rsidP="007C4E19">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Pandemic or local epidemic exceeds mitigation capacity.</w:t>
      </w:r>
      <w:r w:rsidRPr="00C27B13">
        <w:rPr>
          <w:rFonts w:ascii="Calibri" w:eastAsia="Calibri" w:hAnsi="Calibri" w:cs="Calibri"/>
          <w:lang w:val="en-GB"/>
        </w:rPr>
        <w:tab/>
      </w:r>
    </w:p>
    <w:p w14:paraId="286784CD" w14:textId="77777777" w:rsidR="00C27B13" w:rsidRDefault="00C27B13" w:rsidP="007C4E19">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Hibernation involves remaining in-doors in prepared locations and waiting to see it the situation stabilises. In case of Hibernation staff will be directed to isolate themselves in their homes or office compound. No visitations.</w:t>
      </w:r>
    </w:p>
    <w:p w14:paraId="0978A331" w14:textId="77777777" w:rsidR="00820E64" w:rsidRPr="00A11E28" w:rsidRDefault="000473A7" w:rsidP="007C4E19">
      <w:pPr>
        <w:numPr>
          <w:ilvl w:val="0"/>
          <w:numId w:val="22"/>
        </w:numPr>
        <w:spacing w:after="0" w:line="240" w:lineRule="auto"/>
        <w:ind w:left="720" w:hanging="360"/>
        <w:rPr>
          <w:rFonts w:ascii="Calibri" w:eastAsia="Calibri" w:hAnsi="Calibri" w:cs="Calibri"/>
          <w:lang w:val="en-GB"/>
        </w:rPr>
      </w:pPr>
      <w:r w:rsidRPr="00A11E28">
        <w:rPr>
          <w:rFonts w:ascii="Calibri" w:eastAsia="Calibri" w:hAnsi="Calibri" w:cs="Calibri"/>
          <w:lang w:val="en-GB"/>
        </w:rPr>
        <w:t>Any personnel who become seriously ill transferred to identified appropriate local health facility.</w:t>
      </w:r>
    </w:p>
    <w:p w14:paraId="741943B3" w14:textId="77777777" w:rsidR="00820E64" w:rsidRPr="00A11E28" w:rsidRDefault="000473A7" w:rsidP="007C4E19">
      <w:pPr>
        <w:numPr>
          <w:ilvl w:val="0"/>
          <w:numId w:val="22"/>
        </w:numPr>
        <w:spacing w:after="0" w:line="240" w:lineRule="auto"/>
        <w:ind w:left="720" w:hanging="360"/>
        <w:rPr>
          <w:rFonts w:ascii="Calibri" w:eastAsia="Calibri" w:hAnsi="Calibri" w:cs="Calibri"/>
          <w:lang w:val="en-GB"/>
        </w:rPr>
      </w:pPr>
      <w:r w:rsidRPr="00A11E28">
        <w:rPr>
          <w:rFonts w:ascii="Calibri" w:eastAsia="Calibri" w:hAnsi="Calibri" w:cs="Calibri"/>
          <w:lang w:val="en-GB"/>
        </w:rPr>
        <w:t>Personnel to ensure that they have communications with supervisor to await further instructions.</w:t>
      </w:r>
    </w:p>
    <w:p w14:paraId="28CADD9F" w14:textId="77777777" w:rsidR="00820E64" w:rsidRPr="00A11E28" w:rsidRDefault="00820E64" w:rsidP="005F57F8">
      <w:pPr>
        <w:spacing w:after="0"/>
        <w:rPr>
          <w:rFonts w:ascii="Calibri" w:eastAsia="Calibri" w:hAnsi="Calibri" w:cs="Calibri"/>
          <w:lang w:val="en-GB"/>
        </w:rPr>
      </w:pPr>
    </w:p>
    <w:p w14:paraId="16E4A3F6" w14:textId="77777777" w:rsidR="00B15FBA" w:rsidRDefault="00B15FBA">
      <w:pPr>
        <w:rPr>
          <w:rFonts w:asciiTheme="majorHAnsi" w:eastAsia="Calibri" w:hAnsiTheme="majorHAnsi" w:cstheme="majorBidi"/>
          <w:b/>
          <w:bCs/>
          <w:color w:val="2E74B5" w:themeColor="accent1" w:themeShade="BF"/>
          <w:sz w:val="26"/>
          <w:szCs w:val="26"/>
          <w:lang w:val="en-GB"/>
        </w:rPr>
      </w:pPr>
      <w:bookmarkStart w:id="42" w:name="_Toc46997604"/>
      <w:r>
        <w:rPr>
          <w:lang w:val="en-GB"/>
        </w:rPr>
        <w:br w:type="page"/>
      </w:r>
    </w:p>
    <w:p w14:paraId="09A4D2B7" w14:textId="73B23693" w:rsidR="00820E64" w:rsidRPr="00A11E28" w:rsidRDefault="000473A7" w:rsidP="00D770D9">
      <w:pPr>
        <w:pStyle w:val="Heading2"/>
        <w:numPr>
          <w:ilvl w:val="1"/>
          <w:numId w:val="29"/>
        </w:numPr>
        <w:rPr>
          <w:lang w:val="en-GB"/>
        </w:rPr>
      </w:pPr>
      <w:r w:rsidRPr="00A11E28">
        <w:rPr>
          <w:lang w:val="en-GB"/>
        </w:rPr>
        <w:lastRenderedPageBreak/>
        <w:t>Transition and De-activation</w:t>
      </w:r>
      <w:bookmarkEnd w:id="42"/>
    </w:p>
    <w:p w14:paraId="4DE70AE6" w14:textId="77777777" w:rsidR="00E946F4" w:rsidRPr="00A11E28" w:rsidRDefault="00E946F4" w:rsidP="005F57F8">
      <w:pPr>
        <w:spacing w:after="0" w:line="240" w:lineRule="auto"/>
        <w:jc w:val="both"/>
        <w:rPr>
          <w:rFonts w:ascii="Calibri" w:eastAsia="Calibri" w:hAnsi="Calibri" w:cs="Calibri"/>
          <w:color w:val="000000"/>
          <w:lang w:val="en-GB"/>
        </w:rPr>
      </w:pPr>
    </w:p>
    <w:p w14:paraId="13346191" w14:textId="38C4BD17" w:rsidR="00820E64" w:rsidRPr="00A11E28" w:rsidRDefault="000473A7" w:rsidP="005F57F8">
      <w:pPr>
        <w:spacing w:after="0" w:line="240" w:lineRule="auto"/>
        <w:jc w:val="both"/>
        <w:rPr>
          <w:rFonts w:ascii="Calibri" w:eastAsia="Calibri" w:hAnsi="Calibri" w:cs="Calibri"/>
          <w:color w:val="000000"/>
          <w:lang w:val="en-GB"/>
        </w:rPr>
      </w:pPr>
      <w:r w:rsidRPr="00A11E28">
        <w:rPr>
          <w:rFonts w:ascii="Calibri" w:eastAsia="Calibri" w:hAnsi="Calibri" w:cs="Calibri"/>
          <w:color w:val="000000"/>
          <w:lang w:val="en-GB"/>
        </w:rPr>
        <w:t>It is unlikely that anyone will sound the "All Clear" bell when the crisis is over. More likely, return to a "normal" state will happen slowly, and with varying degrees of subtle changes, particularly in complex situations</w:t>
      </w:r>
      <w:r w:rsidR="00E946F4" w:rsidRPr="00A11E28">
        <w:rPr>
          <w:rFonts w:ascii="Calibri" w:eastAsia="Calibri" w:hAnsi="Calibri" w:cs="Calibri"/>
          <w:color w:val="000000"/>
          <w:lang w:val="en-GB"/>
        </w:rPr>
        <w:t xml:space="preserve"> such </w:t>
      </w:r>
      <w:r w:rsidR="00456167" w:rsidRPr="00A11E28">
        <w:rPr>
          <w:rFonts w:ascii="Calibri" w:eastAsia="Calibri" w:hAnsi="Calibri" w:cs="Calibri"/>
          <w:color w:val="000000"/>
          <w:lang w:val="en-GB"/>
        </w:rPr>
        <w:t>as a</w:t>
      </w:r>
      <w:r w:rsidRPr="00A11E28">
        <w:rPr>
          <w:rFonts w:ascii="Calibri" w:eastAsia="Calibri" w:hAnsi="Calibri" w:cs="Calibri"/>
          <w:color w:val="000000"/>
          <w:lang w:val="en-GB"/>
        </w:rPr>
        <w:t xml:space="preserve"> pandemic. </w:t>
      </w:r>
      <w:r w:rsidR="00113406">
        <w:t>There is a possibility that some measures will be eased for some time but due to a worsening of the situation the alert levels and related measures / restrictions might be tightened again</w:t>
      </w:r>
      <w:r w:rsidR="00113406">
        <w:rPr>
          <w:rFonts w:ascii="Calibri" w:eastAsia="Calibri" w:hAnsi="Calibri" w:cs="Calibri"/>
          <w:color w:val="000000"/>
          <w:lang w:val="en-GB"/>
        </w:rPr>
        <w:t xml:space="preserve">. </w:t>
      </w:r>
      <w:r w:rsidRPr="00A11E28">
        <w:rPr>
          <w:rFonts w:ascii="Calibri" w:eastAsia="Calibri" w:hAnsi="Calibri" w:cs="Calibri"/>
          <w:color w:val="000000"/>
          <w:lang w:val="en-GB"/>
        </w:rPr>
        <w:t xml:space="preserve">The </w:t>
      </w:r>
      <w:r w:rsidRPr="00A11E28">
        <w:rPr>
          <w:rFonts w:ascii="Calibri" w:eastAsia="Calibri" w:hAnsi="Calibri" w:cs="Calibri"/>
          <w:lang w:val="en-GB"/>
        </w:rPr>
        <w:t xml:space="preserve">Response Management Team </w:t>
      </w:r>
      <w:r w:rsidRPr="00A11E28">
        <w:rPr>
          <w:rFonts w:ascii="Calibri" w:eastAsia="Calibri" w:hAnsi="Calibri" w:cs="Calibri"/>
          <w:color w:val="000000"/>
          <w:lang w:val="en-GB"/>
        </w:rPr>
        <w:t xml:space="preserve">will continue to assess the situation carefully to determine what the organization </w:t>
      </w:r>
      <w:r w:rsidR="00E946F4" w:rsidRPr="00A11E28">
        <w:rPr>
          <w:rFonts w:ascii="Calibri" w:eastAsia="Calibri" w:hAnsi="Calibri" w:cs="Calibri"/>
          <w:color w:val="000000"/>
          <w:lang w:val="en-GB"/>
        </w:rPr>
        <w:t xml:space="preserve">may be able to </w:t>
      </w:r>
      <w:r w:rsidRPr="00A11E28">
        <w:rPr>
          <w:rFonts w:ascii="Calibri" w:eastAsia="Calibri" w:hAnsi="Calibri" w:cs="Calibri"/>
          <w:color w:val="000000"/>
          <w:lang w:val="en-GB"/>
        </w:rPr>
        <w:t>get back to business. It will review the alert levels and scale down the alert</w:t>
      </w:r>
      <w:r w:rsidR="00E946F4" w:rsidRPr="00A11E28">
        <w:rPr>
          <w:rFonts w:ascii="Calibri" w:eastAsia="Calibri" w:hAnsi="Calibri" w:cs="Calibri"/>
          <w:color w:val="000000"/>
          <w:lang w:val="en-GB"/>
        </w:rPr>
        <w:t xml:space="preserve"> status when supported by events and accomplishments.</w:t>
      </w:r>
      <w:r w:rsidRPr="00A11E28">
        <w:rPr>
          <w:rFonts w:ascii="Calibri" w:eastAsia="Calibri" w:hAnsi="Calibri" w:cs="Calibri"/>
          <w:color w:val="000000"/>
          <w:lang w:val="en-GB"/>
        </w:rPr>
        <w:t xml:space="preserve"> </w:t>
      </w:r>
      <w:r w:rsidR="00E946F4" w:rsidRPr="00A11E28">
        <w:rPr>
          <w:rFonts w:ascii="Calibri" w:eastAsia="Calibri" w:hAnsi="Calibri" w:cs="Calibri"/>
          <w:color w:val="000000"/>
          <w:lang w:val="en-GB"/>
        </w:rPr>
        <w:t xml:space="preserve">During this process the </w:t>
      </w:r>
      <w:r w:rsidR="00456167" w:rsidRPr="00A11E28">
        <w:rPr>
          <w:rFonts w:ascii="Calibri" w:eastAsia="Calibri" w:hAnsi="Calibri" w:cs="Calibri"/>
          <w:color w:val="000000"/>
          <w:lang w:val="en-GB"/>
        </w:rPr>
        <w:t>Team will</w:t>
      </w:r>
      <w:r w:rsidRPr="00A11E28">
        <w:rPr>
          <w:rFonts w:ascii="Calibri" w:eastAsia="Calibri" w:hAnsi="Calibri" w:cs="Calibri"/>
          <w:color w:val="000000"/>
          <w:lang w:val="en-GB"/>
        </w:rPr>
        <w:t xml:space="preserve"> </w:t>
      </w:r>
      <w:r w:rsidR="00456167" w:rsidRPr="00A11E28">
        <w:rPr>
          <w:rFonts w:ascii="Calibri" w:eastAsia="Calibri" w:hAnsi="Calibri" w:cs="Calibri"/>
          <w:color w:val="000000"/>
          <w:lang w:val="en-GB"/>
        </w:rPr>
        <w:t>also inform</w:t>
      </w:r>
      <w:r w:rsidRPr="00A11E28">
        <w:rPr>
          <w:rFonts w:ascii="Calibri" w:eastAsia="Calibri" w:hAnsi="Calibri" w:cs="Calibri"/>
          <w:color w:val="000000"/>
          <w:lang w:val="en-GB"/>
        </w:rPr>
        <w:t xml:space="preserve"> staff on </w:t>
      </w:r>
      <w:r w:rsidR="00456167" w:rsidRPr="00A11E28">
        <w:rPr>
          <w:rFonts w:ascii="Calibri" w:eastAsia="Calibri" w:hAnsi="Calibri" w:cs="Calibri"/>
          <w:color w:val="000000"/>
          <w:lang w:val="en-GB"/>
        </w:rPr>
        <w:t>subsequent decisions</w:t>
      </w:r>
      <w:r w:rsidRPr="00A11E28">
        <w:rPr>
          <w:rFonts w:ascii="Calibri" w:eastAsia="Calibri" w:hAnsi="Calibri" w:cs="Calibri"/>
          <w:color w:val="000000"/>
          <w:lang w:val="en-GB"/>
        </w:rPr>
        <w:t xml:space="preserve"> and </w:t>
      </w:r>
      <w:r w:rsidR="00E946F4" w:rsidRPr="00A11E28">
        <w:rPr>
          <w:rFonts w:ascii="Calibri" w:eastAsia="Calibri" w:hAnsi="Calibri" w:cs="Calibri"/>
          <w:color w:val="000000"/>
          <w:lang w:val="en-GB"/>
        </w:rPr>
        <w:t xml:space="preserve">changing alert </w:t>
      </w:r>
      <w:r w:rsidR="00456167" w:rsidRPr="00A11E28">
        <w:rPr>
          <w:rFonts w:ascii="Calibri" w:eastAsia="Calibri" w:hAnsi="Calibri" w:cs="Calibri"/>
          <w:color w:val="000000"/>
          <w:lang w:val="en-GB"/>
        </w:rPr>
        <w:t>status.</w:t>
      </w:r>
    </w:p>
    <w:p w14:paraId="35EC69BC" w14:textId="77777777" w:rsidR="00E946F4" w:rsidRPr="00A11E28" w:rsidRDefault="00E946F4" w:rsidP="005F57F8">
      <w:pPr>
        <w:spacing w:after="0" w:line="240" w:lineRule="auto"/>
        <w:jc w:val="both"/>
        <w:rPr>
          <w:rFonts w:ascii="Calibri" w:eastAsia="Calibri" w:hAnsi="Calibri" w:cs="Calibri"/>
          <w:color w:val="000000"/>
          <w:lang w:val="en-GB"/>
        </w:rPr>
      </w:pPr>
    </w:p>
    <w:p w14:paraId="13F09627" w14:textId="243C2296"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Once the crisis has been deemed over by the appropriate governmental </w:t>
      </w:r>
      <w:r w:rsidR="00E946F4" w:rsidRPr="00A11E28">
        <w:rPr>
          <w:rFonts w:ascii="Calibri" w:eastAsia="Calibri" w:hAnsi="Calibri" w:cs="Calibri"/>
          <w:lang w:val="en-GB"/>
        </w:rPr>
        <w:t>authority,</w:t>
      </w:r>
      <w:r w:rsidRPr="00A11E28">
        <w:rPr>
          <w:rFonts w:ascii="Calibri" w:eastAsia="Calibri" w:hAnsi="Calibri" w:cs="Calibri"/>
          <w:lang w:val="en-GB"/>
        </w:rPr>
        <w:t xml:space="preserve"> the NS will </w:t>
      </w:r>
      <w:r w:rsidR="00E946F4" w:rsidRPr="00A11E28">
        <w:rPr>
          <w:rFonts w:ascii="Calibri" w:eastAsia="Calibri" w:hAnsi="Calibri" w:cs="Calibri"/>
          <w:lang w:val="en-GB"/>
        </w:rPr>
        <w:t xml:space="preserve">seek to return to the degree possible </w:t>
      </w:r>
      <w:r w:rsidR="00456167" w:rsidRPr="00A11E28">
        <w:rPr>
          <w:rFonts w:ascii="Calibri" w:eastAsia="Calibri" w:hAnsi="Calibri" w:cs="Calibri"/>
          <w:lang w:val="en-GB"/>
        </w:rPr>
        <w:t>to a</w:t>
      </w:r>
      <w:r w:rsidRPr="00A11E28">
        <w:rPr>
          <w:rFonts w:ascii="Calibri" w:eastAsia="Calibri" w:hAnsi="Calibri" w:cs="Calibri"/>
          <w:lang w:val="en-GB"/>
        </w:rPr>
        <w:t xml:space="preserve"> state of ‘business as usual’, </w:t>
      </w:r>
      <w:r w:rsidR="00E946F4" w:rsidRPr="00A11E28">
        <w:rPr>
          <w:rFonts w:ascii="Calibri" w:eastAsia="Calibri" w:hAnsi="Calibri" w:cs="Calibri"/>
          <w:lang w:val="en-GB"/>
        </w:rPr>
        <w:t xml:space="preserve">or pre-incident </w:t>
      </w:r>
      <w:r w:rsidR="00DF28CB" w:rsidRPr="00A11E28">
        <w:rPr>
          <w:rFonts w:ascii="Calibri" w:eastAsia="Calibri" w:hAnsi="Calibri" w:cs="Calibri"/>
          <w:lang w:val="en-GB"/>
        </w:rPr>
        <w:t xml:space="preserve">status. </w:t>
      </w:r>
      <w:r w:rsidR="00456167" w:rsidRPr="00A11E28">
        <w:rPr>
          <w:rFonts w:ascii="Calibri" w:eastAsia="Calibri" w:hAnsi="Calibri" w:cs="Calibri"/>
          <w:lang w:val="en-GB"/>
        </w:rPr>
        <w:t>Some planning</w:t>
      </w:r>
      <w:r w:rsidRPr="00A11E28">
        <w:rPr>
          <w:rFonts w:ascii="Calibri" w:eastAsia="Calibri" w:hAnsi="Calibri" w:cs="Calibri"/>
          <w:lang w:val="en-GB"/>
        </w:rPr>
        <w:t xml:space="preserve"> specifically related </w:t>
      </w:r>
      <w:r w:rsidR="00456167" w:rsidRPr="00A11E28">
        <w:rPr>
          <w:rFonts w:ascii="Calibri" w:eastAsia="Calibri" w:hAnsi="Calibri" w:cs="Calibri"/>
          <w:lang w:val="en-GB"/>
        </w:rPr>
        <w:t>to follow</w:t>
      </w:r>
      <w:r w:rsidRPr="00A11E28">
        <w:rPr>
          <w:rFonts w:ascii="Calibri" w:eastAsia="Calibri" w:hAnsi="Calibri" w:cs="Calibri"/>
          <w:lang w:val="en-GB"/>
        </w:rPr>
        <w:t xml:space="preserve"> up </w:t>
      </w:r>
      <w:r w:rsidR="00456167" w:rsidRPr="00A11E28">
        <w:rPr>
          <w:rFonts w:ascii="Calibri" w:eastAsia="Calibri" w:hAnsi="Calibri" w:cs="Calibri"/>
          <w:lang w:val="en-GB"/>
        </w:rPr>
        <w:t>communication may</w:t>
      </w:r>
      <w:r w:rsidRPr="00A11E28">
        <w:rPr>
          <w:rFonts w:ascii="Calibri" w:eastAsia="Calibri" w:hAnsi="Calibri" w:cs="Calibri"/>
          <w:lang w:val="en-GB"/>
        </w:rPr>
        <w:t xml:space="preserve"> </w:t>
      </w:r>
      <w:r w:rsidR="00604487" w:rsidRPr="00A11E28">
        <w:rPr>
          <w:rFonts w:ascii="Calibri" w:eastAsia="Calibri" w:hAnsi="Calibri" w:cs="Calibri"/>
          <w:lang w:val="en-GB"/>
        </w:rPr>
        <w:t xml:space="preserve">likely </w:t>
      </w:r>
      <w:r w:rsidRPr="00A11E28">
        <w:rPr>
          <w:rFonts w:ascii="Calibri" w:eastAsia="Calibri" w:hAnsi="Calibri" w:cs="Calibri"/>
          <w:lang w:val="en-GB"/>
        </w:rPr>
        <w:t xml:space="preserve">be required to donors </w:t>
      </w:r>
      <w:r w:rsidR="00DF28CB" w:rsidRPr="00A11E28">
        <w:rPr>
          <w:rFonts w:ascii="Calibri" w:eastAsia="Calibri" w:hAnsi="Calibri" w:cs="Calibri"/>
          <w:lang w:val="en-GB"/>
        </w:rPr>
        <w:t>and</w:t>
      </w:r>
      <w:r w:rsidRPr="00A11E28">
        <w:rPr>
          <w:rFonts w:ascii="Calibri" w:eastAsia="Calibri" w:hAnsi="Calibri" w:cs="Calibri"/>
          <w:lang w:val="en-GB"/>
        </w:rPr>
        <w:t xml:space="preserve"> the general </w:t>
      </w:r>
      <w:r w:rsidR="00DF28CB" w:rsidRPr="00A11E28">
        <w:rPr>
          <w:rFonts w:ascii="Calibri" w:eastAsia="Calibri" w:hAnsi="Calibri" w:cs="Calibri"/>
          <w:lang w:val="en-GB"/>
        </w:rPr>
        <w:t>public. The</w:t>
      </w:r>
      <w:r w:rsidRPr="00A11E28">
        <w:rPr>
          <w:rFonts w:ascii="Calibri" w:eastAsia="Calibri" w:hAnsi="Calibri" w:cs="Calibri"/>
          <w:lang w:val="en-GB"/>
        </w:rPr>
        <w:t xml:space="preserve"> organization will release updates on the recovery process, corrective actions, and/or investigations of the crisis. The amount of follow-up communication required depends on the amount of information promised during the crisis and the length of time it takes to complete the recovery process. </w:t>
      </w:r>
    </w:p>
    <w:p w14:paraId="0FBD1423" w14:textId="77777777" w:rsidR="00820E64" w:rsidRPr="00A11E28" w:rsidRDefault="00820E64" w:rsidP="005F57F8">
      <w:pPr>
        <w:spacing w:after="0" w:line="240" w:lineRule="auto"/>
        <w:jc w:val="both"/>
        <w:rPr>
          <w:rFonts w:ascii="Calibri" w:eastAsia="Calibri" w:hAnsi="Calibri" w:cs="Calibri"/>
          <w:b/>
          <w:color w:val="000000"/>
          <w:sz w:val="16"/>
          <w:shd w:val="clear" w:color="auto" w:fill="FFFFFF"/>
          <w:lang w:val="en-GB"/>
        </w:rPr>
      </w:pPr>
    </w:p>
    <w:p w14:paraId="63BA3E81" w14:textId="6E96F26B" w:rsidR="00820E64" w:rsidRPr="00A11E28" w:rsidRDefault="00820E64" w:rsidP="005F57F8">
      <w:pPr>
        <w:spacing w:after="0" w:line="240" w:lineRule="auto"/>
        <w:rPr>
          <w:rFonts w:ascii="Calibri" w:eastAsia="Calibri" w:hAnsi="Calibri" w:cs="Calibri"/>
          <w:b/>
          <w:lang w:val="en-GB"/>
        </w:rPr>
      </w:pPr>
    </w:p>
    <w:p w14:paraId="7AFCD91D" w14:textId="77777777" w:rsidR="00820E64" w:rsidRPr="00A11E28" w:rsidRDefault="00820E64" w:rsidP="005F57F8">
      <w:pPr>
        <w:spacing w:after="0" w:line="240" w:lineRule="auto"/>
        <w:rPr>
          <w:rFonts w:ascii="Cambria" w:eastAsia="Cambria" w:hAnsi="Cambria" w:cs="Cambria"/>
          <w:color w:val="366091"/>
          <w:sz w:val="24"/>
          <w:lang w:val="en-GB"/>
        </w:rPr>
      </w:pPr>
    </w:p>
    <w:p w14:paraId="107C3D75" w14:textId="77777777" w:rsidR="00C27B13" w:rsidRDefault="00C27B13">
      <w:pPr>
        <w:rPr>
          <w:rFonts w:ascii="Cambria" w:eastAsia="Cambria" w:hAnsi="Cambria" w:cs="Cambria"/>
          <w:b/>
          <w:color w:val="366091"/>
          <w:sz w:val="36"/>
          <w:szCs w:val="36"/>
          <w:lang w:val="en-GB"/>
        </w:rPr>
      </w:pPr>
      <w:r>
        <w:rPr>
          <w:lang w:val="en-GB"/>
        </w:rPr>
        <w:br w:type="page"/>
      </w:r>
    </w:p>
    <w:p w14:paraId="51223036" w14:textId="265E735B" w:rsidR="00820E64" w:rsidRPr="00A11E28" w:rsidRDefault="000473A7" w:rsidP="00EF57E9">
      <w:pPr>
        <w:pStyle w:val="Heading1"/>
        <w:rPr>
          <w:lang w:val="en-GB"/>
        </w:rPr>
      </w:pPr>
      <w:bookmarkStart w:id="43" w:name="_Toc46997605"/>
      <w:r w:rsidRPr="00A11E28">
        <w:rPr>
          <w:lang w:val="en-GB"/>
        </w:rPr>
        <w:lastRenderedPageBreak/>
        <w:t xml:space="preserve">Part </w:t>
      </w:r>
      <w:r w:rsidR="00EF57E9" w:rsidRPr="00A11E28">
        <w:rPr>
          <w:lang w:val="en-GB"/>
        </w:rPr>
        <w:t>5:</w:t>
      </w:r>
      <w:r w:rsidRPr="00A11E28">
        <w:rPr>
          <w:lang w:val="en-GB"/>
        </w:rPr>
        <w:t xml:space="preserve"> Reviewing and updating the BCP</w:t>
      </w:r>
      <w:bookmarkEnd w:id="43"/>
      <w:r w:rsidRPr="00A11E28">
        <w:rPr>
          <w:lang w:val="en-GB"/>
        </w:rPr>
        <w:t xml:space="preserve"> </w:t>
      </w:r>
    </w:p>
    <w:p w14:paraId="36DAC725" w14:textId="64E2070F" w:rsidR="00FE3402" w:rsidRPr="00A11E28" w:rsidRDefault="00FE3402" w:rsidP="00EF57E9">
      <w:pPr>
        <w:keepNext/>
        <w:keepLines/>
        <w:spacing w:after="0"/>
        <w:rPr>
          <w:rFonts w:ascii="Calibri Light" w:eastAsia="Calibri Light" w:hAnsi="Calibri Light" w:cs="Calibri Light"/>
          <w:b/>
          <w:color w:val="2F5496"/>
          <w:sz w:val="24"/>
          <w:lang w:val="en-GB"/>
        </w:rPr>
      </w:pPr>
    </w:p>
    <w:p w14:paraId="31D35DFD" w14:textId="77777777" w:rsidR="00A11E28" w:rsidRPr="00A11E28" w:rsidRDefault="00A11E28"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44" w:name="_Toc44513543"/>
      <w:bookmarkStart w:id="45" w:name="_Toc45019235"/>
      <w:bookmarkStart w:id="46" w:name="_Toc46997426"/>
      <w:bookmarkStart w:id="47" w:name="_Toc46997565"/>
      <w:bookmarkStart w:id="48" w:name="_Toc46997606"/>
      <w:bookmarkEnd w:id="44"/>
      <w:bookmarkEnd w:id="45"/>
      <w:bookmarkEnd w:id="46"/>
      <w:bookmarkEnd w:id="47"/>
      <w:bookmarkEnd w:id="48"/>
    </w:p>
    <w:p w14:paraId="3038DBA1" w14:textId="77777777" w:rsidR="008F3567" w:rsidRPr="008F3567" w:rsidRDefault="008F3567" w:rsidP="00D770D9">
      <w:pPr>
        <w:pStyle w:val="ListParagraph"/>
        <w:keepNext/>
        <w:keepLines/>
        <w:numPr>
          <w:ilvl w:val="0"/>
          <w:numId w:val="29"/>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49" w:name="_Toc46997427"/>
      <w:bookmarkStart w:id="50" w:name="_Toc46997566"/>
      <w:bookmarkStart w:id="51" w:name="_Toc46997607"/>
      <w:bookmarkEnd w:id="49"/>
      <w:bookmarkEnd w:id="50"/>
      <w:bookmarkEnd w:id="51"/>
    </w:p>
    <w:p w14:paraId="60239295" w14:textId="2572627B" w:rsidR="0000743E" w:rsidRPr="00A11E28" w:rsidRDefault="000473A7" w:rsidP="00D770D9">
      <w:pPr>
        <w:pStyle w:val="Heading2"/>
        <w:numPr>
          <w:ilvl w:val="1"/>
          <w:numId w:val="29"/>
        </w:numPr>
        <w:rPr>
          <w:lang w:val="en-GB"/>
        </w:rPr>
      </w:pPr>
      <w:bookmarkStart w:id="52" w:name="_Toc46997608"/>
      <w:r w:rsidRPr="00A11E28">
        <w:rPr>
          <w:lang w:val="en-GB"/>
        </w:rPr>
        <w:t xml:space="preserve">Revise </w:t>
      </w:r>
      <w:r w:rsidR="00300761">
        <w:rPr>
          <w:lang w:val="en-GB"/>
        </w:rPr>
        <w:t>s</w:t>
      </w:r>
      <w:r w:rsidRPr="00A11E28">
        <w:rPr>
          <w:lang w:val="en-GB"/>
        </w:rPr>
        <w:t>trateg</w:t>
      </w:r>
      <w:r w:rsidR="00300761">
        <w:rPr>
          <w:lang w:val="en-GB"/>
        </w:rPr>
        <w:t>ies</w:t>
      </w:r>
      <w:r w:rsidRPr="00A11E28">
        <w:rPr>
          <w:lang w:val="en-GB"/>
        </w:rPr>
        <w:t xml:space="preserve"> and </w:t>
      </w:r>
      <w:r w:rsidR="00300761">
        <w:rPr>
          <w:lang w:val="en-GB"/>
        </w:rPr>
        <w:t>p</w:t>
      </w:r>
      <w:r w:rsidRPr="00A11E28">
        <w:rPr>
          <w:lang w:val="en-GB"/>
        </w:rPr>
        <w:t xml:space="preserve">lans </w:t>
      </w:r>
      <w:r w:rsidR="00300761">
        <w:rPr>
          <w:lang w:val="en-GB"/>
        </w:rPr>
        <w:t>b</w:t>
      </w:r>
      <w:r w:rsidRPr="00A11E28">
        <w:rPr>
          <w:lang w:val="en-GB"/>
        </w:rPr>
        <w:t xml:space="preserve">ased </w:t>
      </w:r>
      <w:r w:rsidR="0000743E" w:rsidRPr="00A11E28">
        <w:rPr>
          <w:lang w:val="en-GB"/>
        </w:rPr>
        <w:t xml:space="preserve">on </w:t>
      </w:r>
      <w:r w:rsidR="00300761">
        <w:rPr>
          <w:lang w:val="en-GB"/>
        </w:rPr>
        <w:t>n</w:t>
      </w:r>
      <w:r w:rsidR="0000743E" w:rsidRPr="00A11E28">
        <w:rPr>
          <w:lang w:val="en-GB"/>
        </w:rPr>
        <w:t xml:space="preserve">ew </w:t>
      </w:r>
      <w:r w:rsidR="00300761">
        <w:rPr>
          <w:lang w:val="en-GB"/>
        </w:rPr>
        <w:t>i</w:t>
      </w:r>
      <w:r w:rsidR="0000743E" w:rsidRPr="00A11E28">
        <w:rPr>
          <w:lang w:val="en-GB"/>
        </w:rPr>
        <w:t xml:space="preserve">nformation and </w:t>
      </w:r>
      <w:r w:rsidR="00300761">
        <w:rPr>
          <w:lang w:val="en-GB"/>
        </w:rPr>
        <w:t>h</w:t>
      </w:r>
      <w:r w:rsidRPr="00A11E28">
        <w:rPr>
          <w:lang w:val="en-GB"/>
        </w:rPr>
        <w:t xml:space="preserve">azard </w:t>
      </w:r>
      <w:r w:rsidR="00300761">
        <w:rPr>
          <w:lang w:val="en-GB"/>
        </w:rPr>
        <w:t>r</w:t>
      </w:r>
      <w:r w:rsidRPr="00A11E28">
        <w:rPr>
          <w:lang w:val="en-GB"/>
        </w:rPr>
        <w:t xml:space="preserve">esponse </w:t>
      </w:r>
      <w:r w:rsidR="00300761">
        <w:rPr>
          <w:lang w:val="en-GB"/>
        </w:rPr>
        <w:t>e</w:t>
      </w:r>
      <w:r w:rsidRPr="00A11E28">
        <w:rPr>
          <w:lang w:val="en-GB"/>
        </w:rPr>
        <w:t>xperience</w:t>
      </w:r>
      <w:bookmarkEnd w:id="52"/>
    </w:p>
    <w:p w14:paraId="604FE95F" w14:textId="77777777" w:rsidR="0000743E" w:rsidRPr="00A11E28" w:rsidRDefault="0000743E" w:rsidP="00EF57E9">
      <w:pPr>
        <w:keepNext/>
        <w:keepLines/>
        <w:spacing w:after="0"/>
        <w:rPr>
          <w:rFonts w:ascii="Calibri Light" w:eastAsia="Calibri Light" w:hAnsi="Calibri Light" w:cs="Calibri Light"/>
          <w:b/>
          <w:color w:val="2F5496"/>
          <w:sz w:val="24"/>
          <w:lang w:val="en-GB"/>
        </w:rPr>
      </w:pPr>
    </w:p>
    <w:p w14:paraId="3E255E77" w14:textId="411CB655" w:rsidR="000C669B" w:rsidRPr="00A11E28" w:rsidRDefault="0000743E" w:rsidP="00EF57E9">
      <w:pPr>
        <w:spacing w:after="0"/>
        <w:jc w:val="both"/>
        <w:rPr>
          <w:rFonts w:eastAsia="Calibri Light"/>
          <w:lang w:val="en-GB"/>
        </w:rPr>
      </w:pPr>
      <w:r w:rsidRPr="00A11E28">
        <w:rPr>
          <w:rFonts w:eastAsia="Calibri Light"/>
          <w:lang w:val="en-GB"/>
        </w:rPr>
        <w:t>The internal and external environment of a National Society is constantly in motion. Periodic changes in leadership, priorities and focus produce changes in a NS structure, resource allocation and service programs. Hazards in the external environment change over time in terms of frequency, scope</w:t>
      </w:r>
      <w:r w:rsidR="00DF28CB" w:rsidRPr="00A11E28">
        <w:rPr>
          <w:rFonts w:eastAsia="Calibri Light"/>
          <w:lang w:val="en-GB"/>
        </w:rPr>
        <w:t>, and</w:t>
      </w:r>
      <w:r w:rsidRPr="00A11E28">
        <w:rPr>
          <w:rFonts w:eastAsia="Calibri Light"/>
          <w:lang w:val="en-GB"/>
        </w:rPr>
        <w:t xml:space="preserve"> magnitude. </w:t>
      </w:r>
      <w:r w:rsidR="00C27B13" w:rsidRPr="00A11E28">
        <w:rPr>
          <w:rFonts w:eastAsia="Calibri Light"/>
          <w:lang w:val="en-GB"/>
        </w:rPr>
        <w:t xml:space="preserve">Government policy regarding hazards and response </w:t>
      </w:r>
      <w:r w:rsidR="00C27B13">
        <w:rPr>
          <w:rFonts w:eastAsia="Calibri Light"/>
          <w:lang w:val="en-GB"/>
        </w:rPr>
        <w:t>evolve</w:t>
      </w:r>
      <w:r w:rsidR="00C27B13" w:rsidRPr="00A11E28">
        <w:rPr>
          <w:rFonts w:eastAsia="Calibri Light"/>
          <w:lang w:val="en-GB"/>
        </w:rPr>
        <w:t xml:space="preserve">. </w:t>
      </w:r>
      <w:r w:rsidRPr="00A11E28">
        <w:rPr>
          <w:rFonts w:eastAsia="Calibri Light"/>
          <w:lang w:val="en-GB"/>
        </w:rPr>
        <w:t>New hazards</w:t>
      </w:r>
      <w:r w:rsidR="00C27B13">
        <w:rPr>
          <w:rFonts w:eastAsia="Calibri Light"/>
          <w:lang w:val="en-GB"/>
        </w:rPr>
        <w:t xml:space="preserve"> need to be identified and anticipated</w:t>
      </w:r>
      <w:r w:rsidRPr="00A11E28">
        <w:rPr>
          <w:rFonts w:eastAsia="Calibri Light"/>
          <w:lang w:val="en-GB"/>
        </w:rPr>
        <w:t>, particularly with respect to the unintended consequences of technology</w:t>
      </w:r>
      <w:r w:rsidR="00C27B13">
        <w:rPr>
          <w:rFonts w:eastAsia="Calibri Light"/>
          <w:lang w:val="en-GB"/>
        </w:rPr>
        <w:t>,</w:t>
      </w:r>
      <w:r w:rsidR="00893F8A" w:rsidRPr="00A11E28">
        <w:rPr>
          <w:rFonts w:eastAsia="Calibri Light"/>
          <w:lang w:val="en-GB"/>
        </w:rPr>
        <w:t xml:space="preserve"> such as the increasing threat of epidemics and pandemics </w:t>
      </w:r>
      <w:r w:rsidR="00DF28CB" w:rsidRPr="00A11E28">
        <w:rPr>
          <w:rFonts w:eastAsia="Calibri Light"/>
          <w:lang w:val="en-GB"/>
        </w:rPr>
        <w:t>raise</w:t>
      </w:r>
      <w:r w:rsidR="00C27B13">
        <w:rPr>
          <w:rFonts w:eastAsia="Calibri Light"/>
          <w:lang w:val="en-GB"/>
        </w:rPr>
        <w:t>d</w:t>
      </w:r>
      <w:r w:rsidR="00893F8A" w:rsidRPr="00A11E28">
        <w:rPr>
          <w:rFonts w:eastAsia="Calibri Light"/>
          <w:lang w:val="en-GB"/>
        </w:rPr>
        <w:t xml:space="preserve"> in part </w:t>
      </w:r>
      <w:r w:rsidR="00C27B13">
        <w:rPr>
          <w:rFonts w:eastAsia="Calibri Light"/>
          <w:lang w:val="en-GB"/>
        </w:rPr>
        <w:t>by</w:t>
      </w:r>
      <w:r w:rsidR="00893F8A" w:rsidRPr="00A11E28">
        <w:rPr>
          <w:rFonts w:eastAsia="Calibri Light"/>
          <w:lang w:val="en-GB"/>
        </w:rPr>
        <w:t xml:space="preserve"> global trade and transportation systems.  </w:t>
      </w:r>
      <w:r w:rsidRPr="00A11E28">
        <w:rPr>
          <w:rFonts w:eastAsia="Calibri Light"/>
          <w:lang w:val="en-GB"/>
        </w:rPr>
        <w:t>Moreover</w:t>
      </w:r>
      <w:r w:rsidR="00EF57E9" w:rsidRPr="00A11E28">
        <w:rPr>
          <w:rFonts w:eastAsia="Calibri Light"/>
          <w:lang w:val="en-GB"/>
        </w:rPr>
        <w:t xml:space="preserve">, </w:t>
      </w:r>
      <w:r w:rsidRPr="00A11E28">
        <w:rPr>
          <w:rFonts w:eastAsia="Calibri Light"/>
          <w:lang w:val="en-GB"/>
        </w:rPr>
        <w:t xml:space="preserve">the art and science of hazard </w:t>
      </w:r>
      <w:r w:rsidR="00DF28CB" w:rsidRPr="00A11E28">
        <w:rPr>
          <w:rFonts w:eastAsia="Calibri Light"/>
          <w:lang w:val="en-GB"/>
        </w:rPr>
        <w:t>assessment</w:t>
      </w:r>
      <w:r w:rsidRPr="00A11E28">
        <w:rPr>
          <w:rFonts w:eastAsia="Calibri Light"/>
          <w:lang w:val="en-GB"/>
        </w:rPr>
        <w:t xml:space="preserve"> and emergency management </w:t>
      </w:r>
      <w:r w:rsidR="00893F8A" w:rsidRPr="00A11E28">
        <w:rPr>
          <w:rFonts w:eastAsia="Calibri Light"/>
          <w:lang w:val="en-GB"/>
        </w:rPr>
        <w:t>are evolving,</w:t>
      </w:r>
      <w:r w:rsidRPr="00A11E28">
        <w:rPr>
          <w:rFonts w:eastAsia="Calibri Light"/>
          <w:lang w:val="en-GB"/>
        </w:rPr>
        <w:t xml:space="preserve"> with </w:t>
      </w:r>
      <w:r w:rsidR="00893F8A" w:rsidRPr="00A11E28">
        <w:rPr>
          <w:rFonts w:eastAsia="Calibri Light"/>
          <w:lang w:val="en-GB"/>
        </w:rPr>
        <w:t xml:space="preserve">enhanced </w:t>
      </w:r>
      <w:r w:rsidRPr="00A11E28">
        <w:rPr>
          <w:rFonts w:eastAsia="Calibri Light"/>
          <w:lang w:val="en-GB"/>
        </w:rPr>
        <w:t xml:space="preserve">new information, </w:t>
      </w:r>
      <w:r w:rsidR="00893F8A" w:rsidRPr="00A11E28">
        <w:rPr>
          <w:rFonts w:eastAsia="Calibri Light"/>
          <w:lang w:val="en-GB"/>
        </w:rPr>
        <w:t xml:space="preserve">academic research, professional </w:t>
      </w:r>
      <w:r w:rsidR="00DF28CB" w:rsidRPr="00A11E28">
        <w:rPr>
          <w:rFonts w:eastAsia="Calibri Light"/>
          <w:lang w:val="en-GB"/>
        </w:rPr>
        <w:t>practice concepts</w:t>
      </w:r>
      <w:r w:rsidRPr="00A11E28">
        <w:rPr>
          <w:rFonts w:eastAsia="Calibri Light"/>
          <w:lang w:val="en-GB"/>
        </w:rPr>
        <w:t xml:space="preserve"> and </w:t>
      </w:r>
      <w:r w:rsidR="00893F8A" w:rsidRPr="00A11E28">
        <w:rPr>
          <w:rFonts w:eastAsia="Calibri Light"/>
          <w:lang w:val="en-GB"/>
        </w:rPr>
        <w:t xml:space="preserve">the </w:t>
      </w:r>
      <w:r w:rsidR="00DF28CB" w:rsidRPr="00A11E28">
        <w:rPr>
          <w:rFonts w:eastAsia="Calibri Light"/>
          <w:lang w:val="en-GB"/>
        </w:rPr>
        <w:t>lessons</w:t>
      </w:r>
      <w:r w:rsidR="00893F8A" w:rsidRPr="00A11E28">
        <w:rPr>
          <w:rFonts w:eastAsia="Calibri Light"/>
          <w:lang w:val="en-GB"/>
        </w:rPr>
        <w:t xml:space="preserve"> learned from occurring catastrophic and disaster events. </w:t>
      </w:r>
      <w:r w:rsidR="00C27B13">
        <w:rPr>
          <w:rFonts w:eastAsia="Calibri Light"/>
          <w:lang w:val="en-GB"/>
        </w:rPr>
        <w:t>These different elements must be factored in</w:t>
      </w:r>
      <w:r w:rsidR="00893F8A" w:rsidRPr="00A11E28">
        <w:rPr>
          <w:rFonts w:eastAsia="Calibri Light"/>
          <w:lang w:val="en-GB"/>
        </w:rPr>
        <w:t xml:space="preserve"> </w:t>
      </w:r>
      <w:r w:rsidR="00300761">
        <w:rPr>
          <w:rFonts w:eastAsia="Calibri Light"/>
          <w:lang w:val="en-GB"/>
        </w:rPr>
        <w:t>the</w:t>
      </w:r>
      <w:r w:rsidR="00893F8A" w:rsidRPr="00A11E28">
        <w:rPr>
          <w:rFonts w:eastAsia="Calibri Light"/>
          <w:lang w:val="en-GB"/>
        </w:rPr>
        <w:t xml:space="preserve"> National Society’s disaster planning</w:t>
      </w:r>
      <w:r w:rsidR="00300761">
        <w:rPr>
          <w:rFonts w:eastAsia="Calibri Light"/>
          <w:lang w:val="en-GB"/>
        </w:rPr>
        <w:t>, to continuously refine its</w:t>
      </w:r>
      <w:r w:rsidR="000C669B" w:rsidRPr="00A11E28">
        <w:rPr>
          <w:rFonts w:eastAsia="Calibri Light"/>
          <w:lang w:val="en-GB"/>
        </w:rPr>
        <w:t xml:space="preserve"> </w:t>
      </w:r>
      <w:r w:rsidR="00DF28CB" w:rsidRPr="00A11E28">
        <w:rPr>
          <w:rFonts w:eastAsia="Calibri Light"/>
          <w:lang w:val="en-GB"/>
        </w:rPr>
        <w:t>business</w:t>
      </w:r>
      <w:r w:rsidR="000C669B" w:rsidRPr="00A11E28">
        <w:rPr>
          <w:rFonts w:eastAsia="Calibri Light"/>
          <w:lang w:val="en-GB"/>
        </w:rPr>
        <w:t xml:space="preserve"> continuity planning.</w:t>
      </w:r>
    </w:p>
    <w:p w14:paraId="59C398D0" w14:textId="3AA5C5DC" w:rsidR="0000743E" w:rsidRPr="00A11E28" w:rsidRDefault="0000743E" w:rsidP="00EF57E9">
      <w:pPr>
        <w:spacing w:after="0"/>
        <w:jc w:val="both"/>
        <w:rPr>
          <w:rFonts w:eastAsia="Calibri Light"/>
          <w:lang w:val="en-GB"/>
        </w:rPr>
      </w:pPr>
      <w:r w:rsidRPr="00A11E28">
        <w:rPr>
          <w:rFonts w:eastAsia="Calibri Light"/>
          <w:lang w:val="en-GB"/>
        </w:rPr>
        <w:t xml:space="preserve">  </w:t>
      </w:r>
    </w:p>
    <w:p w14:paraId="467E742D" w14:textId="2F43DA7B" w:rsidR="00820E64" w:rsidRPr="0045558B" w:rsidRDefault="000473A7" w:rsidP="00EF57E9">
      <w:pPr>
        <w:spacing w:after="0" w:line="240" w:lineRule="auto"/>
        <w:jc w:val="both"/>
        <w:rPr>
          <w:rFonts w:ascii="Calibri" w:eastAsia="Calibri" w:hAnsi="Calibri" w:cs="Calibri"/>
          <w:i/>
          <w:iCs/>
          <w:color w:val="FF0000"/>
          <w:sz w:val="20"/>
          <w:szCs w:val="20"/>
          <w:lang w:val="en-GB"/>
        </w:rPr>
      </w:pPr>
      <w:r w:rsidRPr="0045558B">
        <w:rPr>
          <w:rFonts w:ascii="Calibri" w:eastAsia="Calibri" w:hAnsi="Calibri" w:cs="Calibri"/>
          <w:i/>
          <w:iCs/>
          <w:color w:val="FF0000"/>
          <w:sz w:val="20"/>
          <w:szCs w:val="20"/>
          <w:lang w:val="en-GB"/>
        </w:rPr>
        <w:t xml:space="preserve">Once the peak of </w:t>
      </w:r>
      <w:r w:rsidR="000C669B" w:rsidRPr="0045558B">
        <w:rPr>
          <w:rFonts w:ascii="Calibri" w:eastAsia="Calibri" w:hAnsi="Calibri" w:cs="Calibri"/>
          <w:i/>
          <w:iCs/>
          <w:color w:val="FF0000"/>
          <w:sz w:val="20"/>
          <w:szCs w:val="20"/>
          <w:lang w:val="en-GB"/>
        </w:rPr>
        <w:t xml:space="preserve">an occurring disaster or </w:t>
      </w:r>
      <w:r w:rsidRPr="0045558B">
        <w:rPr>
          <w:rFonts w:ascii="Calibri" w:eastAsia="Calibri" w:hAnsi="Calibri" w:cs="Calibri"/>
          <w:i/>
          <w:iCs/>
          <w:color w:val="FF0000"/>
          <w:sz w:val="20"/>
          <w:szCs w:val="20"/>
          <w:lang w:val="en-GB"/>
        </w:rPr>
        <w:t xml:space="preserve">crisis has </w:t>
      </w:r>
      <w:r w:rsidR="0081691B" w:rsidRPr="0045558B">
        <w:rPr>
          <w:rFonts w:ascii="Calibri" w:eastAsia="Calibri" w:hAnsi="Calibri" w:cs="Calibri"/>
          <w:i/>
          <w:iCs/>
          <w:color w:val="FF0000"/>
          <w:sz w:val="20"/>
          <w:szCs w:val="20"/>
          <w:lang w:val="en-GB"/>
        </w:rPr>
        <w:t>subsided,</w:t>
      </w:r>
      <w:r w:rsidRPr="0045558B">
        <w:rPr>
          <w:rFonts w:ascii="Calibri" w:eastAsia="Calibri" w:hAnsi="Calibri" w:cs="Calibri"/>
          <w:i/>
          <w:iCs/>
          <w:color w:val="FF0000"/>
          <w:sz w:val="20"/>
          <w:szCs w:val="20"/>
          <w:lang w:val="en-GB"/>
        </w:rPr>
        <w:t xml:space="preserve"> the National Society</w:t>
      </w:r>
      <w:r w:rsidR="00EF0C7E" w:rsidRPr="0045558B">
        <w:rPr>
          <w:rFonts w:ascii="Calibri" w:eastAsia="Calibri" w:hAnsi="Calibri" w:cs="Calibri"/>
          <w:i/>
          <w:iCs/>
          <w:color w:val="FF0000"/>
          <w:sz w:val="20"/>
          <w:szCs w:val="20"/>
          <w:lang w:val="en-GB"/>
        </w:rPr>
        <w:t xml:space="preserve"> should</w:t>
      </w:r>
      <w:r w:rsidRPr="0045558B">
        <w:rPr>
          <w:rFonts w:ascii="Calibri" w:eastAsia="Calibri" w:hAnsi="Calibri" w:cs="Calibri"/>
          <w:i/>
          <w:iCs/>
          <w:color w:val="FF0000"/>
          <w:sz w:val="20"/>
          <w:szCs w:val="20"/>
          <w:lang w:val="en-GB"/>
        </w:rPr>
        <w:t xml:space="preserve"> implement a </w:t>
      </w:r>
      <w:r w:rsidR="0081691B" w:rsidRPr="0045558B">
        <w:rPr>
          <w:rFonts w:ascii="Calibri" w:eastAsia="Calibri" w:hAnsi="Calibri" w:cs="Calibri"/>
          <w:i/>
          <w:iCs/>
          <w:color w:val="FF0000"/>
          <w:sz w:val="20"/>
          <w:szCs w:val="20"/>
          <w:lang w:val="en-GB"/>
        </w:rPr>
        <w:t xml:space="preserve">formal </w:t>
      </w:r>
      <w:r w:rsidRPr="0045558B">
        <w:rPr>
          <w:rFonts w:ascii="Calibri" w:eastAsia="Calibri" w:hAnsi="Calibri" w:cs="Calibri"/>
          <w:i/>
          <w:iCs/>
          <w:color w:val="FF0000"/>
          <w:sz w:val="20"/>
          <w:szCs w:val="20"/>
          <w:lang w:val="en-GB"/>
        </w:rPr>
        <w:t xml:space="preserve">debriefing process to learn from the </w:t>
      </w:r>
      <w:r w:rsidR="00EF0C7E" w:rsidRPr="0045558B">
        <w:rPr>
          <w:rFonts w:ascii="Calibri" w:eastAsia="Calibri" w:hAnsi="Calibri" w:cs="Calibri"/>
          <w:i/>
          <w:iCs/>
          <w:color w:val="FF0000"/>
          <w:sz w:val="20"/>
          <w:szCs w:val="20"/>
          <w:lang w:val="en-GB"/>
        </w:rPr>
        <w:t xml:space="preserve">experience, </w:t>
      </w:r>
      <w:r w:rsidR="000C669B" w:rsidRPr="0045558B">
        <w:rPr>
          <w:rFonts w:ascii="Calibri" w:eastAsia="Calibri" w:hAnsi="Calibri" w:cs="Calibri"/>
          <w:i/>
          <w:iCs/>
          <w:color w:val="FF0000"/>
          <w:sz w:val="20"/>
          <w:szCs w:val="20"/>
          <w:lang w:val="en-GB"/>
        </w:rPr>
        <w:t xml:space="preserve">as it applied to both service delivery and business continuity planning. The purpose is </w:t>
      </w:r>
      <w:r w:rsidR="00DF28CB" w:rsidRPr="0045558B">
        <w:rPr>
          <w:rFonts w:ascii="Calibri" w:eastAsia="Calibri" w:hAnsi="Calibri" w:cs="Calibri"/>
          <w:i/>
          <w:iCs/>
          <w:color w:val="FF0000"/>
          <w:sz w:val="20"/>
          <w:szCs w:val="20"/>
          <w:lang w:val="en-GB"/>
        </w:rPr>
        <w:t>to formulate</w:t>
      </w:r>
      <w:r w:rsidR="000C669B" w:rsidRPr="0045558B">
        <w:rPr>
          <w:rFonts w:ascii="Calibri" w:eastAsia="Calibri" w:hAnsi="Calibri" w:cs="Calibri"/>
          <w:i/>
          <w:iCs/>
          <w:color w:val="FF0000"/>
          <w:sz w:val="20"/>
          <w:szCs w:val="20"/>
          <w:lang w:val="en-GB"/>
        </w:rPr>
        <w:t xml:space="preserve"> and implement</w:t>
      </w:r>
      <w:r w:rsidRPr="0045558B">
        <w:rPr>
          <w:rFonts w:ascii="Calibri" w:eastAsia="Calibri" w:hAnsi="Calibri" w:cs="Calibri"/>
          <w:i/>
          <w:iCs/>
          <w:color w:val="FF0000"/>
          <w:sz w:val="20"/>
          <w:szCs w:val="20"/>
          <w:lang w:val="en-GB"/>
        </w:rPr>
        <w:t xml:space="preserve"> </w:t>
      </w:r>
      <w:r w:rsidR="0081691B" w:rsidRPr="0045558B">
        <w:rPr>
          <w:rFonts w:ascii="Calibri" w:eastAsia="Calibri" w:hAnsi="Calibri" w:cs="Calibri"/>
          <w:i/>
          <w:iCs/>
          <w:color w:val="FF0000"/>
          <w:sz w:val="20"/>
          <w:szCs w:val="20"/>
          <w:lang w:val="en-GB"/>
        </w:rPr>
        <w:t xml:space="preserve">improvements for ongoing </w:t>
      </w:r>
      <w:r w:rsidR="000C669B" w:rsidRPr="0045558B">
        <w:rPr>
          <w:rFonts w:ascii="Calibri" w:eastAsia="Calibri" w:hAnsi="Calibri" w:cs="Calibri"/>
          <w:i/>
          <w:iCs/>
          <w:color w:val="FF0000"/>
          <w:sz w:val="20"/>
          <w:szCs w:val="20"/>
          <w:lang w:val="en-GB"/>
        </w:rPr>
        <w:t xml:space="preserve">BCP </w:t>
      </w:r>
      <w:r w:rsidR="0081691B" w:rsidRPr="0045558B">
        <w:rPr>
          <w:rFonts w:ascii="Calibri" w:eastAsia="Calibri" w:hAnsi="Calibri" w:cs="Calibri"/>
          <w:i/>
          <w:iCs/>
          <w:color w:val="FF0000"/>
          <w:sz w:val="20"/>
          <w:szCs w:val="20"/>
          <w:lang w:val="en-GB"/>
        </w:rPr>
        <w:t>an</w:t>
      </w:r>
      <w:r w:rsidR="000C669B" w:rsidRPr="0045558B">
        <w:rPr>
          <w:rFonts w:ascii="Calibri" w:eastAsia="Calibri" w:hAnsi="Calibri" w:cs="Calibri"/>
          <w:i/>
          <w:iCs/>
          <w:color w:val="FF0000"/>
          <w:sz w:val="20"/>
          <w:szCs w:val="20"/>
          <w:lang w:val="en-GB"/>
        </w:rPr>
        <w:t>d</w:t>
      </w:r>
      <w:r w:rsidR="0081691B" w:rsidRPr="0045558B">
        <w:rPr>
          <w:rFonts w:ascii="Calibri" w:eastAsia="Calibri" w:hAnsi="Calibri" w:cs="Calibri"/>
          <w:i/>
          <w:iCs/>
          <w:color w:val="FF0000"/>
          <w:sz w:val="20"/>
          <w:szCs w:val="20"/>
          <w:lang w:val="en-GB"/>
        </w:rPr>
        <w:t xml:space="preserve"> </w:t>
      </w:r>
      <w:r w:rsidR="000C669B" w:rsidRPr="0045558B">
        <w:rPr>
          <w:rFonts w:ascii="Calibri" w:eastAsia="Calibri" w:hAnsi="Calibri" w:cs="Calibri"/>
          <w:i/>
          <w:iCs/>
          <w:color w:val="FF0000"/>
          <w:sz w:val="20"/>
          <w:szCs w:val="20"/>
          <w:lang w:val="en-GB"/>
        </w:rPr>
        <w:t xml:space="preserve">service delivery </w:t>
      </w:r>
      <w:r w:rsidR="0081691B" w:rsidRPr="0045558B">
        <w:rPr>
          <w:rFonts w:ascii="Calibri" w:eastAsia="Calibri" w:hAnsi="Calibri" w:cs="Calibri"/>
          <w:i/>
          <w:iCs/>
          <w:color w:val="FF0000"/>
          <w:sz w:val="20"/>
          <w:szCs w:val="20"/>
          <w:lang w:val="en-GB"/>
        </w:rPr>
        <w:t>response actions</w:t>
      </w:r>
      <w:r w:rsidRPr="0045558B">
        <w:rPr>
          <w:rFonts w:ascii="Calibri" w:eastAsia="Calibri" w:hAnsi="Calibri" w:cs="Calibri"/>
          <w:i/>
          <w:iCs/>
          <w:color w:val="FF0000"/>
          <w:sz w:val="20"/>
          <w:szCs w:val="20"/>
          <w:lang w:val="en-GB"/>
        </w:rPr>
        <w:t xml:space="preserve">. </w:t>
      </w:r>
      <w:r w:rsidR="000C669B" w:rsidRPr="0045558B">
        <w:rPr>
          <w:rFonts w:ascii="Calibri" w:eastAsia="Calibri" w:hAnsi="Calibri" w:cs="Calibri"/>
          <w:i/>
          <w:iCs/>
          <w:color w:val="FF0000"/>
          <w:sz w:val="20"/>
          <w:szCs w:val="20"/>
          <w:lang w:val="en-GB"/>
        </w:rPr>
        <w:t>Key actions may include:</w:t>
      </w:r>
    </w:p>
    <w:p w14:paraId="1F9CE560" w14:textId="77777777" w:rsidR="00EF0C7E" w:rsidRPr="0045558B" w:rsidRDefault="00EF0C7E" w:rsidP="005F57F8">
      <w:pPr>
        <w:spacing w:after="0" w:line="240" w:lineRule="auto"/>
        <w:jc w:val="both"/>
        <w:rPr>
          <w:rFonts w:ascii="Calibri" w:eastAsia="Calibri" w:hAnsi="Calibri" w:cs="Calibri"/>
          <w:i/>
          <w:iCs/>
          <w:color w:val="FF0000"/>
          <w:sz w:val="20"/>
          <w:szCs w:val="20"/>
          <w:lang w:val="en-GB"/>
        </w:rPr>
      </w:pPr>
    </w:p>
    <w:p w14:paraId="7C3BB8E3" w14:textId="17A98724" w:rsidR="00820E64" w:rsidRPr="0045558B" w:rsidRDefault="00300761"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Exploring and documenting lessons learned</w:t>
      </w:r>
      <w:r w:rsidRPr="0045558B">
        <w:rPr>
          <w:rFonts w:ascii="Calibri" w:eastAsia="Calibri" w:hAnsi="Calibri" w:cs="Calibri"/>
          <w:i/>
          <w:iCs/>
          <w:color w:val="FF0000"/>
          <w:sz w:val="20"/>
          <w:szCs w:val="20"/>
          <w:lang w:val="en-GB"/>
        </w:rPr>
        <w:t>, t</w:t>
      </w:r>
      <w:r w:rsidR="000C669B" w:rsidRPr="0045558B">
        <w:rPr>
          <w:rFonts w:ascii="Calibri" w:eastAsia="Calibri" w:hAnsi="Calibri" w:cs="Calibri"/>
          <w:i/>
          <w:iCs/>
          <w:color w:val="FF0000"/>
          <w:sz w:val="20"/>
          <w:szCs w:val="20"/>
          <w:lang w:val="en-GB"/>
        </w:rPr>
        <w:t xml:space="preserve">hrough the </w:t>
      </w:r>
      <w:r w:rsidR="00EF0C7E" w:rsidRPr="0045558B">
        <w:rPr>
          <w:rFonts w:ascii="Calibri" w:eastAsia="Calibri" w:hAnsi="Calibri" w:cs="Calibri"/>
          <w:i/>
          <w:iCs/>
          <w:color w:val="FF0000"/>
          <w:sz w:val="20"/>
          <w:szCs w:val="20"/>
          <w:lang w:val="en-GB"/>
        </w:rPr>
        <w:t>engage</w:t>
      </w:r>
      <w:r w:rsidRPr="0045558B">
        <w:rPr>
          <w:rFonts w:ascii="Calibri" w:eastAsia="Calibri" w:hAnsi="Calibri" w:cs="Calibri"/>
          <w:i/>
          <w:iCs/>
          <w:color w:val="FF0000"/>
          <w:sz w:val="20"/>
          <w:szCs w:val="20"/>
          <w:lang w:val="en-GB"/>
        </w:rPr>
        <w:t>ment of</w:t>
      </w:r>
      <w:r w:rsidR="00EF0C7E" w:rsidRPr="0045558B">
        <w:rPr>
          <w:rFonts w:ascii="Calibri" w:eastAsia="Calibri" w:hAnsi="Calibri" w:cs="Calibri"/>
          <w:i/>
          <w:iCs/>
          <w:color w:val="FF0000"/>
          <w:sz w:val="20"/>
          <w:szCs w:val="20"/>
          <w:lang w:val="en-GB"/>
        </w:rPr>
        <w:t xml:space="preserve"> staff and volunteers</w:t>
      </w:r>
      <w:r w:rsidR="000473A7" w:rsidRPr="0045558B">
        <w:rPr>
          <w:rFonts w:ascii="Calibri" w:eastAsia="Calibri" w:hAnsi="Calibri" w:cs="Calibri"/>
          <w:i/>
          <w:iCs/>
          <w:color w:val="FF0000"/>
          <w:sz w:val="20"/>
          <w:szCs w:val="20"/>
          <w:lang w:val="en-GB"/>
        </w:rPr>
        <w:t xml:space="preserve">. Unpack how the incident was responded to from the start of the process to the end and examine both the actions that took place at every stage, as well as how quickly these were implemented. </w:t>
      </w:r>
      <w:r w:rsidR="00EF0C7E" w:rsidRPr="0045558B">
        <w:rPr>
          <w:rFonts w:ascii="Calibri" w:eastAsia="Calibri" w:hAnsi="Calibri" w:cs="Calibri"/>
          <w:i/>
          <w:iCs/>
          <w:color w:val="FF0000"/>
          <w:sz w:val="20"/>
          <w:szCs w:val="20"/>
          <w:lang w:val="en-GB"/>
        </w:rPr>
        <w:t xml:space="preserve">The process </w:t>
      </w:r>
      <w:r w:rsidR="00DF28CB" w:rsidRPr="0045558B">
        <w:rPr>
          <w:rFonts w:ascii="Calibri" w:eastAsia="Calibri" w:hAnsi="Calibri" w:cs="Calibri"/>
          <w:i/>
          <w:iCs/>
          <w:color w:val="FF0000"/>
          <w:sz w:val="20"/>
          <w:szCs w:val="20"/>
          <w:lang w:val="en-GB"/>
        </w:rPr>
        <w:t>should</w:t>
      </w:r>
      <w:r w:rsidR="000473A7" w:rsidRPr="0045558B">
        <w:rPr>
          <w:rFonts w:ascii="Calibri" w:eastAsia="Calibri" w:hAnsi="Calibri" w:cs="Calibri"/>
          <w:i/>
          <w:iCs/>
          <w:color w:val="FF0000"/>
          <w:sz w:val="20"/>
          <w:szCs w:val="20"/>
          <w:lang w:val="en-GB"/>
        </w:rPr>
        <w:t xml:space="preserve"> also </w:t>
      </w:r>
      <w:r w:rsidR="00456167" w:rsidRPr="0045558B">
        <w:rPr>
          <w:rFonts w:ascii="Calibri" w:eastAsia="Calibri" w:hAnsi="Calibri" w:cs="Calibri"/>
          <w:i/>
          <w:iCs/>
          <w:color w:val="FF0000"/>
          <w:sz w:val="20"/>
          <w:szCs w:val="20"/>
          <w:lang w:val="en-GB"/>
        </w:rPr>
        <w:t>analyse</w:t>
      </w:r>
      <w:r w:rsidR="000473A7" w:rsidRPr="0045558B">
        <w:rPr>
          <w:rFonts w:ascii="Calibri" w:eastAsia="Calibri" w:hAnsi="Calibri" w:cs="Calibri"/>
          <w:i/>
          <w:iCs/>
          <w:color w:val="FF0000"/>
          <w:sz w:val="20"/>
          <w:szCs w:val="20"/>
          <w:lang w:val="en-GB"/>
        </w:rPr>
        <w:t xml:space="preserve"> the roles different people played and any gaps or challenges that occurred. Gather feedback from workers to improve your plans. Identify any gaps and any needs you may have for additional resources in the future. Lessons learned will be documented and shared with the </w:t>
      </w:r>
      <w:r w:rsidR="00DF28CB" w:rsidRPr="0045558B">
        <w:rPr>
          <w:rFonts w:ascii="Calibri" w:eastAsia="Calibri" w:hAnsi="Calibri" w:cs="Calibri"/>
          <w:i/>
          <w:iCs/>
          <w:color w:val="FF0000"/>
          <w:sz w:val="20"/>
          <w:szCs w:val="20"/>
          <w:lang w:val="en-GB"/>
        </w:rPr>
        <w:t>wider NS</w:t>
      </w:r>
      <w:r w:rsidR="00EF0C7E" w:rsidRPr="0045558B">
        <w:rPr>
          <w:rFonts w:ascii="Calibri" w:eastAsia="Calibri" w:hAnsi="Calibri" w:cs="Calibri"/>
          <w:i/>
          <w:iCs/>
          <w:color w:val="FF0000"/>
          <w:sz w:val="20"/>
          <w:szCs w:val="20"/>
          <w:lang w:val="en-GB"/>
        </w:rPr>
        <w:t xml:space="preserve"> </w:t>
      </w:r>
      <w:r w:rsidR="000473A7" w:rsidRPr="0045558B">
        <w:rPr>
          <w:rFonts w:ascii="Calibri" w:eastAsia="Calibri" w:hAnsi="Calibri" w:cs="Calibri"/>
          <w:i/>
          <w:iCs/>
          <w:color w:val="FF0000"/>
          <w:sz w:val="20"/>
          <w:szCs w:val="20"/>
          <w:lang w:val="en-GB"/>
        </w:rPr>
        <w:t xml:space="preserve">team as part of a transparent sharing process. Any specific learnings will be followed up during the ‘white’ phase to ensure that mechanism is in place prior to any </w:t>
      </w:r>
      <w:r w:rsidR="00DF28CB" w:rsidRPr="0045558B">
        <w:rPr>
          <w:rFonts w:ascii="Calibri" w:eastAsia="Calibri" w:hAnsi="Calibri" w:cs="Calibri"/>
          <w:i/>
          <w:iCs/>
          <w:color w:val="FF0000"/>
          <w:sz w:val="20"/>
          <w:szCs w:val="20"/>
          <w:lang w:val="en-GB"/>
        </w:rPr>
        <w:t xml:space="preserve">future </w:t>
      </w:r>
      <w:r w:rsidR="00456167" w:rsidRPr="0045558B">
        <w:rPr>
          <w:rFonts w:ascii="Calibri" w:eastAsia="Calibri" w:hAnsi="Calibri" w:cs="Calibri"/>
          <w:i/>
          <w:iCs/>
          <w:color w:val="FF0000"/>
          <w:sz w:val="20"/>
          <w:szCs w:val="20"/>
          <w:lang w:val="en-GB"/>
        </w:rPr>
        <w:t>events.</w:t>
      </w:r>
      <w:r w:rsidR="000473A7" w:rsidRPr="0045558B">
        <w:rPr>
          <w:rFonts w:ascii="Calibri" w:eastAsia="Calibri" w:hAnsi="Calibri" w:cs="Calibri"/>
          <w:i/>
          <w:iCs/>
          <w:color w:val="FF0000"/>
          <w:sz w:val="20"/>
          <w:szCs w:val="20"/>
          <w:lang w:val="en-GB"/>
        </w:rPr>
        <w:t xml:space="preserve"> Once these improvements have been made, staff will be invited to attend further trainings to disseminate the findings and recommendations more widely.</w:t>
      </w:r>
      <w:r w:rsidR="0045558B" w:rsidRPr="0045558B">
        <w:rPr>
          <w:rFonts w:ascii="Calibri" w:eastAsia="Calibri" w:hAnsi="Calibri" w:cs="Calibri"/>
          <w:i/>
          <w:iCs/>
          <w:color w:val="FF0000"/>
          <w:sz w:val="20"/>
          <w:szCs w:val="20"/>
          <w:lang w:val="en-GB"/>
        </w:rPr>
        <w:t xml:space="preserve"> </w:t>
      </w:r>
      <w:r w:rsidR="0045558B" w:rsidRPr="0045558B">
        <w:rPr>
          <w:i/>
          <w:iCs/>
          <w:color w:val="FF0000"/>
          <w:sz w:val="20"/>
          <w:szCs w:val="20"/>
        </w:rPr>
        <w:t>A simple After Action Review process could be outlined.</w:t>
      </w:r>
    </w:p>
    <w:p w14:paraId="1A30D4CD" w14:textId="32A922F8" w:rsidR="00820E64"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Maintain</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and expand</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w:t>
      </w:r>
      <w:r w:rsidR="00EF0C7E" w:rsidRPr="0045558B">
        <w:rPr>
          <w:rFonts w:ascii="Calibri" w:eastAsia="Calibri" w:hAnsi="Calibri" w:cs="Calibri"/>
          <w:b/>
          <w:bCs/>
          <w:i/>
          <w:iCs/>
          <w:color w:val="FF0000"/>
          <w:sz w:val="20"/>
          <w:szCs w:val="20"/>
          <w:lang w:val="en-GB"/>
        </w:rPr>
        <w:t xml:space="preserve">the </w:t>
      </w:r>
      <w:r w:rsidR="00DF28CB" w:rsidRPr="0045558B">
        <w:rPr>
          <w:rFonts w:ascii="Calibri" w:eastAsia="Calibri" w:hAnsi="Calibri" w:cs="Calibri"/>
          <w:b/>
          <w:bCs/>
          <w:i/>
          <w:iCs/>
          <w:color w:val="FF0000"/>
          <w:sz w:val="20"/>
          <w:szCs w:val="20"/>
          <w:lang w:val="en-GB"/>
        </w:rPr>
        <w:t>NS Business</w:t>
      </w:r>
      <w:r w:rsidR="00EF0C7E" w:rsidRPr="0045558B">
        <w:rPr>
          <w:rFonts w:ascii="Calibri" w:eastAsia="Calibri" w:hAnsi="Calibri" w:cs="Calibri"/>
          <w:b/>
          <w:bCs/>
          <w:i/>
          <w:iCs/>
          <w:color w:val="FF0000"/>
          <w:sz w:val="20"/>
          <w:szCs w:val="20"/>
          <w:lang w:val="en-GB"/>
        </w:rPr>
        <w:t xml:space="preserve"> Continuity </w:t>
      </w:r>
      <w:r w:rsidR="00DF28CB" w:rsidRPr="0045558B">
        <w:rPr>
          <w:rFonts w:ascii="Calibri" w:eastAsia="Calibri" w:hAnsi="Calibri" w:cs="Calibri"/>
          <w:b/>
          <w:bCs/>
          <w:i/>
          <w:iCs/>
          <w:color w:val="FF0000"/>
          <w:sz w:val="20"/>
          <w:szCs w:val="20"/>
          <w:lang w:val="en-GB"/>
        </w:rPr>
        <w:t xml:space="preserve">Planning </w:t>
      </w:r>
      <w:r w:rsidRPr="0045558B">
        <w:rPr>
          <w:rFonts w:ascii="Calibri" w:eastAsia="Calibri" w:hAnsi="Calibri" w:cs="Calibri"/>
          <w:b/>
          <w:bCs/>
          <w:i/>
          <w:iCs/>
          <w:color w:val="FF0000"/>
          <w:sz w:val="20"/>
          <w:szCs w:val="20"/>
          <w:lang w:val="en-GB"/>
        </w:rPr>
        <w:t>team</w:t>
      </w:r>
      <w:r w:rsidRPr="0045558B">
        <w:rPr>
          <w:rFonts w:ascii="Calibri" w:eastAsia="Calibri" w:hAnsi="Calibri" w:cs="Calibri"/>
          <w:i/>
          <w:iCs/>
          <w:color w:val="FF0000"/>
          <w:sz w:val="20"/>
          <w:szCs w:val="20"/>
          <w:lang w:val="en-GB"/>
        </w:rPr>
        <w:t xml:space="preserve">. </w:t>
      </w:r>
    </w:p>
    <w:p w14:paraId="5E608B85" w14:textId="62AF53E7" w:rsidR="00820E64"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Revisit</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w:t>
      </w:r>
      <w:r w:rsidR="00EF0C7E" w:rsidRPr="0045558B">
        <w:rPr>
          <w:rFonts w:ascii="Calibri" w:eastAsia="Calibri" w:hAnsi="Calibri" w:cs="Calibri"/>
          <w:b/>
          <w:bCs/>
          <w:i/>
          <w:iCs/>
          <w:color w:val="FF0000"/>
          <w:sz w:val="20"/>
          <w:szCs w:val="20"/>
          <w:lang w:val="en-GB"/>
        </w:rPr>
        <w:t xml:space="preserve">the NS </w:t>
      </w:r>
      <w:r w:rsidRPr="0045558B">
        <w:rPr>
          <w:rFonts w:ascii="Calibri" w:eastAsia="Calibri" w:hAnsi="Calibri" w:cs="Calibri"/>
          <w:b/>
          <w:bCs/>
          <w:i/>
          <w:iCs/>
          <w:color w:val="FF0000"/>
          <w:sz w:val="20"/>
          <w:szCs w:val="20"/>
          <w:lang w:val="en-GB"/>
        </w:rPr>
        <w:t>risk</w:t>
      </w:r>
      <w:r w:rsidR="00300761" w:rsidRPr="0045558B">
        <w:rPr>
          <w:rFonts w:ascii="Calibri" w:eastAsia="Calibri" w:hAnsi="Calibri" w:cs="Calibri"/>
          <w:b/>
          <w:bCs/>
          <w:i/>
          <w:iCs/>
          <w:color w:val="FF0000"/>
          <w:sz w:val="20"/>
          <w:szCs w:val="20"/>
          <w:lang w:val="en-GB"/>
        </w:rPr>
        <w:t xml:space="preserve"> </w:t>
      </w:r>
      <w:r w:rsidRPr="0045558B">
        <w:rPr>
          <w:rFonts w:ascii="Calibri" w:eastAsia="Calibri" w:hAnsi="Calibri" w:cs="Calibri"/>
          <w:b/>
          <w:bCs/>
          <w:i/>
          <w:iCs/>
          <w:color w:val="FF0000"/>
          <w:sz w:val="20"/>
          <w:szCs w:val="20"/>
          <w:lang w:val="en-GB"/>
        </w:rPr>
        <w:t>assessment and risk</w:t>
      </w:r>
      <w:r w:rsidR="00300761" w:rsidRPr="0045558B">
        <w:rPr>
          <w:rFonts w:ascii="Calibri" w:eastAsia="Calibri" w:hAnsi="Calibri" w:cs="Calibri"/>
          <w:b/>
          <w:bCs/>
          <w:i/>
          <w:iCs/>
          <w:color w:val="FF0000"/>
          <w:sz w:val="20"/>
          <w:szCs w:val="20"/>
          <w:lang w:val="en-GB"/>
        </w:rPr>
        <w:t xml:space="preserve"> </w:t>
      </w:r>
      <w:r w:rsidRPr="0045558B">
        <w:rPr>
          <w:rFonts w:ascii="Calibri" w:eastAsia="Calibri" w:hAnsi="Calibri" w:cs="Calibri"/>
          <w:b/>
          <w:bCs/>
          <w:i/>
          <w:iCs/>
          <w:color w:val="FF0000"/>
          <w:sz w:val="20"/>
          <w:szCs w:val="20"/>
          <w:lang w:val="en-GB"/>
        </w:rPr>
        <w:t xml:space="preserve">management </w:t>
      </w:r>
      <w:r w:rsidR="00456167" w:rsidRPr="0045558B">
        <w:rPr>
          <w:rFonts w:ascii="Calibri" w:eastAsia="Calibri" w:hAnsi="Calibri" w:cs="Calibri"/>
          <w:b/>
          <w:bCs/>
          <w:i/>
          <w:iCs/>
          <w:color w:val="FF0000"/>
          <w:sz w:val="20"/>
          <w:szCs w:val="20"/>
          <w:lang w:val="en-GB"/>
        </w:rPr>
        <w:t>processes</w:t>
      </w:r>
      <w:r w:rsidR="00456167" w:rsidRPr="0045558B">
        <w:rPr>
          <w:rFonts w:ascii="Calibri" w:eastAsia="Calibri" w:hAnsi="Calibri" w:cs="Calibri"/>
          <w:i/>
          <w:iCs/>
          <w:color w:val="FF0000"/>
          <w:sz w:val="20"/>
          <w:szCs w:val="20"/>
          <w:lang w:val="en-GB"/>
        </w:rPr>
        <w:t>.</w:t>
      </w:r>
      <w:r w:rsidRPr="0045558B">
        <w:rPr>
          <w:rFonts w:ascii="Calibri" w:eastAsia="Calibri" w:hAnsi="Calibri" w:cs="Calibri"/>
          <w:i/>
          <w:iCs/>
          <w:color w:val="FF0000"/>
          <w:sz w:val="20"/>
          <w:szCs w:val="20"/>
          <w:lang w:val="en-GB"/>
        </w:rPr>
        <w:t xml:space="preserve"> Determine ways to improve </w:t>
      </w:r>
      <w:r w:rsidR="00EF0C7E" w:rsidRPr="0045558B">
        <w:rPr>
          <w:rFonts w:ascii="Calibri" w:eastAsia="Calibri" w:hAnsi="Calibri" w:cs="Calibri"/>
          <w:i/>
          <w:iCs/>
          <w:color w:val="FF0000"/>
          <w:sz w:val="20"/>
          <w:szCs w:val="20"/>
          <w:lang w:val="en-GB"/>
        </w:rPr>
        <w:t xml:space="preserve">both the </w:t>
      </w:r>
      <w:r w:rsidRPr="0045558B">
        <w:rPr>
          <w:rFonts w:ascii="Calibri" w:eastAsia="Calibri" w:hAnsi="Calibri" w:cs="Calibri"/>
          <w:i/>
          <w:iCs/>
          <w:color w:val="FF0000"/>
          <w:sz w:val="20"/>
          <w:szCs w:val="20"/>
          <w:lang w:val="en-GB"/>
        </w:rPr>
        <w:t xml:space="preserve">planning and implementation processes. Assess the availability of medical, mental health, and social services for workers. </w:t>
      </w:r>
    </w:p>
    <w:p w14:paraId="6AE849C3" w14:textId="307F62C4" w:rsidR="0081691B"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Updat</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and </w:t>
      </w:r>
      <w:r w:rsidR="00300761" w:rsidRPr="0045558B">
        <w:rPr>
          <w:rFonts w:ascii="Calibri" w:eastAsia="Calibri" w:hAnsi="Calibri" w:cs="Calibri"/>
          <w:b/>
          <w:bCs/>
          <w:i/>
          <w:iCs/>
          <w:color w:val="FF0000"/>
          <w:sz w:val="20"/>
          <w:szCs w:val="20"/>
          <w:lang w:val="en-GB"/>
        </w:rPr>
        <w:t xml:space="preserve">testing </w:t>
      </w:r>
      <w:r w:rsidR="0081691B" w:rsidRPr="0045558B">
        <w:rPr>
          <w:rFonts w:ascii="Calibri" w:eastAsia="Calibri" w:hAnsi="Calibri" w:cs="Calibri"/>
          <w:b/>
          <w:bCs/>
          <w:i/>
          <w:iCs/>
          <w:color w:val="FF0000"/>
          <w:sz w:val="20"/>
          <w:szCs w:val="20"/>
          <w:lang w:val="en-GB"/>
        </w:rPr>
        <w:t xml:space="preserve">the National </w:t>
      </w:r>
      <w:r w:rsidR="00456167" w:rsidRPr="0045558B">
        <w:rPr>
          <w:rFonts w:ascii="Calibri" w:eastAsia="Calibri" w:hAnsi="Calibri" w:cs="Calibri"/>
          <w:b/>
          <w:bCs/>
          <w:i/>
          <w:iCs/>
          <w:color w:val="FF0000"/>
          <w:sz w:val="20"/>
          <w:szCs w:val="20"/>
          <w:lang w:val="en-GB"/>
        </w:rPr>
        <w:t>Society’s emergency</w:t>
      </w:r>
      <w:r w:rsidRPr="0045558B">
        <w:rPr>
          <w:rFonts w:ascii="Calibri" w:eastAsia="Calibri" w:hAnsi="Calibri" w:cs="Calibri"/>
          <w:b/>
          <w:bCs/>
          <w:i/>
          <w:iCs/>
          <w:color w:val="FF0000"/>
          <w:sz w:val="20"/>
          <w:szCs w:val="20"/>
          <w:lang w:val="en-GB"/>
        </w:rPr>
        <w:t xml:space="preserve"> operations and communication plans</w:t>
      </w:r>
      <w:r w:rsidRPr="0045558B">
        <w:rPr>
          <w:rFonts w:ascii="Calibri" w:eastAsia="Calibri" w:hAnsi="Calibri" w:cs="Calibri"/>
          <w:i/>
          <w:iCs/>
          <w:color w:val="FF0000"/>
          <w:sz w:val="20"/>
          <w:szCs w:val="20"/>
          <w:lang w:val="en-GB"/>
        </w:rPr>
        <w:t xml:space="preserve"> every 12–18 </w:t>
      </w:r>
      <w:r w:rsidR="00DF28CB" w:rsidRPr="0045558B">
        <w:rPr>
          <w:rFonts w:ascii="Calibri" w:eastAsia="Calibri" w:hAnsi="Calibri" w:cs="Calibri"/>
          <w:i/>
          <w:iCs/>
          <w:color w:val="FF0000"/>
          <w:sz w:val="20"/>
          <w:szCs w:val="20"/>
          <w:lang w:val="en-GB"/>
        </w:rPr>
        <w:t xml:space="preserve">months, </w:t>
      </w:r>
      <w:r w:rsidR="00456167" w:rsidRPr="0045558B">
        <w:rPr>
          <w:rFonts w:ascii="Calibri" w:eastAsia="Calibri" w:hAnsi="Calibri" w:cs="Calibri"/>
          <w:i/>
          <w:iCs/>
          <w:color w:val="FF0000"/>
          <w:sz w:val="20"/>
          <w:szCs w:val="20"/>
          <w:lang w:val="en-GB"/>
        </w:rPr>
        <w:t>particularly as</w:t>
      </w:r>
      <w:r w:rsidRPr="0045558B">
        <w:rPr>
          <w:rFonts w:ascii="Calibri" w:eastAsia="Calibri" w:hAnsi="Calibri" w:cs="Calibri"/>
          <w:i/>
          <w:iCs/>
          <w:color w:val="FF0000"/>
          <w:sz w:val="20"/>
          <w:szCs w:val="20"/>
          <w:lang w:val="en-GB"/>
        </w:rPr>
        <w:t xml:space="preserve"> aspects of </w:t>
      </w:r>
      <w:r w:rsidR="0081691B" w:rsidRPr="0045558B">
        <w:rPr>
          <w:rFonts w:ascii="Calibri" w:eastAsia="Calibri" w:hAnsi="Calibri" w:cs="Calibri"/>
          <w:i/>
          <w:iCs/>
          <w:color w:val="FF0000"/>
          <w:sz w:val="20"/>
          <w:szCs w:val="20"/>
          <w:lang w:val="en-GB"/>
        </w:rPr>
        <w:t xml:space="preserve">the </w:t>
      </w:r>
      <w:r w:rsidR="00456167" w:rsidRPr="0045558B">
        <w:rPr>
          <w:rFonts w:ascii="Calibri" w:eastAsia="Calibri" w:hAnsi="Calibri" w:cs="Calibri"/>
          <w:i/>
          <w:iCs/>
          <w:color w:val="FF0000"/>
          <w:sz w:val="20"/>
          <w:szCs w:val="20"/>
          <w:lang w:val="en-GB"/>
        </w:rPr>
        <w:t>NS workplace</w:t>
      </w:r>
      <w:r w:rsidRPr="0045558B">
        <w:rPr>
          <w:rFonts w:ascii="Calibri" w:eastAsia="Calibri" w:hAnsi="Calibri" w:cs="Calibri"/>
          <w:i/>
          <w:iCs/>
          <w:color w:val="FF0000"/>
          <w:sz w:val="20"/>
          <w:szCs w:val="20"/>
          <w:lang w:val="en-GB"/>
        </w:rPr>
        <w:t xml:space="preserve"> change. Update </w:t>
      </w:r>
      <w:r w:rsidR="0081691B" w:rsidRPr="0045558B">
        <w:rPr>
          <w:rFonts w:ascii="Calibri" w:eastAsia="Calibri" w:hAnsi="Calibri" w:cs="Calibri"/>
          <w:i/>
          <w:iCs/>
          <w:color w:val="FF0000"/>
          <w:sz w:val="20"/>
          <w:szCs w:val="20"/>
          <w:lang w:val="en-GB"/>
        </w:rPr>
        <w:t>the BCP</w:t>
      </w:r>
      <w:r w:rsidRPr="0045558B">
        <w:rPr>
          <w:rFonts w:ascii="Calibri" w:eastAsia="Calibri" w:hAnsi="Calibri" w:cs="Calibri"/>
          <w:i/>
          <w:iCs/>
          <w:color w:val="FF0000"/>
          <w:sz w:val="20"/>
          <w:szCs w:val="20"/>
          <w:lang w:val="en-GB"/>
        </w:rPr>
        <w:t xml:space="preserve"> based on lessons learned,</w:t>
      </w:r>
    </w:p>
    <w:p w14:paraId="38D55F5C" w14:textId="2D54B839" w:rsidR="00820E64" w:rsidRPr="0045558B" w:rsidRDefault="0081691B"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Replac</w:t>
      </w:r>
      <w:r w:rsidR="00300761" w:rsidRPr="0045558B">
        <w:rPr>
          <w:rFonts w:ascii="Calibri" w:eastAsia="Calibri" w:hAnsi="Calibri" w:cs="Calibri"/>
          <w:b/>
          <w:bCs/>
          <w:i/>
          <w:iCs/>
          <w:color w:val="FF0000"/>
          <w:sz w:val="20"/>
          <w:szCs w:val="20"/>
          <w:lang w:val="en-GB"/>
        </w:rPr>
        <w:t>ing</w:t>
      </w:r>
      <w:r w:rsidR="000473A7" w:rsidRPr="0045558B">
        <w:rPr>
          <w:rFonts w:ascii="Calibri" w:eastAsia="Calibri" w:hAnsi="Calibri" w:cs="Calibri"/>
          <w:b/>
          <w:bCs/>
          <w:i/>
          <w:iCs/>
          <w:color w:val="FF0000"/>
          <w:sz w:val="20"/>
          <w:szCs w:val="20"/>
          <w:lang w:val="en-GB"/>
        </w:rPr>
        <w:t xml:space="preserve"> necessary supplies and equipment</w:t>
      </w:r>
      <w:r w:rsidRPr="0045558B">
        <w:rPr>
          <w:rFonts w:ascii="Calibri" w:eastAsia="Calibri" w:hAnsi="Calibri" w:cs="Calibri"/>
          <w:i/>
          <w:iCs/>
          <w:color w:val="FF0000"/>
          <w:sz w:val="20"/>
          <w:szCs w:val="20"/>
          <w:lang w:val="en-GB"/>
        </w:rPr>
        <w:t>, and based on experience, add new items to the inventory.</w:t>
      </w:r>
    </w:p>
    <w:p w14:paraId="262C338E" w14:textId="08C2A80E" w:rsidR="00300761" w:rsidRDefault="00300761" w:rsidP="00300761">
      <w:pPr>
        <w:spacing w:after="0"/>
        <w:rPr>
          <w:rFonts w:ascii="Calibri" w:eastAsia="Calibri" w:hAnsi="Calibri" w:cs="Calibri"/>
          <w:lang w:val="en-GB"/>
        </w:rPr>
      </w:pPr>
    </w:p>
    <w:p w14:paraId="2EB5CFEB" w14:textId="77777777" w:rsidR="00300761" w:rsidRPr="00A11E28" w:rsidRDefault="00300761" w:rsidP="00300761">
      <w:pPr>
        <w:spacing w:after="0"/>
        <w:rPr>
          <w:rFonts w:ascii="Calibri" w:eastAsia="Calibri" w:hAnsi="Calibri" w:cs="Calibri"/>
          <w:lang w:val="en-GB"/>
        </w:rPr>
      </w:pPr>
    </w:p>
    <w:p w14:paraId="17F93A04" w14:textId="77777777" w:rsidR="0045558B" w:rsidRDefault="0045558B">
      <w:pPr>
        <w:rPr>
          <w:rFonts w:asciiTheme="majorHAnsi" w:eastAsia="Calibri" w:hAnsiTheme="majorHAnsi" w:cstheme="majorBidi"/>
          <w:b/>
          <w:bCs/>
          <w:color w:val="2E74B5" w:themeColor="accent1" w:themeShade="BF"/>
          <w:sz w:val="26"/>
          <w:szCs w:val="26"/>
          <w:lang w:val="en-GB"/>
        </w:rPr>
      </w:pPr>
      <w:bookmarkStart w:id="53" w:name="_Toc46997609"/>
      <w:r>
        <w:rPr>
          <w:lang w:val="en-GB"/>
        </w:rPr>
        <w:br w:type="page"/>
      </w:r>
    </w:p>
    <w:p w14:paraId="6CB8116E" w14:textId="5DB23071" w:rsidR="00820E64" w:rsidRPr="00A11E28" w:rsidRDefault="000473A7" w:rsidP="00D770D9">
      <w:pPr>
        <w:pStyle w:val="Heading2"/>
        <w:numPr>
          <w:ilvl w:val="1"/>
          <w:numId w:val="29"/>
        </w:numPr>
        <w:rPr>
          <w:lang w:val="en-GB"/>
        </w:rPr>
      </w:pPr>
      <w:r w:rsidRPr="00A11E28">
        <w:rPr>
          <w:lang w:val="en-GB"/>
        </w:rPr>
        <w:lastRenderedPageBreak/>
        <w:t>Explor</w:t>
      </w:r>
      <w:r w:rsidR="00300761">
        <w:rPr>
          <w:lang w:val="en-GB"/>
        </w:rPr>
        <w:t>e f</w:t>
      </w:r>
      <w:r w:rsidRPr="00A11E28">
        <w:rPr>
          <w:lang w:val="en-GB"/>
        </w:rPr>
        <w:t xml:space="preserve">uture </w:t>
      </w:r>
      <w:r w:rsidR="00300761">
        <w:rPr>
          <w:lang w:val="en-GB"/>
        </w:rPr>
        <w:t>c</w:t>
      </w:r>
      <w:r w:rsidRPr="00A11E28">
        <w:rPr>
          <w:lang w:val="en-GB"/>
        </w:rPr>
        <w:t xml:space="preserve">omplex </w:t>
      </w:r>
      <w:r w:rsidR="00300761">
        <w:rPr>
          <w:lang w:val="en-GB"/>
        </w:rPr>
        <w:t>c</w:t>
      </w:r>
      <w:r w:rsidRPr="00A11E28">
        <w:rPr>
          <w:lang w:val="en-GB"/>
        </w:rPr>
        <w:t xml:space="preserve">rises and </w:t>
      </w:r>
      <w:r w:rsidR="00300761">
        <w:rPr>
          <w:lang w:val="en-GB"/>
        </w:rPr>
        <w:t>i</w:t>
      </w:r>
      <w:r w:rsidRPr="00A11E28">
        <w:rPr>
          <w:lang w:val="en-GB"/>
        </w:rPr>
        <w:t>mplications</w:t>
      </w:r>
      <w:r w:rsidR="00300761">
        <w:rPr>
          <w:lang w:val="en-GB"/>
        </w:rPr>
        <w:t xml:space="preserve"> for the NS</w:t>
      </w:r>
      <w:bookmarkEnd w:id="53"/>
    </w:p>
    <w:p w14:paraId="00A39579" w14:textId="2FDEF59F" w:rsidR="00300761" w:rsidRPr="0045558B" w:rsidRDefault="00300761" w:rsidP="0045558B">
      <w:pPr>
        <w:spacing w:after="0" w:line="240" w:lineRule="auto"/>
        <w:rPr>
          <w:rFonts w:ascii="Calibri" w:eastAsia="Calibri" w:hAnsi="Calibri" w:cs="Calibri"/>
          <w:i/>
          <w:color w:val="FF0000"/>
          <w:sz w:val="20"/>
          <w:lang w:val="en-GB"/>
        </w:rPr>
      </w:pPr>
      <w:r w:rsidRPr="0045558B">
        <w:rPr>
          <w:rFonts w:ascii="Calibri" w:eastAsia="Calibri" w:hAnsi="Calibri" w:cs="Calibri"/>
          <w:i/>
          <w:color w:val="FF0000"/>
          <w:sz w:val="20"/>
          <w:lang w:val="en-GB"/>
        </w:rPr>
        <w:t xml:space="preserve">Futures and Foresight (FF) work plays an increasingly important role in the planning and work of large humanitarian and development organisations to help predict and understand trends that will impact Red Cross Red Crescent work into the future. FF analysis is a way to help think about the </w:t>
      </w:r>
      <w:r w:rsidR="00E13079" w:rsidRPr="0045558B">
        <w:rPr>
          <w:rFonts w:ascii="Calibri" w:eastAsia="Calibri" w:hAnsi="Calibri" w:cs="Calibri"/>
          <w:i/>
          <w:color w:val="FF0000"/>
          <w:sz w:val="20"/>
          <w:lang w:val="en-GB"/>
        </w:rPr>
        <w:t>long-term</w:t>
      </w:r>
      <w:r w:rsidRPr="0045558B">
        <w:rPr>
          <w:rFonts w:ascii="Calibri" w:eastAsia="Calibri" w:hAnsi="Calibri" w:cs="Calibri"/>
          <w:i/>
          <w:color w:val="FF0000"/>
          <w:sz w:val="20"/>
          <w:lang w:val="en-GB"/>
        </w:rPr>
        <w:t xml:space="preserve"> issues and challenges associated with achieving a particular objective, or to understand what a future operating environment may look like, and how we may need to respond. FF work helps focus on long (20 years plus) or on short (within the next 5 years) timelines and is primarily used to influence and inform organisational strategy, policy, prioritisation and focus. It can complement conventional forms of analysis and shape short to medium term policy and strategy in a way that is consistent with addressing major long-term challenges. Based on these </w:t>
      </w:r>
      <w:r w:rsidR="00E13079" w:rsidRPr="0045558B">
        <w:rPr>
          <w:rFonts w:ascii="Calibri" w:eastAsia="Calibri" w:hAnsi="Calibri" w:cs="Calibri"/>
          <w:i/>
          <w:color w:val="FF0000"/>
          <w:sz w:val="20"/>
          <w:lang w:val="en-GB"/>
        </w:rPr>
        <w:t>longer-term</w:t>
      </w:r>
      <w:r w:rsidRPr="0045558B">
        <w:rPr>
          <w:rFonts w:ascii="Calibri" w:eastAsia="Calibri" w:hAnsi="Calibri" w:cs="Calibri"/>
          <w:i/>
          <w:color w:val="FF0000"/>
          <w:sz w:val="20"/>
          <w:lang w:val="en-GB"/>
        </w:rPr>
        <w:t xml:space="preserve"> scenarios, business continuity plans can be adjusted to reflect </w:t>
      </w:r>
      <w:r w:rsidR="00C06473" w:rsidRPr="0045558B">
        <w:rPr>
          <w:rFonts w:ascii="Calibri" w:eastAsia="Calibri" w:hAnsi="Calibri" w:cs="Calibri"/>
          <w:i/>
          <w:color w:val="FF0000"/>
          <w:sz w:val="20"/>
          <w:lang w:val="en-GB"/>
        </w:rPr>
        <w:t>previously unanticipated</w:t>
      </w:r>
      <w:r w:rsidRPr="0045558B">
        <w:rPr>
          <w:rFonts w:ascii="Calibri" w:eastAsia="Calibri" w:hAnsi="Calibri" w:cs="Calibri"/>
          <w:i/>
          <w:color w:val="FF0000"/>
          <w:sz w:val="20"/>
          <w:lang w:val="en-GB"/>
        </w:rPr>
        <w:t xml:space="preserve"> scenarios.</w:t>
      </w:r>
    </w:p>
    <w:p w14:paraId="44C757F1" w14:textId="2E859371" w:rsidR="00300761" w:rsidRDefault="00300761" w:rsidP="005F57F8">
      <w:pPr>
        <w:spacing w:after="0"/>
        <w:rPr>
          <w:rFonts w:ascii="Calibri" w:eastAsia="Calibri" w:hAnsi="Calibri" w:cs="Calibri"/>
          <w:lang w:val="en-GB"/>
        </w:rPr>
      </w:pPr>
    </w:p>
    <w:p w14:paraId="55761630" w14:textId="77777777" w:rsidR="00300761" w:rsidRPr="00A11E28" w:rsidRDefault="00300761" w:rsidP="005F57F8">
      <w:pPr>
        <w:spacing w:after="0"/>
        <w:rPr>
          <w:rFonts w:ascii="Calibri" w:eastAsia="Calibri" w:hAnsi="Calibri" w:cs="Calibri"/>
          <w:lang w:val="en-GB"/>
        </w:rPr>
      </w:pPr>
    </w:p>
    <w:p w14:paraId="413010E0" w14:textId="77777777" w:rsidR="00820E64" w:rsidRPr="00A11E28" w:rsidRDefault="000473A7" w:rsidP="00D770D9">
      <w:pPr>
        <w:pStyle w:val="Heading2"/>
        <w:numPr>
          <w:ilvl w:val="1"/>
          <w:numId w:val="29"/>
        </w:numPr>
        <w:rPr>
          <w:lang w:val="en-GB"/>
        </w:rPr>
      </w:pPr>
      <w:bookmarkStart w:id="54" w:name="_Toc46997610"/>
      <w:r w:rsidRPr="00A11E28">
        <w:rPr>
          <w:lang w:val="en-GB"/>
        </w:rPr>
        <w:t>Learning and adapting – Preparing internal systems for the complex crises of tomorrow</w:t>
      </w:r>
      <w:bookmarkEnd w:id="54"/>
    </w:p>
    <w:p w14:paraId="5DB957E7" w14:textId="77777777" w:rsidR="005F3A4F" w:rsidRPr="00A11E28" w:rsidRDefault="005F3A4F" w:rsidP="005F3A4F">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Regular maintenance of the BCP cannot be overemphas</w:t>
      </w:r>
      <w:r>
        <w:rPr>
          <w:rFonts w:ascii="Calibri" w:eastAsia="Calibri" w:hAnsi="Calibri" w:cs="Calibri"/>
          <w:i/>
          <w:color w:val="FF0000"/>
          <w:sz w:val="20"/>
          <w:lang w:val="en-GB"/>
        </w:rPr>
        <w:t>ise</w:t>
      </w:r>
      <w:r w:rsidRPr="00A11E28">
        <w:rPr>
          <w:rFonts w:ascii="Calibri" w:eastAsia="Calibri" w:hAnsi="Calibri" w:cs="Calibri"/>
          <w:i/>
          <w:color w:val="FF0000"/>
          <w:sz w:val="20"/>
          <w:lang w:val="en-GB"/>
        </w:rPr>
        <w:t>d. The following are examples of procedures, systems, or processes that may affect the plan:</w:t>
      </w:r>
    </w:p>
    <w:p w14:paraId="2A6E1A8D"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Systems and application software changes</w:t>
      </w:r>
    </w:p>
    <w:p w14:paraId="5CFD60B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Changes to the organization and its business processes</w:t>
      </w:r>
    </w:p>
    <w:p w14:paraId="7F7385D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Personnel changes (employees and contractors)</w:t>
      </w:r>
    </w:p>
    <w:p w14:paraId="0DE1BE7B"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Supplier changes</w:t>
      </w:r>
    </w:p>
    <w:p w14:paraId="28552B75"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Critical lessons learned from testing</w:t>
      </w:r>
    </w:p>
    <w:p w14:paraId="6670F8E0"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Issues discovered during actual implementation of the plan in a crisis</w:t>
      </w:r>
    </w:p>
    <w:p w14:paraId="17088D4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Changes to external environment (new threats in the area, political changes, infrastructure changes, etc.)</w:t>
      </w:r>
    </w:p>
    <w:p w14:paraId="3E1FD553"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Other items noted during review of the plan and identified during the Risk Assessment.</w:t>
      </w:r>
    </w:p>
    <w:p w14:paraId="66479B67" w14:textId="77777777" w:rsidR="005F3A4F" w:rsidRPr="00A11E28" w:rsidRDefault="005F3A4F" w:rsidP="005F3A4F">
      <w:pPr>
        <w:spacing w:after="0"/>
        <w:rPr>
          <w:rFonts w:ascii="Calibri" w:eastAsia="Calibri" w:hAnsi="Calibri" w:cs="Calibri"/>
          <w:b/>
          <w:lang w:val="en-GB"/>
        </w:rPr>
      </w:pPr>
    </w:p>
    <w:p w14:paraId="1781277B" w14:textId="1781AD41" w:rsidR="00E13079" w:rsidRPr="00A11E28" w:rsidRDefault="00E13079" w:rsidP="00E13079">
      <w:pPr>
        <w:spacing w:after="0" w:line="240" w:lineRule="auto"/>
        <w:jc w:val="both"/>
        <w:rPr>
          <w:rFonts w:ascii="Calibri" w:eastAsia="Calibri" w:hAnsi="Calibri" w:cs="Calibri"/>
          <w:color w:val="000000"/>
          <w:lang w:val="en-GB"/>
        </w:rPr>
      </w:pPr>
      <w:r w:rsidRPr="00A11E28">
        <w:rPr>
          <w:rFonts w:ascii="Calibri" w:eastAsia="Calibri" w:hAnsi="Calibri" w:cs="Calibri"/>
          <w:lang w:val="en-GB"/>
        </w:rPr>
        <w:t>In order to remain relevant to a constantly evolving environment, the BCP needs to be constantly updated, and that the changes are promptly shared with all relevant National Society departments and Officials. It</w:t>
      </w:r>
      <w:r w:rsidRPr="00A11E28">
        <w:rPr>
          <w:rFonts w:ascii="Calibri" w:eastAsia="Calibri" w:hAnsi="Calibri" w:cs="Calibri"/>
          <w:color w:val="000000"/>
          <w:lang w:val="en-GB"/>
        </w:rPr>
        <w:t xml:space="preserve"> is the responsibility of </w:t>
      </w:r>
      <w:r w:rsidRPr="00A11E28">
        <w:rPr>
          <w:rFonts w:ascii="Calibri" w:eastAsia="Calibri" w:hAnsi="Calibri" w:cs="Calibri"/>
          <w:color w:val="FF0000"/>
          <w:lang w:val="en-GB"/>
        </w:rPr>
        <w:t xml:space="preserve">[indicate name of individual and corresponding department / unit] </w:t>
      </w:r>
      <w:r w:rsidRPr="00A11E28">
        <w:rPr>
          <w:rFonts w:ascii="Calibri" w:eastAsia="Calibri" w:hAnsi="Calibri" w:cs="Calibri"/>
          <w:color w:val="000000"/>
          <w:lang w:val="en-GB"/>
        </w:rPr>
        <w:t xml:space="preserve">to update the Business Continuity Plan. This includes the </w:t>
      </w:r>
      <w:r w:rsidR="00D01D38" w:rsidRPr="00A11E28">
        <w:rPr>
          <w:rFonts w:ascii="Calibri" w:eastAsia="Calibri" w:hAnsi="Calibri" w:cs="Calibri"/>
          <w:color w:val="000000"/>
          <w:lang w:val="en-GB"/>
        </w:rPr>
        <w:t xml:space="preserve">daily </w:t>
      </w:r>
      <w:r w:rsidRPr="00A11E28">
        <w:rPr>
          <w:rFonts w:ascii="Calibri" w:eastAsia="Calibri" w:hAnsi="Calibri" w:cs="Calibri"/>
          <w:color w:val="000000"/>
          <w:lang w:val="en-GB"/>
        </w:rPr>
        <w:t>collection of information to monitor the changing situation.</w:t>
      </w:r>
    </w:p>
    <w:p w14:paraId="50D45600" w14:textId="77777777" w:rsidR="00E13079" w:rsidRPr="00A11E28" w:rsidRDefault="00E13079" w:rsidP="007C4E19">
      <w:pPr>
        <w:numPr>
          <w:ilvl w:val="0"/>
          <w:numId w:val="25"/>
        </w:numPr>
        <w:spacing w:after="0" w:line="276" w:lineRule="auto"/>
        <w:ind w:left="720" w:hanging="360"/>
        <w:rPr>
          <w:rFonts w:ascii="Calibri" w:eastAsia="Calibri" w:hAnsi="Calibri" w:cs="Calibri"/>
          <w:b/>
          <w:color w:val="000000"/>
          <w:u w:val="single"/>
          <w:lang w:val="en-GB"/>
        </w:rPr>
      </w:pPr>
      <w:r w:rsidRPr="00A11E28">
        <w:rPr>
          <w:rFonts w:ascii="Calibri" w:eastAsia="Calibri" w:hAnsi="Calibri" w:cs="Calibri"/>
          <w:color w:val="000000"/>
          <w:lang w:val="en-GB"/>
        </w:rPr>
        <w:t xml:space="preserve">The updating of the plan should be completed at the latest by </w:t>
      </w:r>
      <w:r w:rsidRPr="00A11E28">
        <w:rPr>
          <w:rFonts w:ascii="Calibri" w:eastAsia="Calibri" w:hAnsi="Calibri" w:cs="Calibri"/>
          <w:color w:val="FF0000"/>
          <w:lang w:val="en-GB"/>
        </w:rPr>
        <w:t>[indicate deadline – ideally every week initially].</w:t>
      </w:r>
    </w:p>
    <w:p w14:paraId="7CF4204D" w14:textId="77777777" w:rsidR="00E13079" w:rsidRPr="00A11E28" w:rsidRDefault="00E13079" w:rsidP="007C4E19">
      <w:pPr>
        <w:numPr>
          <w:ilvl w:val="0"/>
          <w:numId w:val="25"/>
        </w:numPr>
        <w:spacing w:after="0" w:line="276" w:lineRule="auto"/>
        <w:ind w:left="720" w:hanging="360"/>
        <w:rPr>
          <w:rFonts w:ascii="Calibri" w:eastAsia="Calibri" w:hAnsi="Calibri" w:cs="Calibri"/>
          <w:b/>
          <w:color w:val="000000"/>
          <w:u w:val="single"/>
          <w:lang w:val="en-GB"/>
        </w:rPr>
      </w:pPr>
      <w:r w:rsidRPr="00A11E28">
        <w:rPr>
          <w:rFonts w:ascii="Calibri" w:eastAsia="Calibri" w:hAnsi="Calibri" w:cs="Calibri"/>
          <w:color w:val="000000"/>
          <w:lang w:val="en-GB"/>
        </w:rPr>
        <w:t xml:space="preserve">This information will be used to determine whether specific triggers have been reached and whether the assessment of Phase determination should be changed. </w:t>
      </w:r>
    </w:p>
    <w:p w14:paraId="3C88362A"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Training will be provided to all relevant staff and volunteers. They will be briefed on the key components of the BCP, as well as the Response Plans that affect them directly. Such training will also include procedures for evacuation, shelter-in-place, check-in processes to account for employees, arrangements at alternate worksites, and the handling of media inquiries by the company.</w:t>
      </w:r>
    </w:p>
    <w:p w14:paraId="5092BD67"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The BCP will also be reviewed every time a risk assessment is completed for the organization. The results of the risk assessment will help determine whether the BCP continues to adequately address the risks facing the organization.</w:t>
      </w:r>
    </w:p>
    <w:p w14:paraId="2878F196"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Based on exercise results (simulation; tabletop), the BCP should be modified as necessary.</w:t>
      </w:r>
    </w:p>
    <w:p w14:paraId="42D8C0D0" w14:textId="77777777" w:rsidR="00E13079" w:rsidRPr="00A11E28" w:rsidRDefault="00E13079" w:rsidP="00E13079">
      <w:pPr>
        <w:spacing w:after="0" w:line="240" w:lineRule="auto"/>
        <w:jc w:val="both"/>
        <w:rPr>
          <w:rFonts w:ascii="Calibri" w:eastAsia="Calibri" w:hAnsi="Calibri" w:cs="Calibri"/>
          <w:lang w:val="en-GB"/>
        </w:rPr>
      </w:pPr>
    </w:p>
    <w:p w14:paraId="60D21DF7"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The BCP will be updated by: _____________</w:t>
      </w:r>
    </w:p>
    <w:p w14:paraId="760E18D3" w14:textId="77777777" w:rsidR="0045558B" w:rsidRDefault="000473A7" w:rsidP="0045558B">
      <w:pPr>
        <w:spacing w:after="0" w:line="240" w:lineRule="auto"/>
        <w:jc w:val="both"/>
        <w:rPr>
          <w:rFonts w:ascii="Calibri" w:eastAsia="Calibri" w:hAnsi="Calibri" w:cs="Calibri"/>
          <w:lang w:val="en-GB"/>
        </w:rPr>
      </w:pPr>
      <w:r w:rsidRPr="00A11E28">
        <w:rPr>
          <w:rFonts w:ascii="Calibri" w:eastAsia="Calibri" w:hAnsi="Calibri" w:cs="Calibri"/>
          <w:lang w:val="en-GB"/>
        </w:rPr>
        <w:t>The process to update the plan will take place: _______________</w:t>
      </w:r>
    </w:p>
    <w:p w14:paraId="5FD62091" w14:textId="61D2FBAD" w:rsidR="00971B9C" w:rsidRPr="00A11E28" w:rsidRDefault="00971B9C" w:rsidP="0045558B">
      <w:pPr>
        <w:spacing w:after="0" w:line="240" w:lineRule="auto"/>
        <w:jc w:val="both"/>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12AD01FF" w14:textId="1D4F5B07" w:rsidR="005F57F8" w:rsidRPr="00A11E28" w:rsidRDefault="005F57F8" w:rsidP="005F57F8">
      <w:pPr>
        <w:pStyle w:val="Heading1"/>
        <w:rPr>
          <w:lang w:val="en-GB"/>
        </w:rPr>
      </w:pPr>
      <w:bookmarkStart w:id="55" w:name="_Toc46997611"/>
      <w:r w:rsidRPr="00A11E28">
        <w:rPr>
          <w:lang w:val="en-GB"/>
        </w:rPr>
        <w:lastRenderedPageBreak/>
        <w:t>Part 6: Business Continuity Planning Checklist</w:t>
      </w:r>
      <w:bookmarkEnd w:id="55"/>
    </w:p>
    <w:p w14:paraId="12325FC4" w14:textId="77777777" w:rsidR="005F57F8" w:rsidRPr="00A11E28" w:rsidRDefault="005F57F8" w:rsidP="005F57F8">
      <w:pPr>
        <w:spacing w:after="0"/>
        <w:rPr>
          <w:rFonts w:ascii="Calibri" w:eastAsia="Calibri" w:hAnsi="Calibri" w:cs="Calibri"/>
          <w:lang w:val="en-GB"/>
        </w:rPr>
      </w:pPr>
    </w:p>
    <w:tbl>
      <w:tblPr>
        <w:tblW w:w="9540" w:type="dxa"/>
        <w:tblInd w:w="-95" w:type="dxa"/>
        <w:tblCellMar>
          <w:left w:w="10" w:type="dxa"/>
          <w:right w:w="10" w:type="dxa"/>
        </w:tblCellMar>
        <w:tblLook w:val="04A0" w:firstRow="1" w:lastRow="0" w:firstColumn="1" w:lastColumn="0" w:noHBand="0" w:noVBand="1"/>
      </w:tblPr>
      <w:tblGrid>
        <w:gridCol w:w="327"/>
        <w:gridCol w:w="7233"/>
        <w:gridCol w:w="569"/>
        <w:gridCol w:w="1411"/>
      </w:tblGrid>
      <w:tr w:rsidR="005F57F8" w:rsidRPr="00A11E28" w14:paraId="083F7CE6" w14:textId="77777777" w:rsidTr="00E13079">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5F57F8" w:rsidRPr="00A11E28" w:rsidRDefault="005F57F8" w:rsidP="005F57F8">
            <w:pPr>
              <w:spacing w:after="0" w:line="240" w:lineRule="auto"/>
              <w:jc w:val="both"/>
              <w:rPr>
                <w:rFonts w:ascii="Calibri" w:eastAsia="Calibri" w:hAnsi="Calibri" w:cs="Calibri"/>
                <w:color w:val="FFFFFF"/>
                <w:sz w:val="20"/>
                <w:lang w:val="en-GB"/>
              </w:rPr>
            </w:pPr>
          </w:p>
          <w:p w14:paraId="15EFE1A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5F57F8" w:rsidRPr="00A11E28" w:rsidRDefault="005F57F8" w:rsidP="005F57F8">
            <w:pPr>
              <w:spacing w:after="0" w:line="276" w:lineRule="auto"/>
              <w:jc w:val="both"/>
              <w:rPr>
                <w:rFonts w:ascii="Calibri" w:eastAsia="Calibri" w:hAnsi="Calibri" w:cs="Calibri"/>
                <w:lang w:val="en-GB"/>
              </w:rPr>
            </w:pPr>
            <w:r w:rsidRPr="00A11E28">
              <w:rPr>
                <w:rFonts w:ascii="Calibri" w:eastAsia="Calibri" w:hAnsi="Calibri" w:cs="Calibri"/>
                <w:b/>
                <w:color w:val="FFFFFF"/>
                <w:sz w:val="20"/>
                <w:lang w:val="en-GB"/>
              </w:rPr>
              <w:t xml:space="preserve">Business Continuity Guideline Checklist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lang w:val="en-GB"/>
              </w:rPr>
              <w:t xml:space="preserve">Y/N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lang w:val="en-GB"/>
              </w:rPr>
              <w:t>Document reference</w:t>
            </w:r>
          </w:p>
        </w:tc>
      </w:tr>
      <w:tr w:rsidR="005F57F8" w:rsidRPr="00A11E28" w14:paraId="107E32E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 xml:space="preserve">  Considerations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5F57F8" w:rsidRPr="00A11E28" w:rsidRDefault="005F57F8" w:rsidP="005F57F8">
            <w:pPr>
              <w:spacing w:after="0" w:line="240" w:lineRule="auto"/>
              <w:jc w:val="both"/>
              <w:rPr>
                <w:rFonts w:ascii="Calibri" w:eastAsia="Calibri" w:hAnsi="Calibri" w:cs="Calibri"/>
                <w:lang w:val="en-GB"/>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FFFFFF"/>
                <w:sz w:val="20"/>
                <w:lang w:val="en-GB"/>
              </w:rPr>
              <w:t xml:space="preserve"> </w:t>
            </w:r>
          </w:p>
        </w:tc>
      </w:tr>
      <w:tr w:rsidR="005F57F8" w:rsidRPr="00A11E28" w14:paraId="443FD86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If a major disaster occurred today, has your organization planned for survival?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General</w:t>
            </w:r>
          </w:p>
        </w:tc>
      </w:tr>
      <w:tr w:rsidR="005F57F8" w:rsidRPr="00A11E28" w14:paraId="27C95757" w14:textId="77777777" w:rsidTr="00E13079">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Does your organization have a Business Continuity Plan (BCP), and is it up to date?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5F57F8" w:rsidRPr="00E13079"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General</w:t>
            </w:r>
          </w:p>
        </w:tc>
      </w:tr>
      <w:tr w:rsidR="005F57F8" w:rsidRPr="00A11E28" w14:paraId="55129C8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senior management approved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General</w:t>
            </w:r>
          </w:p>
        </w:tc>
      </w:tr>
      <w:tr w:rsidR="005F57F8" w:rsidRPr="00A11E28" w14:paraId="0E5DF49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Does senior management support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 &amp; 7</w:t>
            </w:r>
          </w:p>
        </w:tc>
      </w:tr>
      <w:tr w:rsidR="005F57F8" w:rsidRPr="00A11E28" w14:paraId="0BA0F25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cost of the BCP been determined, including development and maintenance?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11CDD1C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Have the initial audit, security, and insurance departments reviewed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5F57F8" w:rsidRPr="00A11E28" w:rsidRDefault="00E13079" w:rsidP="005F57F8">
            <w:pPr>
              <w:spacing w:after="0" w:line="240" w:lineRule="auto"/>
              <w:rPr>
                <w:rFonts w:ascii="Calibri" w:eastAsia="Calibri" w:hAnsi="Calibri" w:cs="Calibri"/>
                <w:lang w:val="en-GB"/>
              </w:rPr>
            </w:pPr>
            <w:r>
              <w:rPr>
                <w:rFonts w:ascii="Calibri" w:eastAsia="Calibri" w:hAnsi="Calibri" w:cs="Calibri"/>
                <w:color w:val="000000"/>
                <w:sz w:val="20"/>
                <w:lang w:val="en-GB"/>
              </w:rPr>
              <w:t>Part 7</w:t>
            </w:r>
          </w:p>
        </w:tc>
      </w:tr>
      <w:tr w:rsidR="005F57F8" w:rsidRPr="00A11E28" w14:paraId="78AB873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BCP been tested, including a surprise test?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00033C2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5F57F8" w:rsidRPr="00A11E28" w:rsidRDefault="005F57F8" w:rsidP="005F57F8">
            <w:pPr>
              <w:spacing w:after="0" w:line="240" w:lineRule="auto"/>
              <w:jc w:val="both"/>
              <w:rPr>
                <w:rFonts w:ascii="Calibri" w:eastAsia="Calibri" w:hAnsi="Calibri" w:cs="Calibri"/>
                <w:b/>
                <w:color w:val="FFFFFF"/>
                <w:sz w:val="20"/>
                <w:shd w:val="clear" w:color="auto" w:fill="17365D"/>
                <w:lang w:val="en-GB"/>
              </w:rPr>
            </w:pPr>
            <w:r w:rsidRPr="00A11E28">
              <w:rPr>
                <w:rFonts w:ascii="Calibri" w:eastAsia="Calibri" w:hAnsi="Calibri" w:cs="Calibri"/>
                <w:b/>
                <w:color w:val="FFFFFF"/>
                <w:sz w:val="20"/>
                <w:shd w:val="clear" w:color="auto" w:fill="17365D"/>
                <w:lang w:val="en-GB"/>
              </w:rPr>
              <w:t xml:space="preserve"> DEVELOPING THE PLAN </w:t>
            </w:r>
          </w:p>
          <w:p w14:paraId="3E3F26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shd w:val="clear" w:color="auto" w:fill="17365D"/>
                <w:lang w:val="en-GB"/>
              </w:rPr>
              <w:t>Accountability</w:t>
            </w:r>
            <w:r w:rsidRPr="00A11E28">
              <w:rPr>
                <w:rFonts w:ascii="Calibri" w:eastAsia="Calibri" w:hAnsi="Calibri" w:cs="Calibri"/>
                <w:b/>
                <w:color w:val="333333"/>
                <w:sz w:val="20"/>
                <w:shd w:val="clear" w:color="auto" w:fill="17365D"/>
                <w:lang w:val="en-GB"/>
              </w:rPr>
              <w:t xml:space="preserve"> </w:t>
            </w:r>
            <w:r w:rsidRPr="00A11E28">
              <w:rPr>
                <w:rFonts w:ascii="Calibri" w:eastAsia="Calibri" w:hAnsi="Calibri" w:cs="Calibri"/>
                <w:b/>
                <w:sz w:val="20"/>
                <w:shd w:val="clear" w:color="auto" w:fill="17365D"/>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r>
      <w:tr w:rsidR="005F57F8" w:rsidRPr="00A11E28" w14:paraId="513F321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Does your organization’s policy include a definition of crisis?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r w:rsidR="00E13079">
              <w:rPr>
                <w:rFonts w:ascii="Calibri" w:eastAsia="Calibri" w:hAnsi="Calibri" w:cs="Calibri"/>
                <w:color w:val="000000"/>
                <w:sz w:val="20"/>
                <w:lang w:val="en-GB"/>
              </w:rPr>
              <w:t>-</w:t>
            </w:r>
          </w:p>
        </w:tc>
      </w:tr>
      <w:tr w:rsidR="005F57F8" w:rsidRPr="00A11E28" w14:paraId="0A04214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person responsible for critical systems and business processes been identified?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5031822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a BCP Team been appointed, and does it include senior business function leaders?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73194A4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the BCP been communicated throughout the organization?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011FC6B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a person been assigned with the responsibility to update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5</w:t>
            </w:r>
          </w:p>
        </w:tc>
      </w:tr>
      <w:tr w:rsidR="005F57F8" w:rsidRPr="00A11E28" w14:paraId="054DD2D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5F57F8" w:rsidRPr="00A11E28" w:rsidRDefault="005F57F8" w:rsidP="005F57F8">
            <w:pPr>
              <w:spacing w:after="0" w:line="240" w:lineRule="auto"/>
              <w:jc w:val="both"/>
              <w:rPr>
                <w:rFonts w:ascii="Calibri" w:eastAsia="Calibri" w:hAnsi="Calibri" w:cs="Calibri"/>
                <w:b/>
                <w:color w:val="FFFFFF"/>
                <w:sz w:val="20"/>
                <w:shd w:val="clear" w:color="auto" w:fill="17365D"/>
                <w:lang w:val="en-GB"/>
              </w:rPr>
            </w:pPr>
            <w:r w:rsidRPr="00A11E28">
              <w:rPr>
                <w:rFonts w:ascii="Calibri" w:eastAsia="Calibri" w:hAnsi="Calibri" w:cs="Calibri"/>
                <w:b/>
                <w:color w:val="FFFFFF"/>
                <w:sz w:val="20"/>
                <w:shd w:val="clear" w:color="auto" w:fill="17365D"/>
                <w:lang w:val="en-GB"/>
              </w:rPr>
              <w:t xml:space="preserve"> DEVELOPING THE PLAN </w:t>
            </w:r>
          </w:p>
          <w:p w14:paraId="70A4163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shd w:val="clear" w:color="auto" w:fill="17365D"/>
                <w:lang w:val="en-GB"/>
              </w:rPr>
              <w:t>Risk Assessment</w:t>
            </w:r>
            <w:r w:rsidRPr="00A11E28">
              <w:rPr>
                <w:rFonts w:ascii="Calibri" w:eastAsia="Calibri" w:hAnsi="Calibri" w:cs="Calibri"/>
                <w:b/>
                <w:color w:val="333333"/>
                <w:sz w:val="20"/>
                <w:shd w:val="clear" w:color="auto" w:fill="17365D"/>
                <w:lang w:val="en-GB"/>
              </w:rPr>
              <w:t xml:space="preserve"> </w:t>
            </w:r>
            <w:r w:rsidRPr="00A11E28">
              <w:rPr>
                <w:rFonts w:ascii="Calibri" w:eastAsia="Calibri" w:hAnsi="Calibri" w:cs="Calibri"/>
                <w:b/>
                <w:sz w:val="20"/>
                <w:shd w:val="clear" w:color="auto" w:fill="17365D"/>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r>
      <w:tr w:rsidR="005F57F8" w:rsidRPr="00A11E28" w14:paraId="49D603A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Has your organization conducted a</w:t>
            </w:r>
            <w:r w:rsidR="00AF59A4">
              <w:rPr>
                <w:rFonts w:ascii="Calibri" w:eastAsia="Calibri" w:hAnsi="Calibri" w:cs="Calibri"/>
                <w:color w:val="333333"/>
                <w:sz w:val="20"/>
              </w:rPr>
              <w:t xml:space="preserve"> multi-hazard</w:t>
            </w:r>
            <w:r w:rsidRPr="00A11E28">
              <w:rPr>
                <w:rFonts w:ascii="Calibri" w:eastAsia="Calibri" w:hAnsi="Calibri" w:cs="Calibri"/>
                <w:color w:val="333333"/>
                <w:sz w:val="20"/>
                <w:lang w:val="en-GB"/>
              </w:rPr>
              <w:t xml:space="preserve"> Risk Assessment?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496BEFA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35C88281"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Have the types of risks that may impact your organization been identified and </w:t>
            </w:r>
            <w:r w:rsidR="00456167" w:rsidRPr="00A11E28">
              <w:rPr>
                <w:rFonts w:ascii="Calibri" w:eastAsia="Calibri" w:hAnsi="Calibri" w:cs="Calibri"/>
                <w:color w:val="333333"/>
                <w:sz w:val="20"/>
                <w:lang w:val="en-GB"/>
              </w:rPr>
              <w:t>analysed</w:t>
            </w:r>
            <w:r w:rsidRPr="00A11E28">
              <w:rPr>
                <w:rFonts w:ascii="Calibri" w:eastAsia="Calibri" w:hAnsi="Calibri" w:cs="Calibri"/>
                <w:color w:val="333333"/>
                <w:sz w:val="20"/>
                <w:lang w:val="en-GB"/>
              </w:rPr>
              <w:t xml:space="preserv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A960C8A"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C37A3E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the likelihood for each type of risk been rated?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2FE53ED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646C44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Business Impact Analysis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C54BDC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critical business processes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7DDC021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If a crisis were to happen, has the impact, in terms of human and financial costs, been assessed?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0A4B17C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C4437C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maximum allowable outage and recovery time objectives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201B008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length of time your organization’s business processes could be non-functional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343CEB4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29C653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recovery time objectives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2518CF7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resources required for resumption and recovery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64F7E48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13B64B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Strategic Plans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0C67F5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methods to mitigate the risks identified in the Business Impact Analysis and Risk Assessment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3</w:t>
            </w:r>
          </w:p>
          <w:p w14:paraId="0376D49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CD39B3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plans and procedures to respond to any incident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9B985E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strategies that address short- and long-term business interruptions been selected?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36D6666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strategies attainable, tested and cost effective?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14C1A83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5B44553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Crisis Management and Response Team Development</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E6C9E0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Crisis Management Team comprised of members from human resources?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tc>
      </w:tr>
      <w:tr w:rsidR="005F57F8" w:rsidRPr="00A11E28" w14:paraId="7C03AEA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response plans to address the various aspects of the crisis been developed and incorporated into the organization’s overall BCP?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2ED35229"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3205BB7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lastRenderedPageBreak/>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 the response plans address damage assessment, site restoration, payroll, human resources, information technology and administrative support?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3BA4881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49A1101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contact information been included in the plan for the Crisis Management and the Response Teams?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p w14:paraId="77B3D93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0208D75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PREVENTION </w:t>
            </w:r>
          </w:p>
          <w:p w14:paraId="76604E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Compliance w/Corporate Policy &amp; Mitigation Strategies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5058E9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compliance audits been conducted to enforce BCP policy and procedures?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tc>
      </w:tr>
      <w:tr w:rsidR="005F57F8" w:rsidRPr="00A11E28" w14:paraId="19A2D90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systems and resources that will contribute to the mitigation process been identified, including personnel, facilities, technology and equipment?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3</w:t>
            </w:r>
          </w:p>
          <w:p w14:paraId="27FC6B0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083E974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systems and resources been monitored to ensure they will be available when needed?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3</w:t>
            </w:r>
          </w:p>
          <w:p w14:paraId="4545223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50812F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PREVENTION </w:t>
            </w:r>
          </w:p>
          <w:p w14:paraId="61742A1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Avoidance, Deterrence, and Detection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38DFF7C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employees motivated to be responsible for avoidance, deterrence and detection?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5F57F8" w:rsidRPr="00A11E28" w:rsidRDefault="005F57F8" w:rsidP="00E13079">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1E2DE1E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facility security programs to support avoidance and deterrence, detection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p w14:paraId="22CFEF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8D04DC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operational policy and procedures to protect the facilities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983ADA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it ensured that sufficient physical security systems and planning are in place to protect the facility?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p w14:paraId="67C346E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02F20A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21DFA0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Potential Crisis Recognition and Team Notification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19C19D1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2516B4A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Will the response program recogn</w:t>
            </w:r>
            <w:r w:rsidR="00456167">
              <w:rPr>
                <w:rFonts w:ascii="Calibri" w:eastAsia="Calibri" w:hAnsi="Calibri" w:cs="Calibri"/>
                <w:sz w:val="20"/>
                <w:lang w:val="en-GB"/>
              </w:rPr>
              <w:t>ise</w:t>
            </w:r>
            <w:r w:rsidRPr="00A11E28">
              <w:rPr>
                <w:rFonts w:ascii="Calibri" w:eastAsia="Calibri" w:hAnsi="Calibri" w:cs="Calibri"/>
                <w:sz w:val="20"/>
                <w:lang w:val="en-GB"/>
              </w:rPr>
              <w:t xml:space="preserve"> when a crisis occurs and provide some level of response?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4D7EEFC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79C02A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danger signals been identified that indicate a crisis is imminent?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17A2B63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notification system been put in place, including redundant systems?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65154EA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notification contact list complete and up to date?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Annex 1</w:t>
            </w:r>
          </w:p>
        </w:tc>
      </w:tr>
      <w:tr w:rsidR="005F57F8" w:rsidRPr="00A11E28" w14:paraId="5D8A442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73EFA9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Assess the Situation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1BB0E8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an assessment process to address the severity and impact of the crisis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3090E55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6FCB36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responsibility for declaring a crisis, with first and second alternates, been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1A7F0C04"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720C4D5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5EFC54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Declare a Crisis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38C64E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criteria been established for when a crisis should be declared?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402FC3C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responsibility for declaring a crisis been clearly defined and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D70B8F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an alert network for BCP Team members and employees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73118B9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it ensured that there is an alternate means of warning if the alert network fails?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4089FD2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activities that will be implemented in event of a crisis been identified, including notification, evacuation, relocation, alternate site activation, team deployment, operational changes, etc.?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64C2940A"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17B61D2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E83856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6AFAB0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Execute the Plan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A0A086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consideration been given to developing the BCP around a ‘‘worst case scenario?’’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5F57F8" w:rsidRPr="00E13079"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tc>
      </w:tr>
      <w:tr w:rsidR="005F57F8" w:rsidRPr="00A11E28" w14:paraId="2B062B8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4422092D"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BCP been priorit</w:t>
            </w:r>
            <w:r w:rsidR="00456167">
              <w:rPr>
                <w:rFonts w:ascii="Calibri" w:eastAsia="Calibri" w:hAnsi="Calibri" w:cs="Calibri"/>
                <w:sz w:val="20"/>
                <w:lang w:val="en-GB"/>
              </w:rPr>
              <w:t>ise</w:t>
            </w:r>
            <w:r w:rsidRPr="00A11E28">
              <w:rPr>
                <w:rFonts w:ascii="Calibri" w:eastAsia="Calibri" w:hAnsi="Calibri" w:cs="Calibri"/>
                <w:sz w:val="20"/>
                <w:lang w:val="en-GB"/>
              </w:rPr>
              <w:t xml:space="preserve">d to save lives, protect assets, restore critical business processes and systems, reduce the length of the interruption, protect reputation, control media coverage and maintain customer relations?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3</w:t>
            </w:r>
          </w:p>
          <w:p w14:paraId="3DCB7672"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418BCB61"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2FD1FB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severity of the crisis and the appropriate response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1702CC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6C542D8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Communications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D62BCD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lastRenderedPageBreak/>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crisis communications strategy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65B8416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communications timely, honest and objective?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652433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communications with all employees occurring at approximately the same time?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71E68AD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regular updates provided, including notification of when the next update will be issued?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43C183B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130928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primary spokesperson and back-up spokespersons been designated who will manage and disseminate crisis communications to the media and others?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3DD9A23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914814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5F57F8" w:rsidRPr="00A11E28" w:rsidRDefault="005F57F8"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RESPONSE</w:t>
            </w:r>
          </w:p>
          <w:p w14:paraId="3DF582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Resource Management – Human Element</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4EFA97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system been devised by which all personnel can be accounted for quickly?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5657865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there a system to ensure current and accurate contact information is maintained?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9360FB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arrangements been made for next-of-kin notifications?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6DEA355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Can crisis counselling be arranged as necessary?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32BE292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Will the financial systems for payroll and support of facilities and employees remain functional?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66D27422"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4CD4626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2E0835D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Resource Management—Logistics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53A12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7D95ED3D"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designated Crisis Management </w:t>
            </w:r>
            <w:r w:rsidR="00456167" w:rsidRPr="00A11E28">
              <w:rPr>
                <w:rFonts w:ascii="Calibri" w:eastAsia="Calibri" w:hAnsi="Calibri" w:cs="Calibri"/>
                <w:sz w:val="20"/>
                <w:lang w:val="en-GB"/>
              </w:rPr>
              <w:t>Centre</w:t>
            </w:r>
            <w:r w:rsidRPr="00A11E28">
              <w:rPr>
                <w:rFonts w:ascii="Calibri" w:eastAsia="Calibri" w:hAnsi="Calibri" w:cs="Calibri"/>
                <w:sz w:val="20"/>
                <w:lang w:val="en-GB"/>
              </w:rPr>
              <w:t xml:space="preserve"> been identified, and does it have necessary life support functions, including uninterruptible power supply and communications equipment?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8A7D65E"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39D7C1FE"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E55FF3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alternate worksites for business resumption and recovery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6FE5C09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critical and vital records been stored at an offsite storage facility?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417842E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How long can each business function operate effectively without normal data input storage processes?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7173F7A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What must be done to restore data to the same previous point in time within the recovery time objective?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1F6505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352D162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Can any alternate data storage processes be used, after the initial data recovery, to speed the forward recovery to the present time?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7B4F884E"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EAACBB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51B4E9B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Resource Management – Financial Issues and Insurance, Transportation, Suppliers/Service Providers, and Mutual Aid</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DBE2C2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appropriate insurance coverage been identified and obtained?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40E4233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cash and credit available to the BCP Team?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F8728B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transportation alternatives been arranged in advance?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BB883D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critical vendor and service provider agreements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029EA99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mutual aid agreements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08143CE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If so, are they legally sound, properly documented, and understood by all parties?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CA006D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RECOVERY AND RESUMPTION </w:t>
            </w:r>
          </w:p>
          <w:p w14:paraId="13097A0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Damage and Impact Assessment, Process Resumption and Return to Normal Operations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87E9EC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damage assessment been performed as soon as possible?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34E0140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2F5CD4E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Damage Assessment Team been mobil</w:t>
            </w:r>
            <w:r w:rsidR="00456167">
              <w:rPr>
                <w:rFonts w:ascii="Calibri" w:eastAsia="Calibri" w:hAnsi="Calibri" w:cs="Calibri"/>
                <w:sz w:val="20"/>
                <w:lang w:val="en-GB"/>
              </w:rPr>
              <w:t>ise</w:t>
            </w:r>
            <w:r w:rsidRPr="00A11E28">
              <w:rPr>
                <w:rFonts w:ascii="Calibri" w:eastAsia="Calibri" w:hAnsi="Calibri" w:cs="Calibri"/>
                <w:sz w:val="20"/>
                <w:lang w:val="en-GB"/>
              </w:rPr>
              <w:t xml:space="preserve">d to the site?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tc>
      </w:tr>
      <w:tr w:rsidR="005F57F8" w:rsidRPr="00A11E28" w14:paraId="1842261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6D27BFBF"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business process recovery been priorit</w:t>
            </w:r>
            <w:r w:rsidR="00456167">
              <w:rPr>
                <w:rFonts w:ascii="Calibri" w:eastAsia="Calibri" w:hAnsi="Calibri" w:cs="Calibri"/>
                <w:sz w:val="20"/>
                <w:lang w:val="en-GB"/>
              </w:rPr>
              <w:t>ise</w:t>
            </w:r>
            <w:r w:rsidRPr="00A11E28">
              <w:rPr>
                <w:rFonts w:ascii="Calibri" w:eastAsia="Calibri" w:hAnsi="Calibri" w:cs="Calibri"/>
                <w:sz w:val="20"/>
                <w:lang w:val="en-GB"/>
              </w:rPr>
              <w:t xml:space="preserve">d to recover the most critical business processes first?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07D1D76D" w14:textId="0A9E1B25" w:rsidR="000E05FF" w:rsidRPr="00A11E28" w:rsidRDefault="000E05FF" w:rsidP="005F57F8">
            <w:pPr>
              <w:spacing w:after="0" w:line="240" w:lineRule="auto"/>
              <w:jc w:val="both"/>
              <w:rPr>
                <w:rFonts w:ascii="Calibri" w:eastAsia="Calibri" w:hAnsi="Calibri" w:cs="Calibri"/>
                <w:lang w:val="en-GB"/>
              </w:rPr>
            </w:pPr>
          </w:p>
        </w:tc>
      </w:tr>
      <w:tr w:rsidR="005F57F8" w:rsidRPr="00A11E28" w14:paraId="5FC85D3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schedule of the processes to be restored in accordance with the prioritization schedule?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11AE1E2D" w14:textId="1F2461E1" w:rsidR="000E05FF" w:rsidRPr="00A11E28" w:rsidRDefault="000E05FF" w:rsidP="005F57F8">
            <w:pPr>
              <w:spacing w:after="0" w:line="240" w:lineRule="auto"/>
              <w:jc w:val="both"/>
              <w:rPr>
                <w:rFonts w:ascii="Calibri" w:eastAsia="Calibri" w:hAnsi="Calibri" w:cs="Calibri"/>
                <w:lang w:val="en-GB"/>
              </w:rPr>
            </w:pPr>
          </w:p>
        </w:tc>
      </w:tr>
      <w:tr w:rsidR="005F57F8" w:rsidRPr="00A11E28" w14:paraId="4B8108A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there documentation of when the processes were resumed?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tc>
      </w:tr>
      <w:tr w:rsidR="005F57F8" w:rsidRPr="00A11E28" w14:paraId="20ECBC1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organization returned to normal operations?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6DC81AE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decision to return to normal operations been documented and communicated?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2CD47638" w14:textId="7AF54C29" w:rsidR="000E05FF" w:rsidRPr="00A11E28" w:rsidRDefault="000E05FF" w:rsidP="005F57F8">
            <w:pPr>
              <w:spacing w:after="0" w:line="240" w:lineRule="auto"/>
              <w:jc w:val="both"/>
              <w:rPr>
                <w:rFonts w:ascii="Calibri" w:eastAsia="Calibri" w:hAnsi="Calibri" w:cs="Calibri"/>
                <w:lang w:val="en-GB"/>
              </w:rPr>
            </w:pPr>
          </w:p>
        </w:tc>
      </w:tr>
      <w:tr w:rsidR="005F57F8" w:rsidRPr="00A11E28" w14:paraId="6DEF0D9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07C90CF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Education and Training</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18E993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Crisis Management and Response Teams educated about their responsibilities and duties?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295373CF" w14:textId="509EA524" w:rsidR="000E05FF" w:rsidRPr="00A11E28" w:rsidRDefault="000E05FF" w:rsidP="005F57F8">
            <w:pPr>
              <w:spacing w:after="0" w:line="240" w:lineRule="auto"/>
              <w:jc w:val="both"/>
              <w:rPr>
                <w:rFonts w:ascii="Calibri" w:eastAsia="Calibri" w:hAnsi="Calibri" w:cs="Calibri"/>
                <w:lang w:val="en-GB"/>
              </w:rPr>
            </w:pPr>
          </w:p>
        </w:tc>
      </w:tr>
      <w:tr w:rsidR="005F57F8" w:rsidRPr="00A11E28" w14:paraId="00ED9C9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checklist of critical actions and responsibilities and duties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013E544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 Teams receive annual training?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tc>
      </w:tr>
      <w:tr w:rsidR="005F57F8" w:rsidRPr="00A11E28" w14:paraId="40CBF0D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7845FF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Testing</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825435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Business Continuity Plan and appropriate Teams tested to reveal any weaknesses that require correction?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p w14:paraId="0B835374" w14:textId="23D8BA59" w:rsidR="000E05FF" w:rsidRPr="00A11E28" w:rsidRDefault="000E05FF" w:rsidP="005F57F8">
            <w:pPr>
              <w:spacing w:after="0" w:line="240" w:lineRule="auto"/>
              <w:jc w:val="both"/>
              <w:rPr>
                <w:rFonts w:ascii="Calibri" w:eastAsia="Calibri" w:hAnsi="Calibri" w:cs="Calibri"/>
                <w:lang w:val="en-GB"/>
              </w:rPr>
            </w:pPr>
          </w:p>
        </w:tc>
      </w:tr>
      <w:tr w:rsidR="005F57F8" w:rsidRPr="00A11E28" w14:paraId="45B0A0D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goals and expectations of testing and drills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0E05FF" w:rsidRPr="000E05FF"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tc>
      </w:tr>
      <w:tr w:rsidR="005F57F8" w:rsidRPr="00A11E28" w14:paraId="04506C3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drills and tabletop exercises conducted on an annual basis?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6487A24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responsibility for testing the BCP been assigned with consideration for establishing a test team?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p w14:paraId="707F73BA" w14:textId="648B614B" w:rsidR="000E05FF" w:rsidRPr="00A11E28" w:rsidRDefault="000E05FF" w:rsidP="005F57F8">
            <w:pPr>
              <w:spacing w:after="0" w:line="240" w:lineRule="auto"/>
              <w:jc w:val="both"/>
              <w:rPr>
                <w:rFonts w:ascii="Calibri" w:eastAsia="Calibri" w:hAnsi="Calibri" w:cs="Calibri"/>
                <w:lang w:val="en-GB"/>
              </w:rPr>
            </w:pPr>
          </w:p>
        </w:tc>
      </w:tr>
      <w:tr w:rsidR="005F57F8" w:rsidRPr="00A11E28" w14:paraId="3CA7EB4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Does test participation include various groups from the organization and the public sector?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p w14:paraId="0886F66A" w14:textId="7EB1891B" w:rsidR="000E05FF" w:rsidRPr="00A11E28" w:rsidRDefault="000E05FF" w:rsidP="005F57F8">
            <w:pPr>
              <w:spacing w:after="0" w:line="240" w:lineRule="auto"/>
              <w:jc w:val="both"/>
              <w:rPr>
                <w:rFonts w:ascii="Calibri" w:eastAsia="Calibri" w:hAnsi="Calibri" w:cs="Calibri"/>
                <w:lang w:val="en-GB"/>
              </w:rPr>
            </w:pPr>
          </w:p>
        </w:tc>
      </w:tr>
      <w:tr w:rsidR="005F57F8" w:rsidRPr="00A11E28" w14:paraId="5EF7942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observers been assigned who will take notes during the test and critique the test at the conclusion of the exercise?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5F57F8" w:rsidRDefault="000E05FF" w:rsidP="000E05FF">
            <w:pPr>
              <w:spacing w:after="0" w:line="240" w:lineRule="auto"/>
              <w:jc w:val="both"/>
              <w:rPr>
                <w:rFonts w:ascii="Calibri" w:eastAsia="Calibri" w:hAnsi="Calibri" w:cs="Calibri"/>
                <w:lang w:val="en-GB"/>
              </w:rPr>
            </w:pPr>
            <w:r>
              <w:rPr>
                <w:rFonts w:ascii="Calibri" w:eastAsia="Calibri" w:hAnsi="Calibri" w:cs="Calibri"/>
                <w:lang w:val="en-GB"/>
              </w:rPr>
              <w:t>-</w:t>
            </w:r>
          </w:p>
          <w:p w14:paraId="553B4CA1" w14:textId="0A4270EC" w:rsidR="000E05FF" w:rsidRPr="000E05FF" w:rsidRDefault="000E05FF" w:rsidP="000E05FF">
            <w:pPr>
              <w:spacing w:after="0" w:line="240" w:lineRule="auto"/>
              <w:jc w:val="both"/>
              <w:rPr>
                <w:rFonts w:ascii="Calibri" w:eastAsia="Calibri" w:hAnsi="Calibri" w:cs="Calibri"/>
                <w:lang w:val="en-GB"/>
              </w:rPr>
            </w:pPr>
          </w:p>
        </w:tc>
      </w:tr>
      <w:tr w:rsidR="005F57F8" w:rsidRPr="00A11E28" w14:paraId="687D1C5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tests and drills been evaluated, including assessing how well the goals and objectives of the tests and drills were met?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p w14:paraId="5A396FA6" w14:textId="1734BA3D" w:rsidR="000E05FF" w:rsidRPr="00A11E28" w:rsidRDefault="000E05FF" w:rsidP="005F57F8">
            <w:pPr>
              <w:spacing w:after="0" w:line="240" w:lineRule="auto"/>
              <w:jc w:val="both"/>
              <w:rPr>
                <w:rFonts w:ascii="Calibri" w:eastAsia="Calibri" w:hAnsi="Calibri" w:cs="Calibri"/>
                <w:lang w:val="en-GB"/>
              </w:rPr>
            </w:pPr>
          </w:p>
        </w:tc>
      </w:tr>
      <w:tr w:rsidR="005F57F8" w:rsidRPr="00A11E28" w14:paraId="6464C03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41E5FE7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BCP Review and Maintenance Schedules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1621641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regularly reviewed and evaluated on a pre-determined schedule?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79489A2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reviewed every time a Risk Assessment is completed for the organization?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303E519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modified as needed based on test/exercise results?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5BEE829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responsibility for on-going BCP maintenance been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67B38EC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Does BCP maintenance reflect changes in the operation of the organization?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bl>
    <w:p w14:paraId="6E7A4A67" w14:textId="77777777" w:rsidR="005F57F8" w:rsidRPr="00A11E28" w:rsidRDefault="005F57F8" w:rsidP="005F57F8">
      <w:pPr>
        <w:spacing w:after="0"/>
        <w:rPr>
          <w:rFonts w:ascii="Calibri" w:eastAsia="Calibri" w:hAnsi="Calibri" w:cs="Calibri"/>
          <w:lang w:val="en-GB"/>
        </w:rPr>
      </w:pPr>
    </w:p>
    <w:p w14:paraId="66577803" w14:textId="77777777" w:rsidR="005F57F8" w:rsidRPr="00A11E28" w:rsidRDefault="005F57F8" w:rsidP="005F57F8">
      <w:pPr>
        <w:spacing w:after="0"/>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54E3A80E" w14:textId="0206EAFC" w:rsidR="00820E64" w:rsidRPr="00A11E28" w:rsidRDefault="005F57F8" w:rsidP="005F57F8">
      <w:pPr>
        <w:pStyle w:val="Heading1"/>
        <w:rPr>
          <w:lang w:val="en-GB"/>
        </w:rPr>
      </w:pPr>
      <w:bookmarkStart w:id="56" w:name="_Toc46997612"/>
      <w:r w:rsidRPr="00A11E28">
        <w:rPr>
          <w:lang w:val="en-GB"/>
        </w:rPr>
        <w:lastRenderedPageBreak/>
        <w:t xml:space="preserve">Part 7: </w:t>
      </w:r>
      <w:r w:rsidR="000473A7" w:rsidRPr="00A11E28">
        <w:rPr>
          <w:lang w:val="en-GB"/>
        </w:rPr>
        <w:t>Business Continuity Plan Approval</w:t>
      </w:r>
      <w:bookmarkEnd w:id="56"/>
    </w:p>
    <w:p w14:paraId="3CB308B6" w14:textId="77777777" w:rsidR="00820E64" w:rsidRPr="00A11E28" w:rsidRDefault="00820E64" w:rsidP="005F57F8">
      <w:pPr>
        <w:spacing w:after="0"/>
        <w:rPr>
          <w:rFonts w:ascii="Calibri" w:eastAsia="Calibri" w:hAnsi="Calibri" w:cs="Calibri"/>
          <w:lang w:val="en-GB"/>
        </w:rPr>
      </w:pPr>
    </w:p>
    <w:p w14:paraId="3C0BA5D7" w14:textId="77777777" w:rsidR="00820E64" w:rsidRPr="00A11E28" w:rsidRDefault="00820E64" w:rsidP="005F57F8">
      <w:pPr>
        <w:spacing w:after="0"/>
        <w:rPr>
          <w:rFonts w:ascii="Calibri" w:eastAsia="Calibri" w:hAnsi="Calibri" w:cs="Calibri"/>
          <w:lang w:val="en-GB"/>
        </w:rPr>
      </w:pPr>
    </w:p>
    <w:tbl>
      <w:tblPr>
        <w:tblW w:w="0" w:type="auto"/>
        <w:tblInd w:w="108" w:type="dxa"/>
        <w:tblCellMar>
          <w:left w:w="10" w:type="dxa"/>
          <w:right w:w="10" w:type="dxa"/>
        </w:tblCellMar>
        <w:tblLook w:val="04A0" w:firstRow="1" w:lastRow="0" w:firstColumn="1" w:lastColumn="0" w:noHBand="0" w:noVBand="1"/>
      </w:tblPr>
      <w:tblGrid>
        <w:gridCol w:w="3173"/>
        <w:gridCol w:w="2276"/>
        <w:gridCol w:w="1940"/>
        <w:gridCol w:w="1853"/>
      </w:tblGrid>
      <w:tr w:rsidR="00820E64" w:rsidRPr="00A11E28"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Department represented</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Name &amp; title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Signature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Date endorsed</w:t>
            </w:r>
          </w:p>
        </w:tc>
      </w:tr>
      <w:tr w:rsidR="00820E64" w:rsidRPr="00A11E28"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NS Secretary General</w:t>
            </w:r>
          </w:p>
          <w:p w14:paraId="037ED326"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Audit Unit</w:t>
            </w:r>
          </w:p>
          <w:p w14:paraId="38132D66"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Insurance Unit</w:t>
            </w:r>
          </w:p>
          <w:p w14:paraId="04F2AB70"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Security Unit</w:t>
            </w:r>
          </w:p>
          <w:p w14:paraId="07CB9F5A"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Programs Unit</w:t>
            </w:r>
          </w:p>
          <w:p w14:paraId="0F7AD9B3"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Communications Unit</w:t>
            </w:r>
          </w:p>
          <w:p w14:paraId="670C55B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Human Resources &amp; staff health</w:t>
            </w:r>
          </w:p>
          <w:p w14:paraId="6324D620"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Admin Unit</w:t>
            </w:r>
          </w:p>
          <w:p w14:paraId="2BBAE56E"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Finance Unit</w:t>
            </w:r>
          </w:p>
          <w:p w14:paraId="6414DBD8"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IT / Telecom Unit</w:t>
            </w:r>
          </w:p>
          <w:p w14:paraId="12A5079F"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Logistics Unit</w:t>
            </w:r>
          </w:p>
          <w:p w14:paraId="73230C1B"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Security Unit</w:t>
            </w:r>
          </w:p>
          <w:p w14:paraId="5CD173F5"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Organizational Development Unit</w:t>
            </w:r>
          </w:p>
          <w:p w14:paraId="0578364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Volunteerism / Youth unit</w:t>
            </w:r>
          </w:p>
          <w:p w14:paraId="518B284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820E64" w:rsidRPr="00A11E28" w:rsidRDefault="00820E64" w:rsidP="005F57F8">
            <w:pPr>
              <w:spacing w:after="0" w:line="240" w:lineRule="auto"/>
              <w:jc w:val="both"/>
              <w:rPr>
                <w:rFonts w:ascii="Calibri" w:eastAsia="Calibri" w:hAnsi="Calibri" w:cs="Calibri"/>
                <w:sz w:val="20"/>
                <w:lang w:val="en-GB"/>
              </w:rPr>
            </w:pPr>
          </w:p>
          <w:p w14:paraId="12B55DE1"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820E64" w:rsidRPr="00A11E28" w:rsidRDefault="00820E64" w:rsidP="005F57F8">
            <w:pPr>
              <w:spacing w:after="0" w:line="240" w:lineRule="auto"/>
              <w:jc w:val="both"/>
              <w:rPr>
                <w:rFonts w:ascii="Calibri" w:eastAsia="Calibri" w:hAnsi="Calibri" w:cs="Calibri"/>
                <w:lang w:val="en-GB"/>
              </w:rPr>
            </w:pPr>
          </w:p>
        </w:tc>
      </w:tr>
      <w:tr w:rsidR="000E05FF" w:rsidRPr="00A11E28"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0E05FF" w:rsidRDefault="000E05FF" w:rsidP="005F57F8">
            <w:pPr>
              <w:spacing w:after="0" w:line="240" w:lineRule="auto"/>
              <w:jc w:val="both"/>
              <w:rPr>
                <w:rFonts w:ascii="Calibri" w:eastAsia="Calibri" w:hAnsi="Calibri" w:cs="Calibri"/>
                <w:sz w:val="20"/>
                <w:lang w:val="en-GB"/>
              </w:rPr>
            </w:pPr>
          </w:p>
          <w:p w14:paraId="6B34B07B" w14:textId="3928F1F5" w:rsidR="000E05FF" w:rsidRPr="00A11E28" w:rsidRDefault="000E05FF" w:rsidP="005F57F8">
            <w:pPr>
              <w:spacing w:after="0" w:line="240" w:lineRule="auto"/>
              <w:jc w:val="both"/>
              <w:rPr>
                <w:rFonts w:ascii="Calibri" w:eastAsia="Calibri" w:hAnsi="Calibri" w:cs="Calibri"/>
                <w:sz w:val="20"/>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0E05FF" w:rsidRPr="00A11E28" w:rsidRDefault="000E05FF"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0E05FF" w:rsidRPr="00A11E28" w:rsidRDefault="000E05FF"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0E05FF" w:rsidRPr="00A11E28" w:rsidRDefault="000E05FF" w:rsidP="005F57F8">
            <w:pPr>
              <w:spacing w:after="0" w:line="240" w:lineRule="auto"/>
              <w:jc w:val="both"/>
              <w:rPr>
                <w:rFonts w:ascii="Calibri" w:eastAsia="Calibri" w:hAnsi="Calibri" w:cs="Calibri"/>
                <w:lang w:val="en-GB"/>
              </w:rPr>
            </w:pPr>
          </w:p>
        </w:tc>
      </w:tr>
      <w:tr w:rsidR="000E05FF" w:rsidRPr="00A11E28"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0E05FF" w:rsidRDefault="000E05FF" w:rsidP="005F57F8">
            <w:pPr>
              <w:spacing w:after="0" w:line="240" w:lineRule="auto"/>
              <w:jc w:val="both"/>
              <w:rPr>
                <w:rFonts w:ascii="Calibri" w:eastAsia="Calibri" w:hAnsi="Calibri" w:cs="Calibri"/>
                <w:sz w:val="20"/>
                <w:lang w:val="en-GB"/>
              </w:rPr>
            </w:pPr>
          </w:p>
          <w:p w14:paraId="235C2FAB" w14:textId="283FBE43" w:rsidR="000E05FF" w:rsidRPr="00A11E28" w:rsidRDefault="000E05FF" w:rsidP="005F57F8">
            <w:pPr>
              <w:spacing w:after="0" w:line="240" w:lineRule="auto"/>
              <w:jc w:val="both"/>
              <w:rPr>
                <w:rFonts w:ascii="Calibri" w:eastAsia="Calibri" w:hAnsi="Calibri" w:cs="Calibri"/>
                <w:sz w:val="20"/>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0E05FF" w:rsidRPr="00A11E28" w:rsidRDefault="000E05FF"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0E05FF" w:rsidRPr="00A11E28" w:rsidRDefault="000E05FF"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0E05FF" w:rsidRPr="00A11E28" w:rsidRDefault="000E05FF" w:rsidP="005F57F8">
            <w:pPr>
              <w:spacing w:after="0" w:line="240" w:lineRule="auto"/>
              <w:jc w:val="both"/>
              <w:rPr>
                <w:rFonts w:ascii="Calibri" w:eastAsia="Calibri" w:hAnsi="Calibri" w:cs="Calibri"/>
                <w:lang w:val="en-GB"/>
              </w:rPr>
            </w:pPr>
          </w:p>
        </w:tc>
      </w:tr>
    </w:tbl>
    <w:p w14:paraId="6FF4ECF1" w14:textId="77777777" w:rsidR="00820E64" w:rsidRPr="00A11E28" w:rsidRDefault="00820E64" w:rsidP="005F57F8">
      <w:pPr>
        <w:spacing w:after="0"/>
        <w:rPr>
          <w:rFonts w:ascii="Calibri" w:eastAsia="Calibri" w:hAnsi="Calibri" w:cs="Calibri"/>
          <w:lang w:val="en-GB"/>
        </w:rPr>
      </w:pPr>
    </w:p>
    <w:p w14:paraId="0451CCFD" w14:textId="77777777" w:rsidR="00EF57E9" w:rsidRPr="00A11E28" w:rsidRDefault="00EF57E9">
      <w:pPr>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6714C9CC" w14:textId="5B631CB9" w:rsidR="00820E64" w:rsidRPr="00A11E28" w:rsidRDefault="000473A7" w:rsidP="00EF57E9">
      <w:pPr>
        <w:pStyle w:val="Heading1"/>
        <w:rPr>
          <w:lang w:val="en-GB"/>
        </w:rPr>
      </w:pPr>
      <w:bookmarkStart w:id="57" w:name="_Toc46997613"/>
      <w:bookmarkStart w:id="58" w:name="_GoBack"/>
      <w:bookmarkEnd w:id="58"/>
      <w:r w:rsidRPr="00A11E28">
        <w:rPr>
          <w:lang w:val="en-GB"/>
        </w:rPr>
        <w:lastRenderedPageBreak/>
        <w:t>Annexes</w:t>
      </w:r>
      <w:bookmarkEnd w:id="57"/>
      <w:r w:rsidRPr="00A11E28">
        <w:rPr>
          <w:lang w:val="en-GB"/>
        </w:rPr>
        <w:t xml:space="preserve"> </w:t>
      </w:r>
    </w:p>
    <w:p w14:paraId="238E8A6D" w14:textId="77777777" w:rsidR="00820E64" w:rsidRPr="00A11E28" w:rsidRDefault="00820E64" w:rsidP="005F57F8">
      <w:pPr>
        <w:spacing w:after="0"/>
        <w:rPr>
          <w:rFonts w:ascii="Calibri" w:eastAsia="Calibri" w:hAnsi="Calibri" w:cs="Calibri"/>
          <w:lang w:val="en-GB"/>
        </w:rPr>
      </w:pPr>
    </w:p>
    <w:p w14:paraId="2E613FFB" w14:textId="77777777" w:rsidR="00820E64" w:rsidRPr="00A11E28" w:rsidRDefault="000473A7" w:rsidP="00A11E28">
      <w:pPr>
        <w:pStyle w:val="Heading2"/>
        <w:numPr>
          <w:ilvl w:val="0"/>
          <w:numId w:val="0"/>
        </w:numPr>
        <w:ind w:left="720" w:hanging="720"/>
        <w:rPr>
          <w:lang w:val="en-GB"/>
        </w:rPr>
      </w:pPr>
      <w:bookmarkStart w:id="59" w:name="_Toc46997614"/>
      <w:r w:rsidRPr="00A11E28">
        <w:rPr>
          <w:lang w:val="en-GB"/>
        </w:rPr>
        <w:t>Annex 1: Key contact numbers</w:t>
      </w:r>
      <w:bookmarkEnd w:id="59"/>
    </w:p>
    <w:p w14:paraId="63E0457E" w14:textId="48B48A98" w:rsidR="00820E64" w:rsidRPr="00A11E28" w:rsidRDefault="00820E64" w:rsidP="005F57F8">
      <w:pPr>
        <w:spacing w:after="0" w:line="240" w:lineRule="auto"/>
        <w:jc w:val="both"/>
        <w:rPr>
          <w:rFonts w:ascii="Calibri" w:eastAsia="Calibri" w:hAnsi="Calibri" w:cs="Calibri"/>
          <w:lang w:val="en-GB"/>
        </w:rPr>
      </w:pPr>
    </w:p>
    <w:p w14:paraId="2718AF9E" w14:textId="5C6EC170" w:rsidR="00A11E28" w:rsidRPr="00A11E28" w:rsidRDefault="00A11E28" w:rsidP="00A11E28">
      <w:pPr>
        <w:pStyle w:val="Heading4"/>
        <w:rPr>
          <w:rFonts w:eastAsia="Calibri"/>
          <w:lang w:val="en-GB"/>
        </w:rPr>
      </w:pPr>
      <w:r w:rsidRPr="00A11E28">
        <w:rPr>
          <w:rFonts w:eastAsia="Calibri"/>
          <w:lang w:val="en-GB"/>
        </w:rPr>
        <w:t>Annex 1.1: Key contact numbers – COVID response</w:t>
      </w:r>
    </w:p>
    <w:tbl>
      <w:tblPr>
        <w:tblW w:w="0" w:type="auto"/>
        <w:tblInd w:w="108" w:type="dxa"/>
        <w:tblCellMar>
          <w:left w:w="10" w:type="dxa"/>
          <w:right w:w="10" w:type="dxa"/>
        </w:tblCellMar>
        <w:tblLook w:val="04A0" w:firstRow="1" w:lastRow="0" w:firstColumn="1" w:lastColumn="0" w:noHBand="0" w:noVBand="1"/>
      </w:tblPr>
      <w:tblGrid>
        <w:gridCol w:w="5238"/>
        <w:gridCol w:w="4004"/>
      </w:tblGrid>
      <w:tr w:rsidR="00820E64" w:rsidRPr="00D27972" w14:paraId="0327D62A" w14:textId="77777777" w:rsidTr="00113406">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820E64" w:rsidRPr="00113406" w:rsidRDefault="000473A7" w:rsidP="005F57F8">
            <w:pPr>
              <w:spacing w:after="0" w:line="240" w:lineRule="auto"/>
              <w:jc w:val="both"/>
              <w:rPr>
                <w:rFonts w:ascii="Calibri" w:eastAsia="Calibri" w:hAnsi="Calibri" w:cs="Calibri"/>
                <w:b/>
                <w:bCs/>
                <w:lang w:val="en-GB"/>
              </w:rPr>
            </w:pPr>
            <w:r w:rsidRPr="00113406">
              <w:rPr>
                <w:rFonts w:ascii="Calibri" w:eastAsia="Calibri" w:hAnsi="Calibri" w:cs="Calibri"/>
                <w:b/>
                <w:bCs/>
                <w:lang w:val="en-GB"/>
              </w:rPr>
              <w:t>Service</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820E64" w:rsidRPr="00113406" w:rsidRDefault="000473A7" w:rsidP="005F57F8">
            <w:pPr>
              <w:spacing w:after="0" w:line="240" w:lineRule="auto"/>
              <w:jc w:val="both"/>
              <w:rPr>
                <w:rFonts w:ascii="Calibri" w:eastAsia="Calibri" w:hAnsi="Calibri" w:cs="Calibri"/>
                <w:b/>
                <w:bCs/>
                <w:lang w:val="en-GB"/>
              </w:rPr>
            </w:pPr>
            <w:r w:rsidRPr="00113406">
              <w:rPr>
                <w:rFonts w:ascii="Calibri" w:eastAsia="Calibri" w:hAnsi="Calibri" w:cs="Calibri"/>
                <w:b/>
                <w:bCs/>
                <w:lang w:val="en-GB"/>
              </w:rPr>
              <w:t>Phone number / Contact info</w:t>
            </w:r>
          </w:p>
        </w:tc>
      </w:tr>
      <w:tr w:rsidR="00820E64" w:rsidRPr="00A11E28"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National Society Health Hotline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IT Support for remote workers (work from home)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COVID-19 Hotline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820E64" w:rsidRPr="00A11E28" w:rsidRDefault="00820E64" w:rsidP="005F57F8">
            <w:pPr>
              <w:spacing w:after="0" w:line="240" w:lineRule="auto"/>
              <w:jc w:val="both"/>
              <w:rPr>
                <w:rFonts w:ascii="Calibri" w:eastAsia="Calibri" w:hAnsi="Calibri" w:cs="Calibri"/>
                <w:lang w:val="en-GB"/>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820E64" w:rsidRPr="00A11E28" w:rsidRDefault="00820E64" w:rsidP="005F57F8">
            <w:pPr>
              <w:spacing w:after="0" w:line="240" w:lineRule="auto"/>
              <w:jc w:val="both"/>
              <w:rPr>
                <w:rFonts w:ascii="Calibri" w:eastAsia="Calibri" w:hAnsi="Calibri" w:cs="Calibri"/>
                <w:lang w:val="en-GB"/>
              </w:rPr>
            </w:pPr>
          </w:p>
        </w:tc>
      </w:tr>
    </w:tbl>
    <w:p w14:paraId="00CDECBE" w14:textId="77777777" w:rsidR="00820E64" w:rsidRPr="00A11E28" w:rsidRDefault="00820E64" w:rsidP="005F57F8">
      <w:pPr>
        <w:spacing w:after="0"/>
        <w:rPr>
          <w:rFonts w:ascii="Calibri" w:eastAsia="Calibri" w:hAnsi="Calibri" w:cs="Calibri"/>
          <w:lang w:val="en-GB"/>
        </w:rPr>
      </w:pPr>
    </w:p>
    <w:p w14:paraId="280FB206" w14:textId="6A9E2AE2" w:rsidR="00787932" w:rsidRPr="00A11E28" w:rsidRDefault="00787932" w:rsidP="00787932">
      <w:pPr>
        <w:pStyle w:val="Heading4"/>
        <w:rPr>
          <w:rFonts w:eastAsia="Calibri"/>
          <w:lang w:val="en-GB"/>
        </w:rPr>
      </w:pPr>
      <w:r w:rsidRPr="00A11E28">
        <w:rPr>
          <w:rFonts w:eastAsia="Calibri"/>
          <w:lang w:val="en-GB"/>
        </w:rPr>
        <w:t>Annex 1.2: Key contact numbers – Business Continuity Planning Team</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787932" w:rsidRPr="00D27972" w14:paraId="24316611" w14:textId="77777777" w:rsidTr="00113406">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Lead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Lead contact </w:t>
            </w:r>
          </w:p>
          <w:p w14:paraId="508F8650"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Back-up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15096341"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787932" w:rsidRPr="00A11E28" w14:paraId="45FB9E52"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BCP Chairman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221A94E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Programs (2-3 Representatives)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AA3064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External Communications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76AA4C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640A5B6"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Finance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F00ACB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245D412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Logistics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A6B6ADD"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Security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BBC2F7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69D20F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18DCEEA"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787932" w:rsidRPr="00A11E28" w:rsidRDefault="00787932" w:rsidP="00787932">
            <w:pPr>
              <w:spacing w:after="0" w:line="240" w:lineRule="auto"/>
              <w:jc w:val="both"/>
              <w:rPr>
                <w:rFonts w:ascii="Calibri" w:eastAsia="Calibri" w:hAnsi="Calibri" w:cs="Calibri"/>
                <w:sz w:val="20"/>
                <w:lang w:val="en-GB"/>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787932" w:rsidRPr="00A11E28" w:rsidRDefault="00787932" w:rsidP="00787932">
            <w:pPr>
              <w:spacing w:after="0" w:line="240" w:lineRule="auto"/>
              <w:jc w:val="both"/>
              <w:rPr>
                <w:rFonts w:ascii="Calibri" w:eastAsia="Calibri" w:hAnsi="Calibri" w:cs="Calibri"/>
                <w:lang w:val="en-GB"/>
              </w:rPr>
            </w:pPr>
          </w:p>
        </w:tc>
      </w:tr>
    </w:tbl>
    <w:p w14:paraId="1847C07A" w14:textId="420F07C9" w:rsidR="00787932" w:rsidRPr="00A11E28" w:rsidRDefault="00787932" w:rsidP="00787932">
      <w:pPr>
        <w:spacing w:after="0" w:line="240" w:lineRule="auto"/>
        <w:jc w:val="both"/>
        <w:rPr>
          <w:rFonts w:ascii="Calibri" w:eastAsia="Calibri" w:hAnsi="Calibri" w:cs="Calibri"/>
          <w:lang w:val="en-GB"/>
        </w:rPr>
      </w:pPr>
    </w:p>
    <w:p w14:paraId="0912E64A" w14:textId="1829DCB0" w:rsidR="00787932" w:rsidRPr="00A11E28" w:rsidRDefault="00787932" w:rsidP="00787932">
      <w:pPr>
        <w:pStyle w:val="Heading4"/>
        <w:rPr>
          <w:rFonts w:eastAsia="Calibri"/>
          <w:lang w:val="en-GB"/>
        </w:rPr>
      </w:pPr>
      <w:r w:rsidRPr="00A11E28">
        <w:rPr>
          <w:rFonts w:eastAsia="Calibri"/>
          <w:lang w:val="en-GB"/>
        </w:rPr>
        <w:t>Annex 1.</w:t>
      </w:r>
      <w:r w:rsidR="005742EB" w:rsidRPr="00A11E28">
        <w:rPr>
          <w:rFonts w:eastAsia="Calibri"/>
          <w:lang w:val="en-GB"/>
        </w:rPr>
        <w:t>3</w:t>
      </w:r>
      <w:r w:rsidRPr="00A11E28">
        <w:rPr>
          <w:rFonts w:eastAsia="Calibri"/>
          <w:lang w:val="en-GB"/>
        </w:rPr>
        <w:t xml:space="preserve">: Key contact numbers – </w:t>
      </w:r>
      <w:r w:rsidR="005742EB" w:rsidRPr="00A11E28">
        <w:rPr>
          <w:rFonts w:eastAsia="Calibri"/>
          <w:lang w:val="en-GB"/>
        </w:rPr>
        <w:t xml:space="preserve">Critical Response Management Team </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787932" w:rsidRPr="00D27972" w14:paraId="38219DAE" w14:textId="77777777" w:rsidTr="00113406">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Critical staff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787932" w:rsidRPr="00113406" w:rsidRDefault="00787932" w:rsidP="00787932">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Critical staff contact </w:t>
            </w:r>
          </w:p>
          <w:p w14:paraId="5853FF97"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Back-up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4517ABAB"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787932" w:rsidRPr="00A11E28" w14:paraId="3D4C2200" w14:textId="77777777" w:rsidTr="00787932">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SG’s Office: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63D85AC"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Finance and Accounting:</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84AB148"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 Human Resources: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04E072D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Disaster Response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95EAA8D"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Health Service: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D08702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Information &amp; Communication Technology: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A74A376"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Volunteer Management: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E537BD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Security Management: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A528F61"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Logistics &amp; Procurement: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72C1DC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Internet &amp; Web-Site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12B400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t>External Information &amp; Communication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9EEB05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lastRenderedPageBreak/>
              <w:t>Office Equipment &amp; Supply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9E6F80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t>Vital Records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0D56CD1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787932" w:rsidRPr="00A11E28" w:rsidRDefault="00787932" w:rsidP="00787932">
            <w:pPr>
              <w:spacing w:after="0" w:line="240" w:lineRule="auto"/>
              <w:jc w:val="both"/>
              <w:rPr>
                <w:rFonts w:ascii="Calibri" w:eastAsia="Calibri" w:hAnsi="Calibri" w:cs="Calibri"/>
                <w:sz w:val="20"/>
                <w:lang w:val="en-GB"/>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787932" w:rsidRPr="00A11E28" w:rsidRDefault="00787932" w:rsidP="00787932">
            <w:pPr>
              <w:spacing w:after="0" w:line="240" w:lineRule="auto"/>
              <w:jc w:val="both"/>
              <w:rPr>
                <w:rFonts w:ascii="Calibri" w:eastAsia="Calibri" w:hAnsi="Calibri" w:cs="Calibri"/>
                <w:lang w:val="en-GB"/>
              </w:rPr>
            </w:pPr>
          </w:p>
        </w:tc>
      </w:tr>
    </w:tbl>
    <w:p w14:paraId="154F00B6" w14:textId="152D17C6" w:rsidR="00820E64" w:rsidRPr="00A11E28" w:rsidRDefault="00820E64" w:rsidP="005F57F8">
      <w:pPr>
        <w:spacing w:after="0"/>
        <w:rPr>
          <w:rFonts w:ascii="Calibri" w:eastAsia="Calibri" w:hAnsi="Calibri" w:cs="Calibri"/>
          <w:lang w:val="en-GB"/>
        </w:rPr>
      </w:pPr>
    </w:p>
    <w:p w14:paraId="7DF5B9E1" w14:textId="56E8DA5B" w:rsidR="005742EB" w:rsidRPr="00A11E28" w:rsidRDefault="005742EB" w:rsidP="005F57F8">
      <w:pPr>
        <w:spacing w:after="0"/>
        <w:rPr>
          <w:rFonts w:ascii="Calibri" w:eastAsia="Calibri" w:hAnsi="Calibri" w:cs="Calibri"/>
          <w:lang w:val="en-GB"/>
        </w:rPr>
      </w:pPr>
    </w:p>
    <w:p w14:paraId="2D39A466" w14:textId="123E3047" w:rsidR="005742EB" w:rsidRPr="00A11E28" w:rsidRDefault="005742EB" w:rsidP="005742EB">
      <w:pPr>
        <w:pStyle w:val="Heading4"/>
        <w:rPr>
          <w:rFonts w:eastAsia="Calibri"/>
          <w:lang w:val="en-GB"/>
        </w:rPr>
      </w:pPr>
      <w:r w:rsidRPr="00A11E28">
        <w:rPr>
          <w:rFonts w:eastAsia="Calibri"/>
          <w:lang w:val="en-GB"/>
        </w:rPr>
        <w:t xml:space="preserve">Annex 1.4: Key contact numbers – Critical Incident Staff </w:t>
      </w:r>
    </w:p>
    <w:tbl>
      <w:tblPr>
        <w:tblW w:w="0" w:type="auto"/>
        <w:tblInd w:w="108" w:type="dxa"/>
        <w:tblCellMar>
          <w:left w:w="10" w:type="dxa"/>
          <w:right w:w="10" w:type="dxa"/>
        </w:tblCellMar>
        <w:tblLook w:val="04A0" w:firstRow="1" w:lastRow="0" w:firstColumn="1" w:lastColumn="0" w:noHBand="0" w:noVBand="1"/>
      </w:tblPr>
      <w:tblGrid>
        <w:gridCol w:w="3099"/>
        <w:gridCol w:w="1389"/>
        <w:gridCol w:w="1639"/>
        <w:gridCol w:w="1476"/>
        <w:gridCol w:w="1639"/>
      </w:tblGrid>
      <w:tr w:rsidR="005742EB" w:rsidRPr="00D27972" w14:paraId="7A4FFE90" w14:textId="77777777" w:rsidTr="00113406">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5742EB" w:rsidRPr="00113406" w:rsidRDefault="005742EB" w:rsidP="00C27B13">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5742EB" w:rsidRPr="00113406" w:rsidRDefault="005742EB" w:rsidP="00C27B13">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Name &amp; Position (Lead)</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5742EB" w:rsidRPr="00113406" w:rsidRDefault="005742EB" w:rsidP="00C27B13">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Contact </w:t>
            </w:r>
          </w:p>
          <w:p w14:paraId="1A971862" w14:textId="64B2A9DA" w:rsidR="005742EB" w:rsidRPr="00113406" w:rsidRDefault="005742EB" w:rsidP="00C27B13">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5742EB" w:rsidRPr="00113406" w:rsidRDefault="005742EB" w:rsidP="00C27B13">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w:t>
            </w:r>
          </w:p>
          <w:p w14:paraId="5E4D3A8D" w14:textId="77777777" w:rsidR="005742EB" w:rsidRPr="00113406" w:rsidRDefault="005742EB" w:rsidP="00C27B13">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(name &amp; position)</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5742EB" w:rsidRPr="00113406" w:rsidRDefault="005742EB" w:rsidP="00C27B13">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5A834DE4" w14:textId="4C9A5356" w:rsidR="005742EB" w:rsidRPr="00113406" w:rsidRDefault="005742EB" w:rsidP="00C27B13">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5742EB" w:rsidRPr="00A11E28" w14:paraId="7BD24E67"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NS leadership / CMT Lead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C6B8456"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Program teams (2-3 representatives)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0433BFE"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Communications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1CB33761"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29CF8418"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Admin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4A331F3"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Finance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0DD84280"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AF4134C"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Logistics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28692D5"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Security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38497982"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58151D2"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Volunteerism / Youth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1DCD0786"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5742EB" w:rsidRPr="00A11E28" w:rsidRDefault="005742EB" w:rsidP="00C27B13">
            <w:pPr>
              <w:spacing w:after="0" w:line="240" w:lineRule="auto"/>
              <w:jc w:val="both"/>
              <w:rPr>
                <w:rFonts w:ascii="Calibri" w:eastAsia="Calibri" w:hAnsi="Calibri" w:cs="Calibri"/>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5742EB" w:rsidRPr="00A11E28" w:rsidRDefault="005742EB" w:rsidP="00C27B13">
            <w:pPr>
              <w:spacing w:after="0" w:line="240" w:lineRule="auto"/>
              <w:jc w:val="both"/>
              <w:rPr>
                <w:rFonts w:ascii="Calibri" w:eastAsia="Calibri" w:hAnsi="Calibri" w:cs="Calibri"/>
                <w:lang w:val="en-GB"/>
              </w:rPr>
            </w:pPr>
          </w:p>
        </w:tc>
      </w:tr>
    </w:tbl>
    <w:p w14:paraId="5DA6740C" w14:textId="77777777" w:rsidR="005742EB" w:rsidRPr="00A11E28" w:rsidRDefault="005742EB" w:rsidP="005742EB">
      <w:pPr>
        <w:spacing w:after="0" w:line="240" w:lineRule="auto"/>
        <w:jc w:val="both"/>
        <w:rPr>
          <w:rFonts w:ascii="Calibri" w:eastAsia="Calibri" w:hAnsi="Calibri" w:cs="Calibri"/>
          <w:lang w:val="en-GB"/>
        </w:rPr>
      </w:pPr>
    </w:p>
    <w:p w14:paraId="39332BB4" w14:textId="57B8EF34" w:rsidR="00A11E28" w:rsidRPr="00A11E28" w:rsidRDefault="00A11E28" w:rsidP="00A11E28">
      <w:pPr>
        <w:pStyle w:val="Heading4"/>
        <w:rPr>
          <w:rFonts w:eastAsia="Calibri"/>
          <w:lang w:val="en-GB"/>
        </w:rPr>
      </w:pPr>
      <w:r w:rsidRPr="00A11E28">
        <w:rPr>
          <w:rFonts w:eastAsia="Calibri"/>
          <w:lang w:val="en-GB"/>
        </w:rPr>
        <w:t>Annex 1.5: Key contact numbers – NS Staff Phone tree</w:t>
      </w:r>
    </w:p>
    <w:p w14:paraId="55BEDE6E" w14:textId="77777777" w:rsidR="005742EB" w:rsidRPr="00A11E28" w:rsidRDefault="005742EB" w:rsidP="005742EB">
      <w:pPr>
        <w:spacing w:after="0" w:line="240" w:lineRule="auto"/>
        <w:jc w:val="both"/>
        <w:rPr>
          <w:rFonts w:ascii="Calibri" w:eastAsia="Calibri" w:hAnsi="Calibri" w:cs="Calibri"/>
          <w:color w:val="272627"/>
          <w:lang w:val="en-GB"/>
        </w:rPr>
      </w:pPr>
    </w:p>
    <w:p w14:paraId="785C8241" w14:textId="1BE6C983" w:rsidR="000E05FF" w:rsidRPr="00113406" w:rsidRDefault="000E05FF" w:rsidP="000E05FF">
      <w:pPr>
        <w:spacing w:after="0"/>
        <w:rPr>
          <w:rFonts w:ascii="Calibri" w:eastAsia="Calibri" w:hAnsi="Calibri" w:cs="Calibri"/>
          <w:i/>
          <w:iCs/>
          <w:color w:val="FF0000"/>
        </w:rPr>
      </w:pPr>
      <w:r w:rsidRPr="00456167">
        <w:rPr>
          <w:rFonts w:ascii="Calibri" w:eastAsia="Calibri" w:hAnsi="Calibri" w:cs="Calibri"/>
          <w:i/>
          <w:iCs/>
          <w:color w:val="FF0000"/>
          <w:lang w:val="en-GB"/>
        </w:rPr>
        <w:t xml:space="preserve">Please insert here corresponding NS </w:t>
      </w:r>
      <w:r>
        <w:rPr>
          <w:rFonts w:ascii="Calibri" w:eastAsia="Calibri" w:hAnsi="Calibri" w:cs="Calibri"/>
          <w:i/>
          <w:iCs/>
          <w:color w:val="FF0000"/>
          <w:lang w:val="en-GB"/>
        </w:rPr>
        <w:t>Staff Phone tree</w:t>
      </w:r>
      <w:r w:rsidR="00113406">
        <w:rPr>
          <w:rFonts w:ascii="Calibri" w:eastAsia="Calibri" w:hAnsi="Calibri" w:cs="Calibri"/>
          <w:i/>
          <w:iCs/>
          <w:color w:val="FF0000"/>
          <w:lang w:val="en-GB"/>
        </w:rPr>
        <w:t xml:space="preserve">, </w:t>
      </w:r>
      <w:r w:rsidR="007970D7">
        <w:rPr>
          <w:rFonts w:ascii="Calibri" w:eastAsia="Calibri" w:hAnsi="Calibri" w:cs="Calibri"/>
          <w:i/>
          <w:iCs/>
          <w:color w:val="FF0000"/>
        </w:rPr>
        <w:t>e</w:t>
      </w:r>
      <w:r w:rsidR="00113406">
        <w:rPr>
          <w:rFonts w:ascii="Calibri" w:eastAsia="Calibri" w:hAnsi="Calibri" w:cs="Calibri"/>
          <w:i/>
          <w:iCs/>
          <w:color w:val="FF0000"/>
        </w:rPr>
        <w:t>.</w:t>
      </w:r>
      <w:r w:rsidR="007970D7">
        <w:rPr>
          <w:rFonts w:ascii="Calibri" w:eastAsia="Calibri" w:hAnsi="Calibri" w:cs="Calibri"/>
          <w:i/>
          <w:iCs/>
          <w:color w:val="FF0000"/>
        </w:rPr>
        <w:t>g</w:t>
      </w:r>
      <w:r w:rsidR="00113406">
        <w:rPr>
          <w:rFonts w:ascii="Calibri" w:eastAsia="Calibri" w:hAnsi="Calibri" w:cs="Calibri"/>
          <w:i/>
          <w:iCs/>
          <w:color w:val="FF0000"/>
        </w:rPr>
        <w:t>.</w:t>
      </w:r>
      <w:r w:rsidR="007970D7">
        <w:rPr>
          <w:rFonts w:ascii="Calibri" w:eastAsia="Calibri" w:hAnsi="Calibri" w:cs="Calibri"/>
          <w:i/>
          <w:iCs/>
          <w:color w:val="FF0000"/>
        </w:rPr>
        <w:t>:</w:t>
      </w:r>
    </w:p>
    <w:p w14:paraId="3E0DCB5F" w14:textId="36E910D9" w:rsidR="005742EB" w:rsidRPr="00A11E28" w:rsidRDefault="00D27972" w:rsidP="005F57F8">
      <w:pPr>
        <w:spacing w:after="0"/>
        <w:rPr>
          <w:rFonts w:ascii="Calibri" w:eastAsia="Calibri" w:hAnsi="Calibri" w:cs="Calibri"/>
          <w:lang w:val="en-GB"/>
        </w:rPr>
      </w:pPr>
      <w:r>
        <w:rPr>
          <w:rFonts w:ascii="Calibri" w:eastAsia="Calibri" w:hAnsi="Calibri" w:cs="Calibri"/>
          <w:noProof/>
          <w:lang w:val="en-GB"/>
        </w:rPr>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DB0C54" w14:textId="77777777" w:rsidR="00820E64" w:rsidRPr="00A11E28" w:rsidRDefault="00820E64" w:rsidP="005F57F8">
      <w:pPr>
        <w:spacing w:after="0"/>
        <w:rPr>
          <w:rFonts w:ascii="Calibri" w:eastAsia="Calibri" w:hAnsi="Calibri" w:cs="Calibri"/>
          <w:lang w:val="en-GB"/>
        </w:rPr>
      </w:pPr>
    </w:p>
    <w:p w14:paraId="3E05A2C8" w14:textId="77777777" w:rsidR="00A11E28" w:rsidRPr="00A11E28" w:rsidRDefault="00A11E28">
      <w:pPr>
        <w:rPr>
          <w:rFonts w:asciiTheme="majorHAnsi" w:eastAsia="Calibri" w:hAnsiTheme="majorHAnsi" w:cstheme="majorBidi"/>
          <w:b/>
          <w:bCs/>
          <w:color w:val="2E74B5" w:themeColor="accent1" w:themeShade="BF"/>
          <w:sz w:val="26"/>
          <w:szCs w:val="26"/>
          <w:lang w:val="en-GB"/>
        </w:rPr>
      </w:pPr>
      <w:r w:rsidRPr="00A11E28">
        <w:rPr>
          <w:lang w:val="en-GB"/>
        </w:rPr>
        <w:br w:type="page"/>
      </w:r>
    </w:p>
    <w:p w14:paraId="7874AD8E" w14:textId="6CBD878A" w:rsidR="00820E64" w:rsidRPr="00A11E28" w:rsidRDefault="000473A7" w:rsidP="00A11E28">
      <w:pPr>
        <w:pStyle w:val="Heading2"/>
        <w:numPr>
          <w:ilvl w:val="0"/>
          <w:numId w:val="0"/>
        </w:numPr>
        <w:ind w:left="720" w:hanging="720"/>
        <w:rPr>
          <w:lang w:val="en-GB"/>
        </w:rPr>
      </w:pPr>
      <w:bookmarkStart w:id="60" w:name="_Toc46997615"/>
      <w:r w:rsidRPr="00A11E28">
        <w:rPr>
          <w:lang w:val="en-GB"/>
        </w:rPr>
        <w:lastRenderedPageBreak/>
        <w:t>Annex 2: Critical function considerations</w:t>
      </w:r>
      <w:bookmarkEnd w:id="60"/>
    </w:p>
    <w:p w14:paraId="2F3325E2" w14:textId="77777777" w:rsidR="00820E64" w:rsidRPr="00A11E28" w:rsidRDefault="00820E64" w:rsidP="005F57F8">
      <w:pPr>
        <w:spacing w:after="0"/>
        <w:jc w:val="both"/>
        <w:rPr>
          <w:rFonts w:ascii="Calibri" w:eastAsia="Calibri" w:hAnsi="Calibri" w:cs="Calibri"/>
          <w:lang w:val="en-GB"/>
        </w:rPr>
      </w:pPr>
    </w:p>
    <w:tbl>
      <w:tblPr>
        <w:tblW w:w="0" w:type="auto"/>
        <w:tblInd w:w="108" w:type="dxa"/>
        <w:tblCellMar>
          <w:left w:w="10" w:type="dxa"/>
          <w:right w:w="10" w:type="dxa"/>
        </w:tblCellMar>
        <w:tblLook w:val="04A0" w:firstRow="1" w:lastRow="0" w:firstColumn="1" w:lastColumn="0" w:noHBand="0" w:noVBand="1"/>
      </w:tblPr>
      <w:tblGrid>
        <w:gridCol w:w="9242"/>
      </w:tblGrid>
      <w:tr w:rsidR="00820E64" w:rsidRPr="007970D7" w14:paraId="579B6DE9" w14:textId="77777777" w:rsidTr="00113406">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820E64" w:rsidRPr="00113406" w:rsidRDefault="000473A7" w:rsidP="005F57F8">
            <w:pPr>
              <w:spacing w:after="0"/>
              <w:rPr>
                <w:rFonts w:ascii="Calibri" w:eastAsia="Calibri" w:hAnsi="Calibri" w:cs="Calibri"/>
                <w:b/>
                <w:bCs/>
                <w:lang w:val="en-GB"/>
              </w:rPr>
            </w:pPr>
            <w:r w:rsidRPr="00113406">
              <w:rPr>
                <w:rFonts w:ascii="Calibri" w:eastAsia="Calibri" w:hAnsi="Calibri" w:cs="Calibri"/>
                <w:b/>
                <w:bCs/>
                <w:sz w:val="20"/>
                <w:lang w:val="en-GB"/>
              </w:rPr>
              <w:t>Critical functions</w:t>
            </w:r>
          </w:p>
        </w:tc>
      </w:tr>
      <w:tr w:rsidR="00820E64" w:rsidRPr="00A11E28"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SG’s Office</w:t>
            </w:r>
          </w:p>
        </w:tc>
      </w:tr>
      <w:tr w:rsidR="00820E64" w:rsidRPr="00A11E28"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-Provide strategic and operational leadership </w:t>
            </w:r>
          </w:p>
          <w:p w14:paraId="4D50B4F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-External and internal coordination </w:t>
            </w:r>
          </w:p>
          <w:p w14:paraId="2C3C6EE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-Final decision making </w:t>
            </w:r>
          </w:p>
          <w:p w14:paraId="25788790"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-Update the board and partners regularly </w:t>
            </w:r>
          </w:p>
          <w:p w14:paraId="1BF576C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there is an alternative signatory for financial transactions </w:t>
            </w:r>
          </w:p>
          <w:p w14:paraId="32D9A2F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-Chair the task force </w:t>
            </w:r>
          </w:p>
          <w:p w14:paraId="624E3AF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Finance:</w:t>
            </w:r>
          </w:p>
        </w:tc>
      </w:tr>
      <w:tr w:rsidR="00820E64" w:rsidRPr="00A11E28"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provision of timely cash flow to support all phases </w:t>
            </w:r>
          </w:p>
          <w:p w14:paraId="4446F2F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-Initiate payments </w:t>
            </w:r>
          </w:p>
          <w:p w14:paraId="70E374B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 and approve requisitions </w:t>
            </w:r>
          </w:p>
          <w:p w14:paraId="6100CCB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LPOs </w:t>
            </w:r>
          </w:p>
          <w:p w14:paraId="76BB8D6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accountabilities and adherence to donor conditions </w:t>
            </w:r>
          </w:p>
          <w:p w14:paraId="142DB13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payments </w:t>
            </w:r>
          </w:p>
          <w:p w14:paraId="37F384E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-Write reports </w:t>
            </w:r>
          </w:p>
          <w:p w14:paraId="143FA06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-Perform bank Reconciliations </w:t>
            </w:r>
          </w:p>
          <w:p w14:paraId="67F8CE74"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risk management of the COVID-19 operation </w:t>
            </w:r>
          </w:p>
        </w:tc>
      </w:tr>
      <w:tr w:rsidR="00820E64" w:rsidRPr="00A11E28"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Disaster Management:</w:t>
            </w:r>
          </w:p>
        </w:tc>
      </w:tr>
      <w:tr w:rsidR="00820E64" w:rsidRPr="00A11E28"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to Health Department </w:t>
            </w:r>
          </w:p>
          <w:p w14:paraId="4C28AA37"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-Regular update of the IFRC.GO platform</w:t>
            </w:r>
          </w:p>
          <w:p w14:paraId="4F16E43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-Request for surge support </w:t>
            </w:r>
          </w:p>
          <w:p w14:paraId="3C3EACF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-Coordinate with OPM depending if phase 3 </w:t>
            </w:r>
          </w:p>
          <w:p w14:paraId="4B7F1B8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-Co-chair the task force </w:t>
            </w:r>
          </w:p>
          <w:p w14:paraId="665118E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-Operational Movement coordination outside the country </w:t>
            </w:r>
          </w:p>
          <w:p w14:paraId="5034916F"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Health:</w:t>
            </w:r>
          </w:p>
        </w:tc>
      </w:tr>
      <w:tr w:rsidR="00820E64" w:rsidRPr="00A11E28"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-Act as secretarial for task force </w:t>
            </w:r>
          </w:p>
          <w:p w14:paraId="5179664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-Regular situation updates to staff, volunteers and PNS’ </w:t>
            </w:r>
          </w:p>
          <w:p w14:paraId="39564BD3"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guidance and support for critical field operations (EVD and COVID-19) with emphasis on safety for staff and volunteers. </w:t>
            </w:r>
          </w:p>
          <w:p w14:paraId="3EA7ABC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coordination with MOH and other partners. </w:t>
            </w:r>
          </w:p>
          <w:p w14:paraId="4176C29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coordination of internal TRCS taskforce </w:t>
            </w:r>
          </w:p>
          <w:p w14:paraId="04151DD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-Co-chair the task force </w:t>
            </w:r>
          </w:p>
          <w:p w14:paraId="3927616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Human resources:</w:t>
            </w:r>
          </w:p>
        </w:tc>
      </w:tr>
      <w:tr w:rsidR="00820E64" w:rsidRPr="00A11E28"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continuity of utilities and services. </w:t>
            </w:r>
          </w:p>
          <w:p w14:paraId="0C89723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-Ensuring structured communication to staff especially if some staff must be asked to take unpaid leave </w:t>
            </w:r>
          </w:p>
          <w:p w14:paraId="0FEF231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-Check, monitor and comply with notification/obligations required by the Government and make all appropriate containment, isolation or quarantine arrangements. </w:t>
            </w:r>
          </w:p>
          <w:p w14:paraId="6422CA6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all staff can access medical treatment during this time </w:t>
            </w:r>
          </w:p>
          <w:p w14:paraId="25BCAEF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medical services are up and running </w:t>
            </w:r>
          </w:p>
          <w:p w14:paraId="5290D467"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-Ensuing security of the TRCS premises</w:t>
            </w:r>
          </w:p>
          <w:p w14:paraId="193166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-Ensuring cleaners and disinfectors are available daily </w:t>
            </w:r>
          </w:p>
          <w:p w14:paraId="173F02A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-Sending relevant communication to staff </w:t>
            </w:r>
          </w:p>
          <w:p w14:paraId="6756928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-Provide support in terms of recruitment of the COVID-19 emergency response </w:t>
            </w:r>
          </w:p>
          <w:p w14:paraId="7F3FD2D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-Set up the documents for hardship allowances when possible </w:t>
            </w:r>
          </w:p>
          <w:p w14:paraId="4E87F90A"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effective risk management of the COVID-19 operation </w:t>
            </w:r>
          </w:p>
          <w:p w14:paraId="5169CF5F"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lastRenderedPageBreak/>
              <w:t>- plan cleanness and disinfection of office spaces</w:t>
            </w:r>
          </w:p>
        </w:tc>
      </w:tr>
      <w:tr w:rsidR="00820E64" w:rsidRPr="00A11E28"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lastRenderedPageBreak/>
              <w:t>Communications and PR:</w:t>
            </w:r>
          </w:p>
        </w:tc>
      </w:tr>
      <w:tr w:rsidR="00820E64" w:rsidRPr="00A11E28"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-Coordinate with task force for standard</w:t>
            </w:r>
            <w:r w:rsidR="00456167">
              <w:rPr>
                <w:rFonts w:ascii="Calibri" w:eastAsia="Calibri" w:hAnsi="Calibri" w:cs="Calibri"/>
                <w:color w:val="000000"/>
                <w:sz w:val="20"/>
                <w:lang w:val="en-GB"/>
              </w:rPr>
              <w:t>ise</w:t>
            </w:r>
            <w:r w:rsidRPr="00A11E28">
              <w:rPr>
                <w:rFonts w:ascii="Calibri" w:eastAsia="Calibri" w:hAnsi="Calibri" w:cs="Calibri"/>
                <w:color w:val="000000"/>
                <w:sz w:val="20"/>
                <w:lang w:val="en-GB"/>
              </w:rPr>
              <w:t xml:space="preserve">d messaging </w:t>
            </w:r>
          </w:p>
          <w:p w14:paraId="63FA19E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dissemination of developed messages to all stake holders through the defined communication channels. </w:t>
            </w:r>
          </w:p>
          <w:p w14:paraId="0CC083E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-Update Social Media platforms with TRCS COVID-19 activities </w:t>
            </w:r>
          </w:p>
          <w:p w14:paraId="50918F6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-Design visual messages for dissemination </w:t>
            </w:r>
          </w:p>
          <w:p w14:paraId="7B377C1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-Constitute a crisis communication team. Offer key messages for Public information. </w:t>
            </w:r>
          </w:p>
          <w:p w14:paraId="1AA09377"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-Respond to media and public inquiries and offer lifeline communication to affected sections of the Public </w:t>
            </w:r>
          </w:p>
          <w:p w14:paraId="1D4601B1"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risk management of the COVID-19 operation </w:t>
            </w:r>
          </w:p>
        </w:tc>
      </w:tr>
      <w:tr w:rsidR="00820E64" w:rsidRPr="00A11E28"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PMER:</w:t>
            </w:r>
          </w:p>
        </w:tc>
      </w:tr>
      <w:tr w:rsidR="00820E64" w:rsidRPr="00A11E28"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development of tools for reporting on COVID-19 response. </w:t>
            </w:r>
          </w:p>
          <w:p w14:paraId="1508851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-Manage consolidation of reports </w:t>
            </w:r>
          </w:p>
          <w:p w14:paraId="02E7A5FF"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-Integrate reporting on COVID-19 in National Society reports.</w:t>
            </w:r>
          </w:p>
          <w:p w14:paraId="0BD7CFC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proposal development for resource mobilization. </w:t>
            </w:r>
          </w:p>
          <w:p w14:paraId="714BAC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effective risk management of the COVID-19 operation </w:t>
            </w:r>
          </w:p>
          <w:p w14:paraId="7F2EA125"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-Development and updating EPoA</w:t>
            </w:r>
          </w:p>
        </w:tc>
      </w:tr>
      <w:tr w:rsidR="00820E64" w:rsidRPr="00A11E28"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OD &amp; volunteer management</w:t>
            </w:r>
          </w:p>
        </w:tc>
      </w:tr>
      <w:tr w:rsidR="00820E64" w:rsidRPr="00A11E28"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&amp; work with Branches to identify and deploy Volunteers as required. </w:t>
            </w:r>
          </w:p>
          <w:p w14:paraId="6D8A651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-Follow up Branches to ensure that measures are put in place against COVID-19 as per guidelines. </w:t>
            </w:r>
          </w:p>
          <w:p w14:paraId="715616C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communications to Branches about COVID-19 response. </w:t>
            </w:r>
          </w:p>
          <w:p w14:paraId="0EB492E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well-being and safety of volunteers in line with movement duty of care protocols. </w:t>
            </w:r>
          </w:p>
          <w:p w14:paraId="40749431"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all volunteers are insured and receive timely their incentives </w:t>
            </w:r>
          </w:p>
          <w:p w14:paraId="5365E155"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Audit:</w:t>
            </w:r>
          </w:p>
        </w:tc>
      </w:tr>
      <w:tr w:rsidR="00820E64" w:rsidRPr="00A11E28"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the reliability and integrity of financial and operating project information </w:t>
            </w:r>
          </w:p>
          <w:p w14:paraId="685BFA2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appraising and reporting on the economy and efficiency use of project resources. </w:t>
            </w:r>
          </w:p>
          <w:p w14:paraId="2B99DB6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the project operations to ensure results are consistent with established objectives and goals. </w:t>
            </w:r>
          </w:p>
          <w:p w14:paraId="4882E1B3"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financial risk management of the COVID-19 operation </w:t>
            </w:r>
          </w:p>
        </w:tc>
      </w:tr>
      <w:tr w:rsidR="00820E64" w:rsidRPr="00A11E28"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Logistics and Procurement:</w:t>
            </w:r>
          </w:p>
        </w:tc>
      </w:tr>
      <w:tr w:rsidR="00820E64" w:rsidRPr="00A11E28"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-Logistics support </w:t>
            </w:r>
          </w:p>
          <w:p w14:paraId="767F906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-Support procurement and supply chain</w:t>
            </w:r>
          </w:p>
        </w:tc>
      </w:tr>
      <w:tr w:rsidR="00820E64" w:rsidRPr="00A11E28"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ICT:</w:t>
            </w:r>
          </w:p>
        </w:tc>
      </w:tr>
      <w:tr w:rsidR="00820E64" w:rsidRPr="00A11E28"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Support ICT services</w:t>
            </w:r>
          </w:p>
        </w:tc>
      </w:tr>
    </w:tbl>
    <w:p w14:paraId="5CF32105" w14:textId="28FBE3B6" w:rsidR="00820E64" w:rsidRPr="00A11E28" w:rsidRDefault="00820E64" w:rsidP="005F57F8">
      <w:pPr>
        <w:spacing w:after="0"/>
        <w:rPr>
          <w:rFonts w:ascii="Calibri" w:eastAsia="Calibri" w:hAnsi="Calibri" w:cs="Calibri"/>
          <w:lang w:val="en-GB"/>
        </w:rPr>
      </w:pPr>
    </w:p>
    <w:p w14:paraId="625B86EB" w14:textId="6C53E259" w:rsidR="00A11E28" w:rsidRPr="00A11E28" w:rsidRDefault="00A11E28" w:rsidP="005F57F8">
      <w:pPr>
        <w:spacing w:after="0"/>
        <w:rPr>
          <w:rFonts w:ascii="Calibri" w:eastAsia="Calibri" w:hAnsi="Calibri" w:cs="Calibri"/>
          <w:lang w:val="en-GB"/>
        </w:rPr>
      </w:pPr>
    </w:p>
    <w:p w14:paraId="691F6FA2" w14:textId="760A8B11" w:rsidR="00A11E28" w:rsidRPr="00A11E28" w:rsidRDefault="00A11E28">
      <w:pPr>
        <w:rPr>
          <w:rFonts w:ascii="Calibri" w:eastAsia="Calibri" w:hAnsi="Calibri" w:cs="Calibri"/>
          <w:lang w:val="en-GB"/>
        </w:rPr>
      </w:pPr>
      <w:r w:rsidRPr="00A11E28">
        <w:rPr>
          <w:rFonts w:ascii="Calibri" w:eastAsia="Calibri" w:hAnsi="Calibri" w:cs="Calibri"/>
          <w:lang w:val="en-GB"/>
        </w:rPr>
        <w:br w:type="page"/>
      </w:r>
    </w:p>
    <w:p w14:paraId="67531DE2" w14:textId="3A0EE2F8" w:rsidR="00A11E28" w:rsidRPr="00A11E28" w:rsidRDefault="00A11E28" w:rsidP="00A11E28">
      <w:pPr>
        <w:pStyle w:val="Heading2"/>
        <w:numPr>
          <w:ilvl w:val="0"/>
          <w:numId w:val="0"/>
        </w:numPr>
        <w:ind w:left="720" w:hanging="720"/>
        <w:rPr>
          <w:lang w:val="en-GB"/>
        </w:rPr>
      </w:pPr>
      <w:bookmarkStart w:id="61" w:name="_Toc46997616"/>
      <w:r w:rsidRPr="00A11E28">
        <w:rPr>
          <w:lang w:val="en-GB"/>
        </w:rPr>
        <w:lastRenderedPageBreak/>
        <w:t>Annex 3: Emergency Operations Centre functions</w:t>
      </w:r>
      <w:bookmarkEnd w:id="61"/>
    </w:p>
    <w:p w14:paraId="0D85F6A0" w14:textId="47695A72" w:rsidR="00A11E28" w:rsidRDefault="00A11E28" w:rsidP="005F57F8">
      <w:pPr>
        <w:spacing w:after="0"/>
        <w:rPr>
          <w:rFonts w:ascii="Calibri" w:eastAsia="Calibri" w:hAnsi="Calibri" w:cs="Calibri"/>
          <w:lang w:val="en-GB"/>
        </w:rPr>
      </w:pPr>
    </w:p>
    <w:p w14:paraId="2FBFAA9F" w14:textId="2B885453" w:rsidR="00456167" w:rsidRPr="00456167" w:rsidRDefault="00456167" w:rsidP="005F57F8">
      <w:pPr>
        <w:spacing w:after="0"/>
        <w:rPr>
          <w:rFonts w:ascii="Calibri" w:eastAsia="Calibri" w:hAnsi="Calibri" w:cs="Calibri"/>
          <w:i/>
          <w:iCs/>
          <w:color w:val="FF0000"/>
          <w:lang w:val="en-GB"/>
        </w:rPr>
      </w:pPr>
      <w:r w:rsidRPr="00456167">
        <w:rPr>
          <w:rFonts w:ascii="Calibri" w:eastAsia="Calibri" w:hAnsi="Calibri" w:cs="Calibri"/>
          <w:i/>
          <w:iCs/>
          <w:color w:val="FF0000"/>
          <w:lang w:val="en-GB"/>
        </w:rPr>
        <w:t>Please insert here corresponding NS EOC functions.</w:t>
      </w:r>
    </w:p>
    <w:p w14:paraId="2817C6A6" w14:textId="77777777" w:rsidR="00456167" w:rsidRPr="00A11E28" w:rsidRDefault="00456167" w:rsidP="005F57F8">
      <w:pPr>
        <w:spacing w:after="0"/>
        <w:rPr>
          <w:rFonts w:ascii="Calibri" w:eastAsia="Calibri" w:hAnsi="Calibri" w:cs="Calibri"/>
          <w:lang w:val="en-GB"/>
        </w:rPr>
      </w:pPr>
    </w:p>
    <w:p w14:paraId="76469B73" w14:textId="77777777" w:rsidR="00820E64" w:rsidRPr="00A11E28" w:rsidRDefault="00820E64" w:rsidP="005F57F8">
      <w:pPr>
        <w:spacing w:after="0"/>
        <w:rPr>
          <w:rFonts w:ascii="Calibri" w:eastAsia="Calibri" w:hAnsi="Calibri" w:cs="Calibri"/>
          <w:lang w:val="en-GB"/>
        </w:rPr>
      </w:pPr>
    </w:p>
    <w:sectPr w:rsidR="00820E64" w:rsidRPr="00A11E2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1534" w16cex:dateUtc="2020-07-29T13:33:00Z"/>
  <w16cex:commentExtensible w16cex:durableId="22CC183A" w16cex:dateUtc="2020-07-29T13:46:00Z"/>
  <w16cex:commentExtensible w16cex:durableId="22CC2F3F" w16cex:dateUtc="2020-07-29T15:24:00Z"/>
  <w16cex:commentExtensible w16cex:durableId="22CC2FB2" w16cex:dateUtc="2020-07-29T15:26:00Z"/>
  <w16cex:commentExtensible w16cex:durableId="22CC30BC" w16cex:dateUtc="2020-07-29T15:30:00Z"/>
  <w16cex:commentExtensible w16cex:durableId="22CC3169" w16cex:dateUtc="2020-07-29T15:33:00Z"/>
  <w16cex:commentExtensible w16cex:durableId="22CC319E" w16cex:dateUtc="2020-07-29T15:34:00Z"/>
  <w16cex:commentExtensible w16cex:durableId="22CC34FF" w16cex:dateUtc="2020-07-29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BE45" w14:textId="77777777" w:rsidR="00CA56A8" w:rsidRDefault="00CA56A8" w:rsidP="00DB0DEB">
      <w:pPr>
        <w:spacing w:after="0" w:line="240" w:lineRule="auto"/>
      </w:pPr>
      <w:r>
        <w:separator/>
      </w:r>
    </w:p>
  </w:endnote>
  <w:endnote w:type="continuationSeparator" w:id="0">
    <w:p w14:paraId="34505510" w14:textId="77777777" w:rsidR="00CA56A8" w:rsidRDefault="00CA56A8" w:rsidP="00DB0DEB">
      <w:pPr>
        <w:spacing w:after="0" w:line="240" w:lineRule="auto"/>
      </w:pPr>
      <w:r>
        <w:continuationSeparator/>
      </w:r>
    </w:p>
  </w:endnote>
  <w:endnote w:type="continuationNotice" w:id="1">
    <w:p w14:paraId="7CEC5A38" w14:textId="77777777" w:rsidR="00CA56A8" w:rsidRDefault="00CA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42F2" w14:textId="77777777" w:rsidR="005C001F" w:rsidRDefault="005C0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00E0" w14:textId="77777777" w:rsidR="005C001F" w:rsidRDefault="005C0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A9AF" w14:textId="77777777" w:rsidR="005C001F" w:rsidRDefault="005C0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9A51" w14:textId="77777777" w:rsidR="00CA56A8" w:rsidRDefault="00CA56A8" w:rsidP="00DB0DEB">
      <w:pPr>
        <w:spacing w:after="0" w:line="240" w:lineRule="auto"/>
      </w:pPr>
      <w:r>
        <w:separator/>
      </w:r>
    </w:p>
  </w:footnote>
  <w:footnote w:type="continuationSeparator" w:id="0">
    <w:p w14:paraId="10E19730" w14:textId="77777777" w:rsidR="00CA56A8" w:rsidRDefault="00CA56A8" w:rsidP="00DB0DEB">
      <w:pPr>
        <w:spacing w:after="0" w:line="240" w:lineRule="auto"/>
      </w:pPr>
      <w:r>
        <w:continuationSeparator/>
      </w:r>
    </w:p>
  </w:footnote>
  <w:footnote w:type="continuationNotice" w:id="1">
    <w:p w14:paraId="5EB0A517" w14:textId="77777777" w:rsidR="00CA56A8" w:rsidRDefault="00CA56A8">
      <w:pPr>
        <w:spacing w:after="0" w:line="240" w:lineRule="auto"/>
      </w:pPr>
    </w:p>
  </w:footnote>
  <w:footnote w:id="2">
    <w:p w14:paraId="403842D7" w14:textId="0C5C996C" w:rsidR="005C001F" w:rsidRPr="00DB0DEB" w:rsidRDefault="005C001F" w:rsidP="00DB0DEB">
      <w:pPr>
        <w:spacing w:after="0" w:line="240" w:lineRule="auto"/>
        <w:jc w:val="both"/>
        <w:rPr>
          <w:rFonts w:ascii="Calibri" w:eastAsia="Calibri" w:hAnsi="Calibri" w:cs="Calibri"/>
          <w:i/>
          <w:color w:val="FF0000"/>
          <w:sz w:val="20"/>
          <w:szCs w:val="20"/>
          <w:shd w:val="clear" w:color="auto" w:fill="FFFFFF"/>
          <w:lang w:val="en-GB"/>
        </w:rPr>
      </w:pPr>
      <w:r w:rsidRPr="00DB0DEB">
        <w:rPr>
          <w:rStyle w:val="FootnoteReference"/>
          <w:sz w:val="20"/>
          <w:szCs w:val="20"/>
        </w:rPr>
        <w:footnoteRef/>
      </w:r>
      <w:r w:rsidRPr="00DB0DEB">
        <w:rPr>
          <w:sz w:val="20"/>
          <w:szCs w:val="20"/>
        </w:rPr>
        <w:t xml:space="preserve"> </w:t>
      </w:r>
      <w:r w:rsidRPr="00DB0DEB">
        <w:rPr>
          <w:rFonts w:ascii="Calibri" w:eastAsia="Calibri" w:hAnsi="Calibri" w:cs="Calibri"/>
          <w:i/>
          <w:color w:val="FF0000"/>
          <w:sz w:val="20"/>
          <w:szCs w:val="20"/>
          <w:shd w:val="clear" w:color="auto" w:fill="FFFFFF"/>
          <w:lang w:val="en-GB"/>
        </w:rPr>
        <w:t>Identify 5-7 key external threats for the National Society</w:t>
      </w:r>
      <w:r>
        <w:rPr>
          <w:rFonts w:ascii="Calibri" w:eastAsia="Calibri" w:hAnsi="Calibri" w:cs="Calibri"/>
          <w:i/>
          <w:color w:val="FF0000"/>
          <w:sz w:val="20"/>
          <w:szCs w:val="20"/>
          <w:shd w:val="clear" w:color="auto" w:fill="FFFFFF"/>
          <w:lang w:val="en-GB"/>
        </w:rPr>
        <w:t xml:space="preserve">, </w:t>
      </w:r>
      <w:r w:rsidRPr="00DB0DEB">
        <w:rPr>
          <w:rFonts w:ascii="Calibri" w:eastAsia="Calibri" w:hAnsi="Calibri" w:cs="Calibri"/>
          <w:i/>
          <w:color w:val="FF0000"/>
          <w:sz w:val="20"/>
          <w:szCs w:val="20"/>
          <w:shd w:val="clear" w:color="auto" w:fill="FFFFFF"/>
          <w:lang w:val="en-GB"/>
        </w:rPr>
        <w:t>considering the COVID-19 pandemic, but also non-COVID related risks. The process should include all BCP department / unit focal points. A collective brainstorming is recommended. Where relevant, the process should be NS scenario planning to existing Contingency Planning efforts and scenarios therein.</w:t>
      </w:r>
    </w:p>
    <w:p w14:paraId="496901C1" w14:textId="77777777" w:rsidR="005C001F" w:rsidRPr="00DB0DEB" w:rsidRDefault="005C001F"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 xml:space="preserve">External resources can be helpful to guide the brainstorming sessions, for instance </w:t>
      </w:r>
      <w:hyperlink r:id="rId1">
        <w:r w:rsidRPr="00DB0DEB">
          <w:rPr>
            <w:rFonts w:ascii="Calibri" w:eastAsia="Calibri" w:hAnsi="Calibri" w:cs="Calibri"/>
            <w:i/>
            <w:color w:val="0563C1"/>
            <w:sz w:val="20"/>
            <w:szCs w:val="20"/>
            <w:u w:val="single"/>
            <w:shd w:val="clear" w:color="auto" w:fill="FFFFFF"/>
            <w:lang w:val="en-GB"/>
          </w:rPr>
          <w:t>ACAPS</w:t>
        </w:r>
      </w:hyperlink>
      <w:r w:rsidRPr="00DB0DEB">
        <w:rPr>
          <w:rFonts w:ascii="Calibri" w:eastAsia="Calibri" w:hAnsi="Calibri" w:cs="Calibri"/>
          <w:i/>
          <w:color w:val="FF0000"/>
          <w:sz w:val="20"/>
          <w:szCs w:val="20"/>
          <w:shd w:val="clear" w:color="auto" w:fill="FFFFFF"/>
          <w:lang w:val="en-GB"/>
        </w:rPr>
        <w:t xml:space="preserve">. </w:t>
      </w:r>
    </w:p>
    <w:p w14:paraId="5C75262C" w14:textId="77777777" w:rsidR="005C001F" w:rsidRPr="00DB0DEB" w:rsidRDefault="005C001F"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For natural threats, historical data concerning frequency of occurrence for given disasters such as tornadoes, hurricanes, floods, fire, or earthquakes helps determine the credibility of the given threat, etc.</w:t>
      </w:r>
    </w:p>
    <w:p w14:paraId="354D0CF3" w14:textId="1B8436E6" w:rsidR="005C001F" w:rsidRPr="00DB0DEB" w:rsidRDefault="005C001F"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 xml:space="preserve">Man-made threats should also be considered, e.g. criminal threats, militant acts, </w:t>
      </w:r>
      <w:r w:rsidRPr="00DB0DEB">
        <w:rPr>
          <w:rFonts w:ascii="Calibri" w:eastAsia="Calibri" w:hAnsi="Calibri" w:cs="Calibri"/>
          <w:i/>
          <w:color w:val="FF0000"/>
          <w:sz w:val="20"/>
          <w:szCs w:val="20"/>
          <w:shd w:val="clear" w:color="auto" w:fill="FFFFFF"/>
        </w:rPr>
        <w:t>technological hazards, spill of hazardous substances,</w:t>
      </w:r>
      <w:r w:rsidRPr="00DB0DEB">
        <w:rPr>
          <w:rFonts w:ascii="Calibri" w:eastAsia="Calibri" w:hAnsi="Calibri" w:cs="Calibri"/>
          <w:i/>
          <w:color w:val="FF0000"/>
          <w:sz w:val="20"/>
          <w:szCs w:val="20"/>
          <w:shd w:val="clear" w:color="auto" w:fill="FFFFFF"/>
          <w:lang w:val="en-GB"/>
        </w:rPr>
        <w:t xml:space="preserve"> financial shocks,</w:t>
      </w:r>
      <w:r w:rsidRPr="00DB0DEB">
        <w:rPr>
          <w:rFonts w:ascii="Calibri" w:eastAsia="Calibri" w:hAnsi="Calibri" w:cs="Calibri"/>
          <w:i/>
          <w:color w:val="FF0000"/>
          <w:sz w:val="20"/>
          <w:szCs w:val="20"/>
          <w:shd w:val="clear" w:color="auto" w:fill="FFFFFF"/>
        </w:rPr>
        <w:t xml:space="preserve"> blackouts,</w:t>
      </w:r>
      <w:r w:rsidRPr="00DB0DEB">
        <w:rPr>
          <w:rFonts w:ascii="Calibri" w:eastAsia="Calibri" w:hAnsi="Calibri" w:cs="Calibri"/>
          <w:i/>
          <w:color w:val="FF0000"/>
          <w:sz w:val="20"/>
          <w:szCs w:val="20"/>
          <w:shd w:val="clear" w:color="auto" w:fill="FFFFFF"/>
          <w:lang w:val="en-GB"/>
        </w:rPr>
        <w:t xml:space="preserve"> accidents, etc.</w:t>
      </w:r>
    </w:p>
  </w:footnote>
  <w:footnote w:id="3">
    <w:p w14:paraId="41F0CAC1" w14:textId="18C76F84" w:rsidR="005C001F" w:rsidRDefault="005C001F">
      <w:pPr>
        <w:pStyle w:val="FootnoteText"/>
      </w:pPr>
      <w:r>
        <w:rPr>
          <w:rStyle w:val="FootnoteReference"/>
        </w:rPr>
        <w:footnoteRef/>
      </w:r>
      <w:r>
        <w:t xml:space="preserve"> </w:t>
      </w:r>
      <w:r w:rsidRPr="00EE211F">
        <w:rPr>
          <w:rFonts w:ascii="Calibri" w:eastAsia="Calibri" w:hAnsi="Calibri" w:cs="Calibri"/>
          <w:i/>
          <w:iCs/>
          <w:color w:val="FF0000"/>
          <w:lang w:val="en-GB"/>
        </w:rPr>
        <w:t xml:space="preserve">For </w:t>
      </w:r>
      <w:r>
        <w:rPr>
          <w:rFonts w:ascii="Calibri" w:eastAsia="Calibri" w:hAnsi="Calibri" w:cs="Calibri"/>
          <w:i/>
          <w:iCs/>
          <w:color w:val="FF0000"/>
          <w:lang w:val="en-GB"/>
        </w:rPr>
        <w:t>financial</w:t>
      </w:r>
      <w:r w:rsidRPr="00EE211F">
        <w:rPr>
          <w:rFonts w:ascii="Calibri" w:eastAsia="Calibri" w:hAnsi="Calibri" w:cs="Calibri"/>
          <w:i/>
          <w:iCs/>
          <w:color w:val="FF0000"/>
          <w:lang w:val="en-GB"/>
        </w:rPr>
        <w:t xml:space="preserve"> risks, refer to Guidance and Toolkit for NS Financial Sustainability in response to COVID-19 and its economic impact, especially</w:t>
      </w:r>
      <w:r w:rsidRPr="00EE211F">
        <w:rPr>
          <w:rFonts w:ascii="Calibri" w:eastAsia="Calibri" w:hAnsi="Calibri" w:cs="Calibri"/>
          <w:color w:val="FF0000"/>
          <w:lang w:val="en-GB"/>
        </w:rPr>
        <w:t xml:space="preserve"> </w:t>
      </w:r>
      <w:hyperlink r:id="rId2">
        <w:r w:rsidRPr="00A11E28">
          <w:rPr>
            <w:rFonts w:ascii="Calibri" w:eastAsia="Calibri" w:hAnsi="Calibri" w:cs="Calibri"/>
            <w:color w:val="0563C1"/>
            <w:u w:val="single"/>
            <w:lang w:val="en-GB"/>
          </w:rPr>
          <w:t>Tool #2</w:t>
        </w:r>
      </w:hyperlink>
      <w:r>
        <w:rPr>
          <w:rFonts w:ascii="Calibri" w:eastAsia="Calibri" w:hAnsi="Calibri" w:cs="Calibri"/>
          <w:i/>
          <w:iCs/>
          <w:color w:val="FF0000"/>
          <w:lang w:val="en-GB"/>
        </w:rPr>
        <w:t>.</w:t>
      </w:r>
    </w:p>
  </w:footnote>
  <w:footnote w:id="4">
    <w:p w14:paraId="4B99E064" w14:textId="77777777" w:rsidR="005C001F" w:rsidRPr="00EE211F" w:rsidRDefault="005C001F" w:rsidP="00EE211F">
      <w:pPr>
        <w:spacing w:after="0" w:line="240" w:lineRule="auto"/>
        <w:jc w:val="both"/>
        <w:rPr>
          <w:rFonts w:ascii="Calibri" w:eastAsia="Calibri" w:hAnsi="Calibri" w:cs="Calibri"/>
          <w:i/>
          <w:color w:val="FF0000"/>
          <w:sz w:val="20"/>
          <w:szCs w:val="20"/>
          <w:shd w:val="clear" w:color="auto" w:fill="FFFFFF"/>
          <w:lang w:val="en-GB"/>
        </w:rPr>
      </w:pPr>
      <w:r>
        <w:rPr>
          <w:rStyle w:val="FootnoteReference"/>
        </w:rPr>
        <w:footnoteRef/>
      </w:r>
      <w:r>
        <w:t xml:space="preserve"> </w:t>
      </w:r>
      <w:r w:rsidRPr="00EE211F">
        <w:rPr>
          <w:rFonts w:ascii="Calibri" w:eastAsia="Calibri" w:hAnsi="Calibri" w:cs="Calibri"/>
          <w:i/>
          <w:color w:val="FF0000"/>
          <w:sz w:val="20"/>
          <w:szCs w:val="20"/>
          <w:shd w:val="clear" w:color="auto" w:fill="FFFFFF"/>
          <w:lang w:val="en-GB"/>
        </w:rPr>
        <w:t xml:space="preserve">The identification of key NS vulnerabilities should involve all BCP units and departments, in turn the vulnerabilities can be assigned to specific NS components significantly impacted by a particular threat, e.g. Finance Department for threats related to access to funds; Volunteer department for threats related to volunteer processes; etc.  </w:t>
      </w:r>
    </w:p>
    <w:p w14:paraId="69422C33" w14:textId="77777777" w:rsidR="005C001F" w:rsidRPr="00EE211F" w:rsidRDefault="005C001F" w:rsidP="00EE211F">
      <w:pPr>
        <w:spacing w:after="0" w:line="240" w:lineRule="auto"/>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During the Vulnerability process, please consider:</w:t>
      </w:r>
    </w:p>
    <w:p w14:paraId="2AA6927F" w14:textId="77777777" w:rsidR="005C001F" w:rsidRPr="00EE211F" w:rsidRDefault="005C001F" w:rsidP="00EE211F">
      <w:pPr>
        <w:numPr>
          <w:ilvl w:val="0"/>
          <w:numId w:val="2"/>
        </w:numPr>
        <w:spacing w:after="0" w:line="240" w:lineRule="auto"/>
        <w:ind w:left="630" w:hanging="360"/>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Human cost: physical and psychological harm to delegates, family members, consultants, visitors, NS partners, volunteers, other stakeholders, etc.</w:t>
      </w:r>
    </w:p>
    <w:p w14:paraId="534ED02D" w14:textId="77777777" w:rsidR="005C001F" w:rsidRPr="00EE211F" w:rsidRDefault="005C001F" w:rsidP="00EE211F">
      <w:pPr>
        <w:numPr>
          <w:ilvl w:val="0"/>
          <w:numId w:val="2"/>
        </w:numPr>
        <w:spacing w:after="0" w:line="240" w:lineRule="auto"/>
        <w:ind w:left="630" w:hanging="360"/>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Financial cost: equipment and property replacement, overtime pay, contract penalties.</w:t>
      </w:r>
    </w:p>
    <w:p w14:paraId="339DAE66" w14:textId="49841471" w:rsidR="005C001F" w:rsidRPr="00EE211F" w:rsidRDefault="005C001F" w:rsidP="00EE211F">
      <w:pPr>
        <w:numPr>
          <w:ilvl w:val="0"/>
          <w:numId w:val="2"/>
        </w:numPr>
        <w:spacing w:after="0" w:line="240" w:lineRule="auto"/>
        <w:ind w:left="630" w:hanging="360"/>
        <w:jc w:val="both"/>
        <w:rPr>
          <w:rFonts w:ascii="Calibri" w:eastAsia="Calibri" w:hAnsi="Calibri" w:cs="Calibri"/>
          <w:i/>
          <w:color w:val="FF0000"/>
          <w:shd w:val="clear" w:color="auto" w:fill="FFFFFF"/>
          <w:lang w:val="en-GB"/>
        </w:rPr>
      </w:pPr>
      <w:r w:rsidRPr="00EE211F">
        <w:rPr>
          <w:rFonts w:ascii="Calibri" w:eastAsia="Calibri" w:hAnsi="Calibri" w:cs="Calibri"/>
          <w:i/>
          <w:color w:val="FF0000"/>
          <w:sz w:val="20"/>
          <w:szCs w:val="20"/>
          <w:shd w:val="clear" w:color="auto" w:fill="FFFFFF"/>
          <w:lang w:val="en-GB"/>
        </w:rPr>
        <w:t>Organizational image cost: reputation, standing in the community, RC/RC partners, volunteers, negative press, and affected population.</w:t>
      </w:r>
    </w:p>
  </w:footnote>
  <w:footnote w:id="5">
    <w:p w14:paraId="32917ADF" w14:textId="70245482" w:rsidR="005C001F" w:rsidRPr="00EE211F" w:rsidRDefault="005C001F" w:rsidP="00EE211F">
      <w:pPr>
        <w:spacing w:after="0" w:line="240" w:lineRule="auto"/>
        <w:jc w:val="both"/>
        <w:rPr>
          <w:rFonts w:ascii="Calibri" w:eastAsia="Calibri" w:hAnsi="Calibri" w:cs="Calibri"/>
          <w:i/>
          <w:color w:val="FF0000"/>
          <w:shd w:val="clear" w:color="auto" w:fill="FFFFFF"/>
          <w:lang w:val="en-GB"/>
        </w:rPr>
      </w:pPr>
      <w:r>
        <w:rPr>
          <w:rStyle w:val="FootnoteReference"/>
        </w:rPr>
        <w:footnoteRef/>
      </w:r>
      <w:r>
        <w:t xml:space="preserve"> </w:t>
      </w:r>
      <w:r w:rsidRPr="00EE211F">
        <w:rPr>
          <w:rFonts w:ascii="Calibri" w:eastAsia="Calibri" w:hAnsi="Calibri" w:cs="Calibri"/>
          <w:i/>
          <w:color w:val="FF0000"/>
          <w:sz w:val="20"/>
          <w:szCs w:val="20"/>
          <w:shd w:val="clear" w:color="auto" w:fill="FFFFFF"/>
          <w:lang w:val="en-GB"/>
        </w:rPr>
        <w:t>As with the Vulnerability Assessment, the Risk Assessment should involve all the NS departments and units. Again, the risks can be assigned to specific NS unit or department representative most familiar with or impacted by a threat, e.g. Finance Department for threats related to access to funds; Volunteer department for threats related to volunteer processes; etc.</w:t>
      </w:r>
    </w:p>
  </w:footnote>
  <w:footnote w:id="6">
    <w:p w14:paraId="31E14D58" w14:textId="4399CE20" w:rsidR="005C001F" w:rsidRPr="00D03314" w:rsidRDefault="005C001F">
      <w:pPr>
        <w:pStyle w:val="FootnoteText"/>
        <w:rPr>
          <w:i/>
          <w:iCs/>
          <w:color w:val="FF0000"/>
        </w:rPr>
      </w:pPr>
      <w:r>
        <w:rPr>
          <w:rStyle w:val="FootnoteReference"/>
        </w:rPr>
        <w:footnoteRef/>
      </w:r>
      <w:r>
        <w:t xml:space="preserve"> </w:t>
      </w:r>
      <w:r w:rsidRPr="00D03314">
        <w:rPr>
          <w:rFonts w:ascii="Calibri" w:eastAsia="Calibri" w:hAnsi="Calibri" w:cs="Calibri"/>
          <w:i/>
          <w:iCs/>
          <w:color w:val="FF0000"/>
          <w:lang w:val="en-GB"/>
        </w:rPr>
        <w:t>Team membership selection process needs to strike a delicate balance between being inclusive (representing all major departments or units in the organization, with considerations of inclusion of all groups and gender balance), yet small enough that it can discuss key measures and easily reach consensus.</w:t>
      </w:r>
      <w:r>
        <w:rPr>
          <w:rFonts w:ascii="Calibri" w:eastAsia="Calibri" w:hAnsi="Calibri" w:cs="Calibri"/>
          <w:i/>
          <w:iCs/>
          <w:color w:val="FF0000"/>
          <w:lang w:val="en-GB"/>
        </w:rPr>
        <w:t xml:space="preserve"> </w:t>
      </w:r>
      <w:r w:rsidRPr="00D03314">
        <w:rPr>
          <w:rFonts w:ascii="Calibri" w:eastAsia="Calibri" w:hAnsi="Calibri" w:cs="Calibri"/>
          <w:i/>
          <w:iCs/>
          <w:color w:val="FF0000"/>
          <w:lang w:val="en-GB"/>
        </w:rPr>
        <w:t>Candidates should be evaluated and considered because of the specific technical expertise they can contribute, rather than their seniority within the organization.</w:t>
      </w:r>
    </w:p>
  </w:footnote>
  <w:footnote w:id="7">
    <w:p w14:paraId="34EC697B" w14:textId="77777777" w:rsidR="005C001F" w:rsidRPr="005A3103" w:rsidRDefault="005C001F" w:rsidP="005A3103">
      <w:pPr>
        <w:spacing w:after="0" w:line="240" w:lineRule="auto"/>
        <w:jc w:val="both"/>
        <w:rPr>
          <w:rFonts w:ascii="Calibri" w:eastAsia="Calibri" w:hAnsi="Calibri" w:cs="Calibri"/>
          <w:i/>
          <w:iCs/>
          <w:color w:val="FF0000"/>
          <w:sz w:val="20"/>
          <w:szCs w:val="20"/>
          <w:lang w:val="en-GB"/>
        </w:rPr>
      </w:pPr>
      <w:r>
        <w:rPr>
          <w:rStyle w:val="FootnoteReference"/>
        </w:rPr>
        <w:footnoteRef/>
      </w:r>
      <w:r>
        <w:t xml:space="preserve"> </w:t>
      </w:r>
      <w:r w:rsidRPr="005A3103">
        <w:rPr>
          <w:rFonts w:ascii="Calibri" w:eastAsia="Calibri" w:hAnsi="Calibri" w:cs="Calibri"/>
          <w:i/>
          <w:iCs/>
          <w:color w:val="FF0000"/>
          <w:sz w:val="20"/>
          <w:szCs w:val="20"/>
          <w:lang w:val="en-GB"/>
        </w:rPr>
        <w:t>National Societies who are not able to ensure their staff and volunteers through an insurance company (or similar) should investigate the following options to establish an appropriate mechanism:</w:t>
      </w:r>
    </w:p>
    <w:p w14:paraId="6C9776A9" w14:textId="77777777" w:rsidR="005C001F" w:rsidRPr="005A3103" w:rsidRDefault="005C001F" w:rsidP="005A3103">
      <w:pPr>
        <w:numPr>
          <w:ilvl w:val="0"/>
          <w:numId w:val="13"/>
        </w:numPr>
        <w:spacing w:after="0" w:line="240" w:lineRule="auto"/>
        <w:ind w:left="720" w:hanging="360"/>
        <w:jc w:val="both"/>
        <w:rPr>
          <w:rFonts w:ascii="Calibri" w:eastAsia="Calibri" w:hAnsi="Calibri" w:cs="Calibri"/>
          <w:i/>
          <w:iCs/>
          <w:color w:val="FF0000"/>
          <w:sz w:val="20"/>
          <w:szCs w:val="20"/>
          <w:lang w:val="en-GB"/>
        </w:rPr>
      </w:pPr>
      <w:r w:rsidRPr="005A3103">
        <w:rPr>
          <w:rFonts w:ascii="Calibri" w:eastAsia="Calibri" w:hAnsi="Calibri" w:cs="Calibri"/>
          <w:i/>
          <w:iCs/>
          <w:color w:val="FF0000"/>
          <w:sz w:val="20"/>
          <w:szCs w:val="20"/>
          <w:lang w:val="en-GB"/>
        </w:rPr>
        <w:t>Advocacy towards the Government to include RC staff and volunteers in governmental health insurance schemes (including free medical treatment, compensation for families) or support NS financially to create an insurance mechanism</w:t>
      </w:r>
    </w:p>
    <w:p w14:paraId="09B02F94" w14:textId="77777777" w:rsidR="005C001F" w:rsidRPr="005A3103" w:rsidRDefault="005C001F" w:rsidP="005A3103">
      <w:pPr>
        <w:numPr>
          <w:ilvl w:val="0"/>
          <w:numId w:val="13"/>
        </w:numPr>
        <w:spacing w:after="0" w:line="240" w:lineRule="auto"/>
        <w:ind w:left="720" w:hanging="360"/>
        <w:jc w:val="both"/>
        <w:rPr>
          <w:rFonts w:ascii="Calibri" w:eastAsia="Calibri" w:hAnsi="Calibri" w:cs="Calibri"/>
          <w:i/>
          <w:iCs/>
          <w:color w:val="FF0000"/>
          <w:sz w:val="20"/>
          <w:szCs w:val="20"/>
          <w:lang w:val="en-GB"/>
        </w:rPr>
      </w:pPr>
      <w:r w:rsidRPr="005A3103">
        <w:rPr>
          <w:rFonts w:ascii="Calibri" w:eastAsia="Calibri" w:hAnsi="Calibri" w:cs="Calibri"/>
          <w:i/>
          <w:iCs/>
          <w:color w:val="FF0000"/>
          <w:sz w:val="20"/>
          <w:szCs w:val="20"/>
          <w:lang w:val="en-GB"/>
        </w:rPr>
        <w:t>NS operated solidarity mechanism which is resourced through domestic fundraising, Movement partners contributions or support through the IFRC COVID-19 emergency appeal (or a combination of it)</w:t>
      </w:r>
    </w:p>
    <w:p w14:paraId="471DEFBF" w14:textId="77777777" w:rsidR="005C001F" w:rsidRPr="005A3103" w:rsidRDefault="005C001F" w:rsidP="005A3103">
      <w:pPr>
        <w:spacing w:after="0" w:line="240" w:lineRule="auto"/>
        <w:jc w:val="both"/>
        <w:rPr>
          <w:rFonts w:ascii="Calibri" w:eastAsia="Calibri" w:hAnsi="Calibri" w:cs="Calibri"/>
          <w:i/>
          <w:iCs/>
          <w:color w:val="FF0000"/>
          <w:lang w:val="en-GB"/>
        </w:rPr>
      </w:pPr>
      <w:r w:rsidRPr="005A3103">
        <w:rPr>
          <w:rFonts w:ascii="Calibri" w:eastAsia="Calibri" w:hAnsi="Calibri" w:cs="Calibri"/>
          <w:i/>
          <w:iCs/>
          <w:color w:val="FF0000"/>
          <w:sz w:val="20"/>
          <w:szCs w:val="20"/>
          <w:lang w:val="en-GB"/>
        </w:rPr>
        <w:t xml:space="preserve">Detailed Guidance and toolkit for NS - Options for ensuring coverage for uninsured Red Cross and Red Crescent volunteers impacted by COVID-19 - is available </w:t>
      </w:r>
      <w:hyperlink r:id="rId3" w:history="1">
        <w:r w:rsidRPr="005A3103">
          <w:rPr>
            <w:rStyle w:val="Hyperlink"/>
            <w:rFonts w:ascii="Calibri" w:eastAsia="Calibri" w:hAnsi="Calibri" w:cs="Calibri"/>
            <w:i/>
            <w:iCs/>
            <w:sz w:val="20"/>
            <w:szCs w:val="20"/>
            <w:lang w:val="en-GB"/>
          </w:rPr>
          <w:t>here</w:t>
        </w:r>
      </w:hyperlink>
      <w:r w:rsidRPr="005A3103">
        <w:rPr>
          <w:rFonts w:ascii="Calibri" w:eastAsia="Calibri" w:hAnsi="Calibri" w:cs="Calibri"/>
          <w:i/>
          <w:iCs/>
          <w:color w:val="FF0000"/>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FBC" w14:textId="77777777" w:rsidR="005C001F" w:rsidRDefault="005C0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FFEC" w14:textId="77777777" w:rsidR="005C001F" w:rsidRDefault="005C0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5B83" w14:textId="77777777" w:rsidR="005C001F" w:rsidRDefault="005C0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60DEB92C"/>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3"/>
  </w:num>
  <w:num w:numId="4">
    <w:abstractNumId w:val="14"/>
  </w:num>
  <w:num w:numId="5">
    <w:abstractNumId w:val="22"/>
  </w:num>
  <w:num w:numId="6">
    <w:abstractNumId w:val="17"/>
  </w:num>
  <w:num w:numId="7">
    <w:abstractNumId w:val="25"/>
  </w:num>
  <w:num w:numId="8">
    <w:abstractNumId w:val="6"/>
  </w:num>
  <w:num w:numId="9">
    <w:abstractNumId w:val="2"/>
  </w:num>
  <w:num w:numId="10">
    <w:abstractNumId w:val="27"/>
  </w:num>
  <w:num w:numId="11">
    <w:abstractNumId w:val="5"/>
  </w:num>
  <w:num w:numId="12">
    <w:abstractNumId w:val="29"/>
  </w:num>
  <w:num w:numId="13">
    <w:abstractNumId w:val="18"/>
  </w:num>
  <w:num w:numId="14">
    <w:abstractNumId w:val="21"/>
  </w:num>
  <w:num w:numId="15">
    <w:abstractNumId w:val="28"/>
  </w:num>
  <w:num w:numId="16">
    <w:abstractNumId w:val="20"/>
  </w:num>
  <w:num w:numId="17">
    <w:abstractNumId w:val="24"/>
  </w:num>
  <w:num w:numId="18">
    <w:abstractNumId w:val="11"/>
  </w:num>
  <w:num w:numId="19">
    <w:abstractNumId w:val="23"/>
  </w:num>
  <w:num w:numId="20">
    <w:abstractNumId w:val="7"/>
  </w:num>
  <w:num w:numId="21">
    <w:abstractNumId w:val="4"/>
  </w:num>
  <w:num w:numId="22">
    <w:abstractNumId w:val="9"/>
  </w:num>
  <w:num w:numId="23">
    <w:abstractNumId w:val="26"/>
  </w:num>
  <w:num w:numId="24">
    <w:abstractNumId w:val="16"/>
  </w:num>
  <w:num w:numId="25">
    <w:abstractNumId w:val="8"/>
  </w:num>
  <w:num w:numId="26">
    <w:abstractNumId w:val="10"/>
  </w:num>
  <w:num w:numId="27">
    <w:abstractNumId w:val="19"/>
  </w:num>
  <w:num w:numId="28">
    <w:abstractNumId w:val="0"/>
  </w:num>
  <w:num w:numId="29">
    <w:abstractNumId w:val="1"/>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4501"/>
    <w:rsid w:val="0000743E"/>
    <w:rsid w:val="00015706"/>
    <w:rsid w:val="00033B07"/>
    <w:rsid w:val="000473A7"/>
    <w:rsid w:val="00047A84"/>
    <w:rsid w:val="00072D98"/>
    <w:rsid w:val="00090B7D"/>
    <w:rsid w:val="00090B85"/>
    <w:rsid w:val="000A209C"/>
    <w:rsid w:val="000C5118"/>
    <w:rsid w:val="000C669B"/>
    <w:rsid w:val="000E05FF"/>
    <w:rsid w:val="000E25E4"/>
    <w:rsid w:val="000E7B15"/>
    <w:rsid w:val="000F7A60"/>
    <w:rsid w:val="00113406"/>
    <w:rsid w:val="00125006"/>
    <w:rsid w:val="00125031"/>
    <w:rsid w:val="0017094E"/>
    <w:rsid w:val="001870D6"/>
    <w:rsid w:val="001A3428"/>
    <w:rsid w:val="001C1B96"/>
    <w:rsid w:val="001C6C7F"/>
    <w:rsid w:val="001F4D7B"/>
    <w:rsid w:val="00201D49"/>
    <w:rsid w:val="002101BE"/>
    <w:rsid w:val="00214B66"/>
    <w:rsid w:val="00216CCC"/>
    <w:rsid w:val="00222BBA"/>
    <w:rsid w:val="002238AF"/>
    <w:rsid w:val="00227785"/>
    <w:rsid w:val="00235F88"/>
    <w:rsid w:val="002363F4"/>
    <w:rsid w:val="002461EA"/>
    <w:rsid w:val="0025007D"/>
    <w:rsid w:val="00254424"/>
    <w:rsid w:val="00256F5E"/>
    <w:rsid w:val="002A27B4"/>
    <w:rsid w:val="002A541C"/>
    <w:rsid w:val="002A6BF6"/>
    <w:rsid w:val="002B6CC3"/>
    <w:rsid w:val="00300761"/>
    <w:rsid w:val="003034BC"/>
    <w:rsid w:val="0030755E"/>
    <w:rsid w:val="00310CFF"/>
    <w:rsid w:val="003116A9"/>
    <w:rsid w:val="00312924"/>
    <w:rsid w:val="0031325E"/>
    <w:rsid w:val="00324E21"/>
    <w:rsid w:val="003311E5"/>
    <w:rsid w:val="00343184"/>
    <w:rsid w:val="003440BB"/>
    <w:rsid w:val="00353C6C"/>
    <w:rsid w:val="0036658D"/>
    <w:rsid w:val="00380B90"/>
    <w:rsid w:val="00381D67"/>
    <w:rsid w:val="00381EF2"/>
    <w:rsid w:val="00383565"/>
    <w:rsid w:val="00394B54"/>
    <w:rsid w:val="003B770C"/>
    <w:rsid w:val="003B77BC"/>
    <w:rsid w:val="003D486E"/>
    <w:rsid w:val="00413DD6"/>
    <w:rsid w:val="00423D8B"/>
    <w:rsid w:val="00451F9D"/>
    <w:rsid w:val="0045558B"/>
    <w:rsid w:val="00456167"/>
    <w:rsid w:val="004611A3"/>
    <w:rsid w:val="004614D5"/>
    <w:rsid w:val="004627E3"/>
    <w:rsid w:val="00470CA6"/>
    <w:rsid w:val="0047707D"/>
    <w:rsid w:val="004945CA"/>
    <w:rsid w:val="004A0028"/>
    <w:rsid w:val="004A2049"/>
    <w:rsid w:val="004A3B99"/>
    <w:rsid w:val="004C122B"/>
    <w:rsid w:val="004C7423"/>
    <w:rsid w:val="004D216D"/>
    <w:rsid w:val="004E0E77"/>
    <w:rsid w:val="004E2AEE"/>
    <w:rsid w:val="004F01FC"/>
    <w:rsid w:val="004F5A40"/>
    <w:rsid w:val="005208A4"/>
    <w:rsid w:val="005333F5"/>
    <w:rsid w:val="00534A8B"/>
    <w:rsid w:val="00543B26"/>
    <w:rsid w:val="00551C19"/>
    <w:rsid w:val="00560138"/>
    <w:rsid w:val="005618A7"/>
    <w:rsid w:val="00573B6D"/>
    <w:rsid w:val="005742EB"/>
    <w:rsid w:val="005807B2"/>
    <w:rsid w:val="00580DC2"/>
    <w:rsid w:val="005A3103"/>
    <w:rsid w:val="005A5808"/>
    <w:rsid w:val="005B280C"/>
    <w:rsid w:val="005B401B"/>
    <w:rsid w:val="005B6F44"/>
    <w:rsid w:val="005C001F"/>
    <w:rsid w:val="005C24F8"/>
    <w:rsid w:val="005C7470"/>
    <w:rsid w:val="005F3A4F"/>
    <w:rsid w:val="005F5032"/>
    <w:rsid w:val="005F57F8"/>
    <w:rsid w:val="00604487"/>
    <w:rsid w:val="00614839"/>
    <w:rsid w:val="00621587"/>
    <w:rsid w:val="00636929"/>
    <w:rsid w:val="00640812"/>
    <w:rsid w:val="00643773"/>
    <w:rsid w:val="00656EB8"/>
    <w:rsid w:val="00672CE6"/>
    <w:rsid w:val="00692D17"/>
    <w:rsid w:val="006D36AF"/>
    <w:rsid w:val="006D6364"/>
    <w:rsid w:val="007004AF"/>
    <w:rsid w:val="007308B5"/>
    <w:rsid w:val="007357F3"/>
    <w:rsid w:val="00744041"/>
    <w:rsid w:val="007758E3"/>
    <w:rsid w:val="00780CBB"/>
    <w:rsid w:val="00781A43"/>
    <w:rsid w:val="00787932"/>
    <w:rsid w:val="00794766"/>
    <w:rsid w:val="00794779"/>
    <w:rsid w:val="00794788"/>
    <w:rsid w:val="007970D7"/>
    <w:rsid w:val="007B5892"/>
    <w:rsid w:val="007C190D"/>
    <w:rsid w:val="007C4E19"/>
    <w:rsid w:val="00800E15"/>
    <w:rsid w:val="0081691B"/>
    <w:rsid w:val="00816F86"/>
    <w:rsid w:val="00820E64"/>
    <w:rsid w:val="00823BEC"/>
    <w:rsid w:val="0084422C"/>
    <w:rsid w:val="00844D68"/>
    <w:rsid w:val="0086116F"/>
    <w:rsid w:val="00862251"/>
    <w:rsid w:val="008661ED"/>
    <w:rsid w:val="00866851"/>
    <w:rsid w:val="0087251A"/>
    <w:rsid w:val="0088650A"/>
    <w:rsid w:val="00893F8A"/>
    <w:rsid w:val="00894071"/>
    <w:rsid w:val="008B1326"/>
    <w:rsid w:val="008D00B2"/>
    <w:rsid w:val="008F3567"/>
    <w:rsid w:val="008F5490"/>
    <w:rsid w:val="008F7E60"/>
    <w:rsid w:val="008F7EC4"/>
    <w:rsid w:val="00902687"/>
    <w:rsid w:val="009107F9"/>
    <w:rsid w:val="00916D09"/>
    <w:rsid w:val="00934948"/>
    <w:rsid w:val="0093720B"/>
    <w:rsid w:val="0094542A"/>
    <w:rsid w:val="00957CE1"/>
    <w:rsid w:val="00971B9C"/>
    <w:rsid w:val="009971A7"/>
    <w:rsid w:val="009B7C62"/>
    <w:rsid w:val="009C70E9"/>
    <w:rsid w:val="009D7025"/>
    <w:rsid w:val="009F7705"/>
    <w:rsid w:val="00A02135"/>
    <w:rsid w:val="00A11B03"/>
    <w:rsid w:val="00A11E28"/>
    <w:rsid w:val="00A126AE"/>
    <w:rsid w:val="00A56E1C"/>
    <w:rsid w:val="00A579D0"/>
    <w:rsid w:val="00A64C9D"/>
    <w:rsid w:val="00A64EC4"/>
    <w:rsid w:val="00A659B2"/>
    <w:rsid w:val="00A716C2"/>
    <w:rsid w:val="00A7718B"/>
    <w:rsid w:val="00AA4C98"/>
    <w:rsid w:val="00AC17C4"/>
    <w:rsid w:val="00AC5407"/>
    <w:rsid w:val="00AE2F4E"/>
    <w:rsid w:val="00AF59A4"/>
    <w:rsid w:val="00B01598"/>
    <w:rsid w:val="00B05B9B"/>
    <w:rsid w:val="00B15FBA"/>
    <w:rsid w:val="00B35731"/>
    <w:rsid w:val="00B35A86"/>
    <w:rsid w:val="00B441F8"/>
    <w:rsid w:val="00B5799F"/>
    <w:rsid w:val="00B579B6"/>
    <w:rsid w:val="00B85C0C"/>
    <w:rsid w:val="00B878F8"/>
    <w:rsid w:val="00B95C51"/>
    <w:rsid w:val="00BB26D7"/>
    <w:rsid w:val="00BD0825"/>
    <w:rsid w:val="00BE5629"/>
    <w:rsid w:val="00BF206D"/>
    <w:rsid w:val="00BF2DBA"/>
    <w:rsid w:val="00BF5D39"/>
    <w:rsid w:val="00C06473"/>
    <w:rsid w:val="00C13E79"/>
    <w:rsid w:val="00C14339"/>
    <w:rsid w:val="00C27B13"/>
    <w:rsid w:val="00C4491E"/>
    <w:rsid w:val="00C539D5"/>
    <w:rsid w:val="00C75845"/>
    <w:rsid w:val="00C76287"/>
    <w:rsid w:val="00C87C3D"/>
    <w:rsid w:val="00CA56A8"/>
    <w:rsid w:val="00CA5853"/>
    <w:rsid w:val="00CB47D8"/>
    <w:rsid w:val="00CC2C4E"/>
    <w:rsid w:val="00CC3A90"/>
    <w:rsid w:val="00CE7DDB"/>
    <w:rsid w:val="00CF132A"/>
    <w:rsid w:val="00CF3F3E"/>
    <w:rsid w:val="00D01D38"/>
    <w:rsid w:val="00D03314"/>
    <w:rsid w:val="00D073F4"/>
    <w:rsid w:val="00D10F3E"/>
    <w:rsid w:val="00D27972"/>
    <w:rsid w:val="00D30F5E"/>
    <w:rsid w:val="00D54AA8"/>
    <w:rsid w:val="00D60ECA"/>
    <w:rsid w:val="00D715FC"/>
    <w:rsid w:val="00D723F4"/>
    <w:rsid w:val="00D770D9"/>
    <w:rsid w:val="00D83BFE"/>
    <w:rsid w:val="00DA34A6"/>
    <w:rsid w:val="00DA65D8"/>
    <w:rsid w:val="00DB0DEB"/>
    <w:rsid w:val="00DD3C60"/>
    <w:rsid w:val="00DF28CB"/>
    <w:rsid w:val="00DF29B6"/>
    <w:rsid w:val="00E02FE9"/>
    <w:rsid w:val="00E07048"/>
    <w:rsid w:val="00E1173B"/>
    <w:rsid w:val="00E13079"/>
    <w:rsid w:val="00E1595D"/>
    <w:rsid w:val="00E22C46"/>
    <w:rsid w:val="00E245C3"/>
    <w:rsid w:val="00E37926"/>
    <w:rsid w:val="00E64422"/>
    <w:rsid w:val="00E670F9"/>
    <w:rsid w:val="00E9128E"/>
    <w:rsid w:val="00E946F4"/>
    <w:rsid w:val="00EC3486"/>
    <w:rsid w:val="00ED166C"/>
    <w:rsid w:val="00EE0F92"/>
    <w:rsid w:val="00EE211F"/>
    <w:rsid w:val="00EF0C7E"/>
    <w:rsid w:val="00EF57E9"/>
    <w:rsid w:val="00F17267"/>
    <w:rsid w:val="00F26BBB"/>
    <w:rsid w:val="00F5175F"/>
    <w:rsid w:val="00F7567F"/>
    <w:rsid w:val="00F81A33"/>
    <w:rsid w:val="00F935E2"/>
    <w:rsid w:val="00F96501"/>
    <w:rsid w:val="00FB2197"/>
    <w:rsid w:val="00FB319C"/>
    <w:rsid w:val="00FB4C17"/>
    <w:rsid w:val="00FC7F72"/>
    <w:rsid w:val="00FD1FC7"/>
    <w:rsid w:val="00FE3402"/>
    <w:rsid w:val="00FE5769"/>
    <w:rsid w:val="00FF3F9F"/>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7"/>
    <w:rPr>
      <w:sz w:val="16"/>
      <w:szCs w:val="16"/>
    </w:rPr>
  </w:style>
  <w:style w:type="paragraph" w:styleId="CommentText">
    <w:name w:val="annotation text"/>
    <w:basedOn w:val="Normal"/>
    <w:link w:val="CommentTextChar"/>
    <w:uiPriority w:val="99"/>
    <w:semiHidden/>
    <w:unhideWhenUsed/>
    <w:rsid w:val="000473A7"/>
    <w:pPr>
      <w:spacing w:line="240" w:lineRule="auto"/>
    </w:pPr>
    <w:rPr>
      <w:sz w:val="20"/>
      <w:szCs w:val="20"/>
    </w:rPr>
  </w:style>
  <w:style w:type="character" w:customStyle="1" w:styleId="CommentTextChar">
    <w:name w:val="Comment Text Char"/>
    <w:basedOn w:val="DefaultParagraphFont"/>
    <w:link w:val="CommentText"/>
    <w:uiPriority w:val="99"/>
    <w:semiHidden/>
    <w:rsid w:val="000473A7"/>
    <w:rPr>
      <w:sz w:val="20"/>
      <w:szCs w:val="20"/>
    </w:rPr>
  </w:style>
  <w:style w:type="paragraph" w:styleId="CommentSubject">
    <w:name w:val="annotation subject"/>
    <w:basedOn w:val="CommentText"/>
    <w:next w:val="CommentText"/>
    <w:link w:val="CommentSubjectChar"/>
    <w:uiPriority w:val="99"/>
    <w:semiHidden/>
    <w:unhideWhenUsed/>
    <w:rsid w:val="000473A7"/>
    <w:rPr>
      <w:b/>
      <w:bCs/>
    </w:rPr>
  </w:style>
  <w:style w:type="character" w:customStyle="1" w:styleId="CommentSubjectChar">
    <w:name w:val="Comment Subject Char"/>
    <w:basedOn w:val="CommentTextChar"/>
    <w:link w:val="CommentSubject"/>
    <w:uiPriority w:val="99"/>
    <w:semiHidden/>
    <w:rsid w:val="000473A7"/>
    <w:rPr>
      <w:b/>
      <w:bCs/>
      <w:sz w:val="20"/>
      <w:szCs w:val="20"/>
    </w:rPr>
  </w:style>
  <w:style w:type="paragraph" w:styleId="Revision">
    <w:name w:val="Revision"/>
    <w:hidden/>
    <w:uiPriority w:val="99"/>
    <w:semiHidden/>
    <w:rsid w:val="000473A7"/>
    <w:pPr>
      <w:spacing w:after="0" w:line="240" w:lineRule="auto"/>
    </w:pPr>
  </w:style>
  <w:style w:type="paragraph" w:styleId="BalloonText">
    <w:name w:val="Balloon Text"/>
    <w:basedOn w:val="Normal"/>
    <w:link w:val="BalloonTextChar"/>
    <w:uiPriority w:val="99"/>
    <w:semiHidden/>
    <w:unhideWhenUsed/>
    <w:rsid w:val="0004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7"/>
    <w:rPr>
      <w:rFonts w:ascii="Segoe UI" w:hAnsi="Segoe UI" w:cs="Segoe UI"/>
      <w:sz w:val="18"/>
      <w:szCs w:val="18"/>
    </w:rPr>
  </w:style>
  <w:style w:type="paragraph" w:styleId="ListParagraph">
    <w:name w:val="List Paragraph"/>
    <w:aliases w:val="Bullet List,FooterText,List Paragraph1,Colorful List Accent 1"/>
    <w:basedOn w:val="Normal"/>
    <w:link w:val="ListParagraphChar"/>
    <w:uiPriority w:val="34"/>
    <w:qFormat/>
    <w:rsid w:val="00D83BFE"/>
    <w:pPr>
      <w:ind w:left="720"/>
      <w:contextualSpacing/>
    </w:pPr>
  </w:style>
  <w:style w:type="character" w:customStyle="1" w:styleId="Heading1Char">
    <w:name w:val="Heading 1 Char"/>
    <w:basedOn w:val="DefaultParagraphFont"/>
    <w:link w:val="Heading1"/>
    <w:uiPriority w:val="9"/>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rsid w:val="00413DD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character" w:styleId="Hyperlink">
    <w:name w:val="Hyperlink"/>
    <w:basedOn w:val="DefaultParagraphFont"/>
    <w:uiPriority w:val="99"/>
    <w:unhideWhenUsed/>
    <w:rsid w:val="007C4E19"/>
    <w:rPr>
      <w:color w:val="0563C1" w:themeColor="hyperlink"/>
      <w:u w:val="single"/>
    </w:rPr>
  </w:style>
  <w:style w:type="character" w:styleId="UnresolvedMention">
    <w:name w:val="Unresolved Mention"/>
    <w:basedOn w:val="DefaultParagraphFont"/>
    <w:uiPriority w:val="99"/>
    <w:semiHidden/>
    <w:unhideWhenUsed/>
    <w:rsid w:val="00090B85"/>
    <w:rPr>
      <w:color w:val="605E5C"/>
      <w:shd w:val="clear" w:color="auto" w:fill="E1DFDD"/>
    </w:r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DEB"/>
    <w:rPr>
      <w:sz w:val="20"/>
      <w:szCs w:val="20"/>
    </w:rPr>
  </w:style>
  <w:style w:type="character" w:styleId="FootnoteReference">
    <w:name w:val="footnote reference"/>
    <w:basedOn w:val="DefaultParagraphFont"/>
    <w:uiPriority w:val="99"/>
    <w:semiHidden/>
    <w:unhideWhenUsed/>
    <w:rsid w:val="00DB0DEB"/>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79"/>
  </w:style>
  <w:style w:type="character" w:customStyle="1" w:styleId="ListParagraphChar">
    <w:name w:val="List Paragraph Char"/>
    <w:aliases w:val="Bullet List Char,FooterText Char,List Paragraph1 Char,Colorful List Accent 1 Char"/>
    <w:basedOn w:val="DefaultParagraphFont"/>
    <w:link w:val="ListParagraph"/>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fednet.ifrc.org/en/resources/security/security-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28" Type="http://schemas.openxmlformats.org/officeDocument/2006/relationships/diagramLayout" Target="diagrams/layout3.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olunteeringredcross.org/wp-content/uploads/2020/05/IFRC-Guidance-Duty-of-Care-for-Volunteers-18-May.pdf" TargetMode="External"/><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External threats to business continuity</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New COVID-19 outbreak</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Increased unemployment, theft and/or crime</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Mandatory closing of banking system</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Cyclone / flood / earthquake</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Food riots</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5"/>
      <dgm:spPr/>
    </dgm:pt>
    <dgm:pt modelId="{0ADE963B-890A-4E4F-9B24-17D6E714952D}" type="pres">
      <dgm:prSet presAssocID="{5FF6A3E8-FFFC-4E7B-B524-48D0545AAC7C}" presName="node" presStyleLbl="node1" presStyleIdx="0" presStyleCnt="5">
        <dgm:presLayoutVars>
          <dgm:bulletEnabled val="1"/>
        </dgm:presLayoutVars>
      </dgm:prSet>
      <dgm:spPr/>
    </dgm:pt>
    <dgm:pt modelId="{6B27A985-CAAA-46C9-9B93-9601C349DF2A}" type="pres">
      <dgm:prSet presAssocID="{74077700-644C-4667-93A7-D84A45615254}" presName="parTrans" presStyleLbl="bgSibTrans2D1" presStyleIdx="1" presStyleCnt="5"/>
      <dgm:spPr/>
    </dgm:pt>
    <dgm:pt modelId="{327E720A-FD77-4E65-9B9E-BF0BECF49BC9}" type="pres">
      <dgm:prSet presAssocID="{70D0BE5D-B521-4035-92F0-EE5392D62CCD}" presName="node" presStyleLbl="node1" presStyleIdx="1" presStyleCnt="5">
        <dgm:presLayoutVars>
          <dgm:bulletEnabled val="1"/>
        </dgm:presLayoutVars>
      </dgm:prSet>
      <dgm:spPr/>
    </dgm:pt>
    <dgm:pt modelId="{F297E5BA-2CD7-4DEE-AD28-C5D3276CC21F}" type="pres">
      <dgm:prSet presAssocID="{84D12055-13DC-4B0D-B719-5FB6AAF1CAD3}" presName="parTrans" presStyleLbl="bgSibTrans2D1" presStyleIdx="2" presStyleCnt="5"/>
      <dgm:spPr/>
    </dgm:pt>
    <dgm:pt modelId="{0EFCC7CA-4D66-4F70-ADA0-3A4092A28929}" type="pres">
      <dgm:prSet presAssocID="{9091EF40-44ED-49F0-96F1-CA60B12BFABC}" presName="node" presStyleLbl="node1" presStyleIdx="2" presStyleCnt="5">
        <dgm:presLayoutVars>
          <dgm:bulletEnabled val="1"/>
        </dgm:presLayoutVars>
      </dgm:prSet>
      <dgm:spPr/>
    </dgm:pt>
    <dgm:pt modelId="{71B822C8-0076-4BD4-9D77-A8989678F0C9}" type="pres">
      <dgm:prSet presAssocID="{044FB5C5-9901-450F-9883-B201A97B8F07}" presName="parTrans" presStyleLbl="bgSibTrans2D1" presStyleIdx="3" presStyleCnt="5"/>
      <dgm:spPr/>
    </dgm:pt>
    <dgm:pt modelId="{E50A693B-AF28-4231-8751-FD5CB3D6BB5B}" type="pres">
      <dgm:prSet presAssocID="{2911A3E2-0FEC-4F9D-8433-BAEA84E18CAE}" presName="node" presStyleLbl="node1" presStyleIdx="3" presStyleCnt="5">
        <dgm:presLayoutVars>
          <dgm:bulletEnabled val="1"/>
        </dgm:presLayoutVars>
      </dgm:prSet>
      <dgm:spPr/>
    </dgm:pt>
    <dgm:pt modelId="{32DD8EE4-7EB8-449D-B63E-BD75555FD7B3}" type="pres">
      <dgm:prSet presAssocID="{78C0F6CA-0D42-459D-A657-CC9730458AEF}" presName="parTrans" presStyleLbl="bgSibTrans2D1" presStyleIdx="4" presStyleCnt="5"/>
      <dgm:spPr/>
    </dgm:pt>
    <dgm:pt modelId="{1D3291FF-477A-4B08-93C8-873451BAD570}" type="pres">
      <dgm:prSet presAssocID="{81F1ACD0-0E86-448C-BC57-B02503D0EDA9}" presName="node" presStyleLbl="node1" presStyleIdx="4" presStyleCnt="5">
        <dgm:presLayoutVars>
          <dgm:bulletEnabled val="1"/>
        </dgm:presLayoutVars>
      </dgm:prSet>
      <dgm:spPr/>
    </dgm:pt>
  </dgm:ptLst>
  <dgm:cxnLst>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1E82515D-BD7D-4425-9911-6DCF310ABA1E}" type="presOf" srcId="{2911A3E2-0FEC-4F9D-8433-BAEA84E18CAE}" destId="{E50A693B-AF28-4231-8751-FD5CB3D6BB5B}" srcOrd="0" destOrd="0" presId="urn:microsoft.com/office/officeart/2005/8/layout/radial4"/>
    <dgm:cxn modelId="{EDD5AF76-FF55-4940-B5C6-F1E9BB539712}" srcId="{BBEDE06B-52B6-4557-890A-094856B23F34}" destId="{2911A3E2-0FEC-4F9D-8433-BAEA84E18CAE}" srcOrd="3" destOrd="0" parTransId="{044FB5C5-9901-450F-9883-B201A97B8F07}" sibTransId="{2F3B5CF7-3D67-4C75-BAD2-FE1291E148A2}"/>
    <dgm:cxn modelId="{AFB1EB56-98BC-4D6A-AF01-4777A3BB640F}" srcId="{BBEDE06B-52B6-4557-890A-094856B23F34}" destId="{9091EF40-44ED-49F0-96F1-CA60B12BFABC}" srcOrd="2" destOrd="0" parTransId="{84D12055-13DC-4B0D-B719-5FB6AAF1CAD3}" sibTransId="{9C750D96-14C3-4EEC-A800-06ACC746CFD3}"/>
    <dgm:cxn modelId="{FA08CB7E-31E2-486D-8DCB-887DCE1B35E9}" srcId="{E9A62BEA-AF8E-41FF-960B-9147CA88EBF5}" destId="{BBEDE06B-52B6-4557-890A-094856B23F34}" srcOrd="0" destOrd="0" parTransId="{AFA82DEB-20C1-4767-BEA5-26EBEE26B561}" sibTransId="{772597E6-E98C-4BAD-AD09-1F3C8595CC74}"/>
    <dgm:cxn modelId="{FC39EF89-7735-4C64-9629-4CECE9CBB328}" type="presOf" srcId="{74077700-644C-4667-93A7-D84A45615254}" destId="{6B27A985-CAAA-46C9-9B93-9601C349DF2A}"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3B3648AD-EE61-48D6-AFAA-80134D0C86A0}" type="presOf" srcId="{9091EF40-44ED-49F0-96F1-CA60B12BFABC}" destId="{0EFCC7CA-4D66-4F70-ADA0-3A4092A28929}" srcOrd="0" destOrd="0" presId="urn:microsoft.com/office/officeart/2005/8/layout/radial4"/>
    <dgm:cxn modelId="{A24BFBB3-AAFA-461D-9F87-2F227D136ABC}" srcId="{BBEDE06B-52B6-4557-890A-094856B23F34}" destId="{70D0BE5D-B521-4035-92F0-EE5392D62CCD}" srcOrd="1" destOrd="0" parTransId="{74077700-644C-4667-93A7-D84A45615254}" sibTransId="{6A84CB9B-BAEC-47DA-8880-A7D9DF584DF2}"/>
    <dgm:cxn modelId="{804F2DB6-FEA8-483D-A4E2-2617941A919D}" type="presOf" srcId="{044FB5C5-9901-450F-9883-B201A97B8F07}" destId="{71B822C8-0076-4BD4-9D77-A8989678F0C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02DB70DF-BCF9-4C71-ACBD-24EA0A4B3F8B}" type="presOf" srcId="{84D12055-13DC-4B0D-B719-5FB6AAF1CAD3}" destId="{F297E5BA-2CD7-4DEE-AD28-C5D3276CC21F}" srcOrd="0" destOrd="0" presId="urn:microsoft.com/office/officeart/2005/8/layout/radial4"/>
    <dgm:cxn modelId="{9A8DA7E7-29AE-40BA-AAFF-5F6BD7083393}" type="presOf" srcId="{70D0BE5D-B521-4035-92F0-EE5392D62CCD}" destId="{327E720A-FD77-4E65-9B9E-BF0BECF49BC9}"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Internal threat to NS business continuity</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Increasing needs and pressure to respond</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Increased earmarked funding</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Restrictions on service delivery</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Economic and financial crisis</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Staff illness</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Decrease in volunteering due to fear of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6"/>
      <dgm:spPr/>
    </dgm:pt>
    <dgm:pt modelId="{0ADE963B-890A-4E4F-9B24-17D6E714952D}" type="pres">
      <dgm:prSet presAssocID="{5FF6A3E8-FFFC-4E7B-B524-48D0545AAC7C}" presName="node" presStyleLbl="node1" presStyleIdx="0" presStyleCnt="6">
        <dgm:presLayoutVars>
          <dgm:bulletEnabled val="1"/>
        </dgm:presLayoutVars>
      </dgm:prSet>
      <dgm:spPr/>
    </dgm:pt>
    <dgm:pt modelId="{2DA8C72F-EDBC-4A56-BBB7-AE30A478390B}" type="pres">
      <dgm:prSet presAssocID="{EF823DA9-94CB-403A-9562-8CBD4AC84EDB}" presName="parTrans" presStyleLbl="bgSibTrans2D1" presStyleIdx="1" presStyleCnt="6"/>
      <dgm:spPr/>
    </dgm:pt>
    <dgm:pt modelId="{D2DC0C0D-5222-4B00-9C7D-347A5A376935}" type="pres">
      <dgm:prSet presAssocID="{5FEB160A-1260-46D0-AA4C-1ADD54CFE253}" presName="node" presStyleLbl="node1" presStyleIdx="1" presStyleCnt="6">
        <dgm:presLayoutVars>
          <dgm:bulletEnabled val="1"/>
        </dgm:presLayoutVars>
      </dgm:prSet>
      <dgm:spPr/>
    </dgm:pt>
    <dgm:pt modelId="{8455843F-A1EE-4F1F-ABC7-E7ECF02E890C}" type="pres">
      <dgm:prSet presAssocID="{14796DC1-4FF3-49A8-B54F-6A1CB0509FF3}" presName="parTrans" presStyleLbl="bgSibTrans2D1" presStyleIdx="2" presStyleCnt="6"/>
      <dgm:spPr/>
    </dgm:pt>
    <dgm:pt modelId="{CC7C7CA6-A161-4C94-BA3D-AC9FF5C310F4}" type="pres">
      <dgm:prSet presAssocID="{4C53B531-A3AA-4D2A-BE78-2D6F78C51AA9}" presName="node" presStyleLbl="node1" presStyleIdx="2" presStyleCnt="6">
        <dgm:presLayoutVars>
          <dgm:bulletEnabled val="1"/>
        </dgm:presLayoutVars>
      </dgm:prSet>
      <dgm:spPr/>
    </dgm:pt>
    <dgm:pt modelId="{19A8175B-09AD-4B19-9A4A-12921FB9AFCC}" type="pres">
      <dgm:prSet presAssocID="{E8B24E29-2154-4D71-8C8E-DD731BE5F1EE}" presName="parTrans" presStyleLbl="bgSibTrans2D1" presStyleIdx="3" presStyleCnt="6"/>
      <dgm:spPr/>
    </dgm:pt>
    <dgm:pt modelId="{65720670-6F4E-4BFE-973A-2228EEFC98DE}" type="pres">
      <dgm:prSet presAssocID="{BC28117B-E416-444B-834B-EF69CFA1B8C0}" presName="node" presStyleLbl="node1" presStyleIdx="3" presStyleCnt="6">
        <dgm:presLayoutVars>
          <dgm:bulletEnabled val="1"/>
        </dgm:presLayoutVars>
      </dgm:prSet>
      <dgm:spPr/>
    </dgm:pt>
    <dgm:pt modelId="{53DF01E3-842A-4322-8515-2AE13CD37EB2}" type="pres">
      <dgm:prSet presAssocID="{AF40611B-EF5B-40E2-BA77-6C3830FCC88D}" presName="parTrans" presStyleLbl="bgSibTrans2D1" presStyleIdx="4" presStyleCnt="6"/>
      <dgm:spPr/>
    </dgm:pt>
    <dgm:pt modelId="{4CEFDBE3-F15A-438A-B8BF-4444D53F5170}" type="pres">
      <dgm:prSet presAssocID="{6A930D1B-12BD-4A07-B034-266605D2F6C7}" presName="node" presStyleLbl="node1" presStyleIdx="4" presStyleCnt="6">
        <dgm:presLayoutVars>
          <dgm:bulletEnabled val="1"/>
        </dgm:presLayoutVars>
      </dgm:prSet>
      <dgm:spPr/>
    </dgm:pt>
    <dgm:pt modelId="{383948A8-E784-4786-8596-8333D23D4B73}" type="pres">
      <dgm:prSet presAssocID="{769E76F1-628B-4662-B4AF-BF038CA74C0E}" presName="parTrans" presStyleLbl="bgSibTrans2D1" presStyleIdx="5" presStyleCnt="6"/>
      <dgm:spPr/>
    </dgm:pt>
    <dgm:pt modelId="{178AF5F9-40CC-481F-83B4-9C9CD6391B7A}" type="pres">
      <dgm:prSet presAssocID="{494BBC38-780C-4DDE-ACEC-869E923ACE75}" presName="node" presStyleLbl="node1" presStyleIdx="5" presStyleCnt="6">
        <dgm:presLayoutVars>
          <dgm:bulletEnabled val="1"/>
        </dgm:presLayoutVars>
      </dgm:prSet>
      <dgm:spPr/>
    </dgm:pt>
  </dgm:ptLst>
  <dgm:cxnLst>
    <dgm:cxn modelId="{D5BA6506-BD10-4AE4-9705-14E26BD3CF04}" srcId="{BBEDE06B-52B6-4557-890A-094856B23F34}" destId="{BC28117B-E416-444B-834B-EF69CFA1B8C0}" srcOrd="3" destOrd="0" parTransId="{E8B24E29-2154-4D71-8C8E-DD731BE5F1EE}" sibTransId="{A78E09D3-B618-448B-82D3-F9D76F55249E}"/>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88DFE20F-B739-4DED-873E-17E0ACD9EB94}" type="presOf" srcId="{E8B24E29-2154-4D71-8C8E-DD731BE5F1EE}" destId="{19A8175B-09AD-4B19-9A4A-12921FB9AFCC}" srcOrd="0" destOrd="0" presId="urn:microsoft.com/office/officeart/2005/8/layout/radial4"/>
    <dgm:cxn modelId="{8FFA5815-20D4-4937-A3E9-F693BAC45844}" srcId="{BBEDE06B-52B6-4557-890A-094856B23F34}" destId="{494BBC38-780C-4DDE-ACEC-869E923ACE75}" srcOrd="5" destOrd="0" parTransId="{769E76F1-628B-4662-B4AF-BF038CA74C0E}" sibTransId="{A6C2A9C8-B1CE-44BC-B7F1-1512607591EE}"/>
    <dgm:cxn modelId="{D5555A17-FCBA-41A2-A269-66B84436BB08}" srcId="{BBEDE06B-52B6-4557-890A-094856B23F34}" destId="{6A930D1B-12BD-4A07-B034-266605D2F6C7}" srcOrd="4" destOrd="0" parTransId="{AF40611B-EF5B-40E2-BA77-6C3830FCC88D}" sibTransId="{D8D9A4AB-AFAE-4D55-8C24-54F20DAC92A1}"/>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42FD3F6A-6846-4DD5-97C9-794E36B11DED}" type="presOf" srcId="{494BBC38-780C-4DDE-ACEC-869E923ACE75}" destId="{178AF5F9-40CC-481F-83B4-9C9CD6391B7A}"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95485D5A-40E1-4F9B-9F4F-58523FC98D92}" type="presOf" srcId="{6A930D1B-12BD-4A07-B034-266605D2F6C7}" destId="{4CEFDBE3-F15A-438A-B8BF-4444D53F5170}"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2107CB82-2476-412D-AC8A-3C3BDF7E5176}" type="presOf" srcId="{EF823DA9-94CB-403A-9562-8CBD4AC84EDB}" destId="{2DA8C72F-EDBC-4A56-BBB7-AE30A478390B}"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BCCDDD5-096D-4F25-B900-051764D9FBA4}" type="presOf" srcId="{769E76F1-628B-4662-B4AF-BF038CA74C0E}" destId="{383948A8-E784-4786-8596-8333D23D4B73}"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pt>
    <dgm:pt modelId="{51DFF464-E9AC-436C-9821-C35CB40DD6C8}" type="pres">
      <dgm:prSet presAssocID="{D2E77F20-1B52-4097-BA46-9D604209693B}" presName="connTx" presStyleLbl="parChTrans1D2" presStyleIdx="0" presStyleCnt="2"/>
      <dgm:spPr/>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pt>
    <dgm:pt modelId="{DCAF8910-E52E-47C3-B5B5-7BF94AA3754B}" type="pres">
      <dgm:prSet presAssocID="{2EA12166-CFBD-4614-947B-F211914AA0CB}" presName="connTx" presStyleLbl="parChTrans1D3" presStyleIdx="0" presStyleCnt="3"/>
      <dgm:spPr/>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pt>
    <dgm:pt modelId="{7E245966-4FB9-4849-AC04-7E0B150A7942}" type="pres">
      <dgm:prSet presAssocID="{CB37998E-FE0E-4DD2-B8CF-A0BCF6877986}" presName="connTx" presStyleLbl="parChTrans1D3" presStyleIdx="1" presStyleCnt="3"/>
      <dgm:spPr/>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pt>
    <dgm:pt modelId="{0F241543-C3CA-48A6-9B9E-0A7C9DF76DDE}" type="pres">
      <dgm:prSet presAssocID="{7FE5C1D1-210E-4F42-886C-23F930AF8FA5}" presName="connTx" presStyleLbl="parChTrans1D2" presStyleIdx="1" presStyleCnt="2"/>
      <dgm:spPr/>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pt>
    <dgm:pt modelId="{178B9A97-B215-4803-91F0-F3420721B877}" type="pres">
      <dgm:prSet presAssocID="{7E9BE9BA-1D9B-43E8-8848-1B27E216B6FA}" presName="connTx" presStyleLbl="parChTrans1D3" presStyleIdx="2" presStyleCnt="3"/>
      <dgm:spPr/>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pt>
    <dgm:pt modelId="{E126C7BB-10A7-4D78-8832-761FAF521A3B}" type="pres">
      <dgm:prSet presAssocID="{3ADD9720-95DE-438F-AAC9-022DD99FF3EB}" presName="level3hierChild" presStyleCnt="0"/>
      <dgm:spPr/>
    </dgm:pt>
  </dgm:ptLst>
  <dgm:cxnLst>
    <dgm:cxn modelId="{FBB7F310-5667-48A5-A77D-C884FE782B85}" type="presOf" srcId="{7E9BE9BA-1D9B-43E8-8848-1B27E216B6FA}" destId="{178B9A97-B215-4803-91F0-F3420721B877}" srcOrd="1"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158D0F62-0F06-4C10-9883-0A177FC5E109}" type="presOf" srcId="{7FE5C1D1-210E-4F42-886C-23F930AF8FA5}" destId="{9A80D6F0-0346-43A5-81E9-BE6179A65AED}" srcOrd="0" destOrd="0" presId="urn:microsoft.com/office/officeart/2005/8/layout/hierarchy2"/>
    <dgm:cxn modelId="{4C926267-A907-4B23-B59D-0561E464FF2E}" type="presOf" srcId="{D2E77F20-1B52-4097-BA46-9D604209693B}" destId="{490C749E-D64C-4183-9746-2CDA24FFEC30}" srcOrd="0" destOrd="0" presId="urn:microsoft.com/office/officeart/2005/8/layout/hierarchy2"/>
    <dgm:cxn modelId="{6282F168-282A-4966-96D6-E623B0CB1162}" srcId="{C1DD91D2-D6EB-402B-96E1-21D8398FC5E3}" destId="{337D203B-BC8A-4FED-85EE-F8AE57AAA778}" srcOrd="0" destOrd="0" parTransId="{2EA12166-CFBD-4614-947B-F211914AA0CB}" sibTransId="{32A04695-7FA5-422F-B8FD-78DFA27CF859}"/>
    <dgm:cxn modelId="{1ED34C49-A6C1-4E5A-9B76-2D07EEDFF333}" type="presOf" srcId="{7FE5C1D1-210E-4F42-886C-23F930AF8FA5}" destId="{0F241543-C3CA-48A6-9B9E-0A7C9DF76DDE}" srcOrd="1" destOrd="0" presId="urn:microsoft.com/office/officeart/2005/8/layout/hierarchy2"/>
    <dgm:cxn modelId="{DA54FB6D-7821-4441-A710-397485B3D7BF}" type="presOf" srcId="{7E9BE9BA-1D9B-43E8-8848-1B27E216B6FA}" destId="{CE044CB5-A447-4A5A-9ADF-8FD17AF1F669}" srcOrd="0" destOrd="0" presId="urn:microsoft.com/office/officeart/2005/8/layout/hierarchy2"/>
    <dgm:cxn modelId="{A7A74272-52E4-41AF-9AFE-7921287ECB9F}" type="presOf" srcId="{ACDBAA39-3BE1-4DFB-B816-ED00FF56B1AA}" destId="{1D4B1E96-CD4C-418E-B20B-635367AB78DA}" srcOrd="0" destOrd="0" presId="urn:microsoft.com/office/officeart/2005/8/layout/hierarchy2"/>
    <dgm:cxn modelId="{E3A5388E-5FDA-4065-9316-067C109EEF03}" type="presOf" srcId="{C1DD91D2-D6EB-402B-96E1-21D8398FC5E3}" destId="{C4CDDAA3-EB0B-4A7A-A813-D7E4D3C54A0A}"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6DDE7C92-B0BF-4073-8524-378D5C1EED1D}" srcId="{C1DD91D2-D6EB-402B-96E1-21D8398FC5E3}" destId="{3C7E48EE-E4A9-4EBE-A937-166CE79BA5FC}" srcOrd="1" destOrd="0" parTransId="{CB37998E-FE0E-4DD2-B8CF-A0BCF6877986}" sibTransId="{FE0C8E46-0B75-403D-97F9-2168BCEF52CA}"/>
    <dgm:cxn modelId="{46960C9D-8EEF-439F-9EF1-8CF9899FCC50}" type="presOf" srcId="{2EA12166-CFBD-4614-947B-F211914AA0CB}" destId="{DCAF8910-E52E-47C3-B5B5-7BF94AA3754B}" srcOrd="1"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7DC1A8B9-165E-46F2-B93A-3B4BE44DE212}" srcId="{4BEE6E2D-ACFC-4B4C-93D0-EC26A142F5D2}" destId="{ACDBAA39-3BE1-4DFB-B816-ED00FF56B1AA}" srcOrd="0" destOrd="0" parTransId="{A9EAE5A2-EF95-4839-9E64-64740C76EF62}" sibTransId="{37457D19-631B-44E3-814C-E4E29400B78D}"/>
    <dgm:cxn modelId="{88120FE8-E6F7-4BF4-AEC4-FD35E49ADBDA}" type="presOf" srcId="{3852A50B-D340-459A-9DAE-50E22DFAC907}" destId="{1839A08C-9644-4A9A-ACC9-BD7D57FE4653}"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9308FFA-5F74-42C5-A80B-3F8739367C3B}" type="presOf" srcId="{CB37998E-FE0E-4DD2-B8CF-A0BCF6877986}" destId="{C119241D-6400-4677-AF21-00DDAC5F3B3D}"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External threats to business continuity</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New COVID-19 outbreak</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Food riots</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Increased unemployment, theft and/or crime</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Mandatory closing of banking system</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Cyclone / flood / earthquake</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Internal threat to NS business continuity</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Increasing needs and pressure to respond</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Increased earmarked funding</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Restrictions on service delivery</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Economic and financial crisis</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Staff illness</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Decrease in volunteering due to fear of virus</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A</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B</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D</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E</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C</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F</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0320-8BA2-45C5-ACD4-ECB68CE4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10940</Words>
  <Characters>62358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73152</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cp:keywords/>
  <cp:lastModifiedBy>White, Gavin</cp:lastModifiedBy>
  <cp:revision>3</cp:revision>
  <dcterms:created xsi:type="dcterms:W3CDTF">2020-08-12T15:04:00Z</dcterms:created>
  <dcterms:modified xsi:type="dcterms:W3CDTF">2020-08-12T15:13:00Z</dcterms:modified>
</cp:coreProperties>
</file>