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7BE29" w14:textId="6F3CAFAA" w:rsidR="00857A17" w:rsidRPr="00CE74B0" w:rsidRDefault="00857A17" w:rsidP="005F64B5">
      <w:pPr>
        <w:widowControl w:val="0"/>
        <w:suppressAutoHyphens/>
        <w:spacing w:before="100" w:beforeAutospacing="1" w:after="100" w:afterAutospacing="1" w:line="200" w:lineRule="atLeast"/>
        <w:ind w:hanging="1134"/>
        <w:outlineLvl w:val="1"/>
        <w:rPr>
          <w:rFonts w:ascii="Arial" w:eastAsia="Times New Roman" w:hAnsi="Arial" w:cs="Times New Roman"/>
          <w:b/>
          <w:bCs/>
          <w:color w:val="70AD47" w:themeColor="accent6"/>
          <w:sz w:val="56"/>
          <w:szCs w:val="56"/>
          <w:lang w:eastAsia="en-GB"/>
        </w:rPr>
      </w:pPr>
      <w:r w:rsidRPr="00CE74B0">
        <w:rPr>
          <w:rFonts w:ascii="Arial" w:eastAsia="Times New Roman" w:hAnsi="Arial" w:cs="Times New Roman"/>
          <w:b/>
          <w:bCs/>
          <w:color w:val="70AD47" w:themeColor="accent6"/>
          <w:sz w:val="72"/>
          <w:szCs w:val="36"/>
          <w:lang w:eastAsia="en-GB"/>
        </w:rPr>
        <w:t xml:space="preserve"> </w:t>
      </w:r>
      <w:r w:rsidR="002C10C0" w:rsidRPr="00CE74B0">
        <w:rPr>
          <w:rFonts w:ascii="Arial" w:eastAsia="Times New Roman" w:hAnsi="Arial" w:cs="Times New Roman"/>
          <w:b/>
          <w:bCs/>
          <w:color w:val="70AD47" w:themeColor="accent6"/>
          <w:sz w:val="72"/>
          <w:szCs w:val="36"/>
          <w:lang w:eastAsia="en-GB"/>
        </w:rPr>
        <w:t xml:space="preserve"> </w:t>
      </w:r>
      <w:r w:rsidR="005E4170" w:rsidRPr="00CE74B0">
        <w:rPr>
          <w:rFonts w:ascii="Arial" w:eastAsia="Times New Roman" w:hAnsi="Arial" w:cs="Times New Roman"/>
          <w:b/>
          <w:bCs/>
          <w:color w:val="70AD47" w:themeColor="accent6"/>
          <w:sz w:val="56"/>
          <w:szCs w:val="56"/>
          <w:lang w:eastAsia="en-GB"/>
        </w:rPr>
        <w:t xml:space="preserve">SAF and </w:t>
      </w:r>
      <w:r w:rsidRPr="00CE74B0">
        <w:rPr>
          <w:rFonts w:ascii="Arial" w:eastAsia="Times New Roman" w:hAnsi="Arial" w:cs="Times New Roman"/>
          <w:b/>
          <w:bCs/>
          <w:color w:val="70AD47" w:themeColor="accent6"/>
          <w:sz w:val="56"/>
          <w:szCs w:val="56"/>
          <w:lang w:eastAsia="en-GB"/>
        </w:rPr>
        <w:t xml:space="preserve">COVID-19 </w:t>
      </w:r>
    </w:p>
    <w:p w14:paraId="624E2678" w14:textId="77777777" w:rsidR="00FB612D" w:rsidRPr="00CE74B0" w:rsidRDefault="00FB612D" w:rsidP="005E4170">
      <w:pPr>
        <w:ind w:hanging="851"/>
        <w:jc w:val="center"/>
        <w:rPr>
          <w:rFonts w:ascii="Calibri" w:eastAsia="Times New Roman" w:hAnsi="Calibri" w:cs="Times New Roman"/>
          <w:b/>
          <w:i/>
          <w:iCs/>
          <w:sz w:val="36"/>
          <w:szCs w:val="36"/>
        </w:rPr>
      </w:pPr>
    </w:p>
    <w:p w14:paraId="46539304" w14:textId="1B9C9D60" w:rsidR="005E4170" w:rsidRPr="00CE74B0" w:rsidRDefault="005E4170" w:rsidP="005E4170">
      <w:pPr>
        <w:ind w:hanging="851"/>
        <w:jc w:val="center"/>
        <w:rPr>
          <w:rFonts w:ascii="Calibri" w:eastAsia="Times New Roman" w:hAnsi="Calibri" w:cs="Times New Roman"/>
          <w:b/>
          <w:i/>
          <w:iCs/>
          <w:sz w:val="36"/>
          <w:szCs w:val="36"/>
        </w:rPr>
      </w:pPr>
      <w:r w:rsidRPr="00CE74B0">
        <w:rPr>
          <w:rFonts w:ascii="Calibri" w:eastAsia="Times New Roman" w:hAnsi="Calibri" w:cs="Times New Roman"/>
          <w:b/>
          <w:i/>
          <w:iCs/>
          <w:sz w:val="36"/>
          <w:szCs w:val="36"/>
        </w:rPr>
        <w:t>Implementing Covid-19 responses in situations of armed conflict</w:t>
      </w:r>
    </w:p>
    <w:p w14:paraId="092F278E" w14:textId="4497E827" w:rsidR="00FB612D" w:rsidRPr="00CE74B0" w:rsidRDefault="00AF4B88" w:rsidP="00FB612D">
      <w:pPr>
        <w:spacing w:after="480"/>
        <w:ind w:hanging="851"/>
        <w:jc w:val="center"/>
        <w:rPr>
          <w:rFonts w:ascii="Calibri" w:eastAsia="Times New Roman" w:hAnsi="Calibri" w:cs="Times New Roman"/>
          <w:b/>
          <w:sz w:val="36"/>
          <w:szCs w:val="36"/>
        </w:rPr>
      </w:pPr>
      <w:r w:rsidRPr="00CE74B0">
        <w:rPr>
          <w:rFonts w:ascii="Calibri" w:eastAsia="Times New Roman" w:hAnsi="Calibri" w:cs="Times New Roman"/>
          <w:b/>
          <w:i/>
          <w:iCs/>
          <w:sz w:val="36"/>
          <w:szCs w:val="36"/>
        </w:rPr>
        <w:t xml:space="preserve">and other </w:t>
      </w:r>
      <w:r w:rsidR="005E4170" w:rsidRPr="00CE74B0">
        <w:rPr>
          <w:rFonts w:ascii="Calibri" w:eastAsia="Times New Roman" w:hAnsi="Calibri" w:cs="Times New Roman"/>
          <w:b/>
          <w:i/>
          <w:iCs/>
          <w:sz w:val="36"/>
          <w:szCs w:val="36"/>
        </w:rPr>
        <w:t>sensitive and insecure contexts: a checklist</w:t>
      </w:r>
    </w:p>
    <w:p w14:paraId="2AAE84A2" w14:textId="2ED8588B" w:rsidR="005E4170" w:rsidRPr="00CE74B0" w:rsidRDefault="005E4170" w:rsidP="005E4170">
      <w:pPr>
        <w:spacing w:after="0"/>
        <w:jc w:val="both"/>
        <w:rPr>
          <w:rFonts w:ascii="Calibri" w:eastAsia="Calibri" w:hAnsi="Calibri" w:cs="Times New Roman"/>
          <w:b/>
          <w:bCs/>
          <w:u w:val="single"/>
        </w:rPr>
      </w:pPr>
      <w:r w:rsidRPr="00CE74B0">
        <w:rPr>
          <w:rFonts w:ascii="Calibri" w:eastAsia="Calibri" w:hAnsi="Calibri" w:cs="Times New Roman"/>
          <w:b/>
          <w:bCs/>
          <w:u w:val="single"/>
        </w:rPr>
        <w:t>Is SAF</w:t>
      </w:r>
      <w:r w:rsidR="00D00FFE" w:rsidRPr="00CE74B0">
        <w:rPr>
          <w:rStyle w:val="FootnoteReference"/>
          <w:rFonts w:ascii="Calibri" w:eastAsia="Calibri" w:hAnsi="Calibri"/>
          <w:b/>
          <w:bCs/>
          <w:u w:val="single"/>
        </w:rPr>
        <w:footnoteReference w:id="2"/>
      </w:r>
      <w:r w:rsidRPr="00CE74B0">
        <w:rPr>
          <w:rFonts w:ascii="Calibri" w:eastAsia="Calibri" w:hAnsi="Calibri" w:cs="Times New Roman"/>
          <w:b/>
          <w:bCs/>
          <w:u w:val="single"/>
        </w:rPr>
        <w:t xml:space="preserve"> useful when applied to Covid-19 responses in armed conflict, </w:t>
      </w:r>
      <w:r w:rsidR="009C0728" w:rsidRPr="00CE74B0">
        <w:rPr>
          <w:rFonts w:ascii="Calibri" w:eastAsia="Calibri" w:hAnsi="Calibri" w:cs="Times New Roman"/>
          <w:b/>
          <w:bCs/>
          <w:u w:val="single"/>
        </w:rPr>
        <w:t xml:space="preserve">and other </w:t>
      </w:r>
      <w:r w:rsidRPr="00CE74B0">
        <w:rPr>
          <w:rFonts w:ascii="Calibri" w:eastAsia="Calibri" w:hAnsi="Calibri" w:cs="Times New Roman"/>
          <w:b/>
          <w:bCs/>
          <w:u w:val="single"/>
        </w:rPr>
        <w:t>sensitive and insecure contexts</w:t>
      </w:r>
      <w:r w:rsidR="00D00FFE" w:rsidRPr="00CE74B0">
        <w:rPr>
          <w:rStyle w:val="FootnoteReference"/>
          <w:rFonts w:ascii="Calibri" w:eastAsia="Calibri" w:hAnsi="Calibri"/>
          <w:b/>
          <w:bCs/>
          <w:u w:val="single"/>
        </w:rPr>
        <w:footnoteReference w:id="3"/>
      </w:r>
      <w:r w:rsidRPr="00CE74B0">
        <w:rPr>
          <w:rFonts w:ascii="Calibri" w:eastAsia="Calibri" w:hAnsi="Calibri" w:cs="Times New Roman"/>
          <w:b/>
          <w:bCs/>
          <w:u w:val="single"/>
        </w:rPr>
        <w:t>?</w:t>
      </w:r>
    </w:p>
    <w:p w14:paraId="0422FB25" w14:textId="77777777" w:rsidR="005E4170" w:rsidRPr="00CE74B0" w:rsidRDefault="005E4170" w:rsidP="005E4170">
      <w:pPr>
        <w:spacing w:after="0"/>
        <w:jc w:val="both"/>
        <w:rPr>
          <w:rFonts w:ascii="Calibri" w:eastAsia="Calibri" w:hAnsi="Calibri" w:cs="Times New Roman"/>
        </w:rPr>
      </w:pPr>
    </w:p>
    <w:p w14:paraId="4D096813" w14:textId="11E25D46" w:rsidR="005E4170" w:rsidRPr="00CE74B0" w:rsidRDefault="005E4170" w:rsidP="005E4170">
      <w:pPr>
        <w:spacing w:after="0"/>
        <w:jc w:val="both"/>
        <w:rPr>
          <w:rFonts w:ascii="Calibri" w:eastAsia="Calibri" w:hAnsi="Calibri" w:cs="Times New Roman"/>
        </w:rPr>
      </w:pPr>
      <w:r w:rsidRPr="00CE74B0">
        <w:rPr>
          <w:rFonts w:ascii="Calibri" w:eastAsia="Calibri" w:hAnsi="Calibri" w:cs="Times New Roman"/>
        </w:rPr>
        <w:t>Evidence collected</w:t>
      </w:r>
      <w:r w:rsidR="00D00FFE" w:rsidRPr="00CE74B0">
        <w:rPr>
          <w:rStyle w:val="FootnoteReference"/>
          <w:rFonts w:ascii="Calibri" w:eastAsia="Calibri" w:hAnsi="Calibri"/>
        </w:rPr>
        <w:footnoteReference w:id="4"/>
      </w:r>
      <w:r w:rsidRPr="00CE74B0">
        <w:rPr>
          <w:rFonts w:ascii="Calibri" w:eastAsia="Calibri" w:hAnsi="Calibri" w:cs="Times New Roman"/>
        </w:rPr>
        <w:t xml:space="preserve"> from the field shows that SAF elements are relevant to different extents for Red Cross and Red Crescent National Societies’ (NSs) operational responses to the Covid-19 pandemic. In this sense, then, Covid-19 represents a valuable enabler for NSs and the Movement components to further unpack SAF elements and translate them into operational initiatives adapted to the changed environment</w:t>
      </w:r>
      <w:r w:rsidR="009C0728" w:rsidRPr="00CE74B0">
        <w:rPr>
          <w:rFonts w:ascii="Calibri" w:eastAsia="Calibri" w:hAnsi="Calibri" w:cs="Times New Roman"/>
        </w:rPr>
        <w:t xml:space="preserve"> (including connections to NS</w:t>
      </w:r>
      <w:r w:rsidR="00E3604D" w:rsidRPr="00CE74B0">
        <w:rPr>
          <w:rFonts w:ascii="Calibri" w:eastAsia="Calibri" w:hAnsi="Calibri" w:cs="Times New Roman"/>
        </w:rPr>
        <w:t xml:space="preserve"> preparedness </w:t>
      </w:r>
      <w:r w:rsidR="00D00FFE" w:rsidRPr="00CE74B0">
        <w:rPr>
          <w:rFonts w:ascii="Calibri" w:eastAsia="Calibri" w:hAnsi="Calibri" w:cs="Times New Roman"/>
        </w:rPr>
        <w:t>and Development</w:t>
      </w:r>
      <w:r w:rsidR="007736D1" w:rsidRPr="00CE74B0">
        <w:rPr>
          <w:rFonts w:ascii="Calibri" w:eastAsia="Calibri" w:hAnsi="Calibri" w:cs="Times New Roman"/>
        </w:rPr>
        <w:t xml:space="preserve"> efforts</w:t>
      </w:r>
      <w:r w:rsidR="009C0728" w:rsidRPr="00CE74B0">
        <w:rPr>
          <w:rFonts w:ascii="Calibri" w:eastAsia="Calibri" w:hAnsi="Calibri" w:cs="Times New Roman"/>
        </w:rPr>
        <w:t>)</w:t>
      </w:r>
      <w:r w:rsidRPr="00CE74B0">
        <w:rPr>
          <w:rFonts w:ascii="Calibri" w:eastAsia="Calibri" w:hAnsi="Calibri" w:cs="Times New Roman"/>
        </w:rPr>
        <w:t>.</w:t>
      </w:r>
    </w:p>
    <w:p w14:paraId="7CEA6C21" w14:textId="5CC42746" w:rsidR="005E4170" w:rsidRPr="00CE74B0" w:rsidRDefault="005E4170" w:rsidP="005E4170">
      <w:pPr>
        <w:jc w:val="both"/>
        <w:rPr>
          <w:rFonts w:ascii="Calibri" w:eastAsia="Calibri" w:hAnsi="Calibri" w:cs="Times New Roman"/>
        </w:rPr>
      </w:pPr>
      <w:r w:rsidRPr="00CE74B0">
        <w:rPr>
          <w:rFonts w:ascii="Calibri" w:eastAsia="Calibri" w:hAnsi="Calibri" w:cs="Times New Roman"/>
        </w:rPr>
        <w:t xml:space="preserve">Field evidence also confirms that responding to the additional challenges posited by Covid-19 in armed conflict and </w:t>
      </w:r>
      <w:r w:rsidR="009C0728" w:rsidRPr="00CE74B0">
        <w:rPr>
          <w:rFonts w:ascii="Calibri" w:eastAsia="Calibri" w:hAnsi="Calibri" w:cs="Times New Roman"/>
        </w:rPr>
        <w:t xml:space="preserve">other </w:t>
      </w:r>
      <w:r w:rsidRPr="00CE74B0">
        <w:rPr>
          <w:rFonts w:ascii="Calibri" w:eastAsia="Calibri" w:hAnsi="Calibri" w:cs="Times New Roman"/>
        </w:rPr>
        <w:t>sensitive and insecure contexts means corroborating the implementation of Safer Access elements (i.e. adopting the lenses of Acceptance, Access and Safety/Security when delivering services and conducting operations addressing the needs of affected populations in sensitive and insecure contexts).</w:t>
      </w:r>
    </w:p>
    <w:p w14:paraId="484315EA" w14:textId="790F6E76" w:rsidR="005E4170" w:rsidRPr="00CE74B0" w:rsidRDefault="005E4170" w:rsidP="005E4170">
      <w:pPr>
        <w:jc w:val="both"/>
        <w:rPr>
          <w:rFonts w:ascii="Calibri" w:eastAsia="Calibri" w:hAnsi="Calibri" w:cs="Times New Roman"/>
        </w:rPr>
      </w:pPr>
      <w:r w:rsidRPr="00CE74B0">
        <w:rPr>
          <w:rFonts w:ascii="Calibri" w:eastAsia="Calibri" w:hAnsi="Calibri" w:cs="Times New Roman"/>
        </w:rPr>
        <w:t>The Covid-19 pandemic exposes NSs across the world to diverse and unprecedented sets of challenges. In sensitive and insecure contexts, the ongoing consequences of armed conflict/</w:t>
      </w:r>
      <w:r w:rsidR="006A4E20">
        <w:rPr>
          <w:rFonts w:ascii="Calibri" w:eastAsia="Calibri" w:hAnsi="Calibri" w:cs="Times New Roman"/>
        </w:rPr>
        <w:t xml:space="preserve">armed </w:t>
      </w:r>
      <w:r w:rsidRPr="00CE74B0">
        <w:rPr>
          <w:rFonts w:ascii="Calibri" w:eastAsia="Calibri" w:hAnsi="Calibri" w:cs="Times New Roman"/>
        </w:rPr>
        <w:t>violence</w:t>
      </w:r>
      <w:r w:rsidRPr="00CE74B0">
        <w:rPr>
          <w:rFonts w:ascii="Calibri" w:eastAsia="Calibri" w:hAnsi="Calibri" w:cs="Times New Roman"/>
          <w:vertAlign w:val="superscript"/>
        </w:rPr>
        <w:footnoteReference w:id="5"/>
      </w:r>
      <w:r w:rsidRPr="00CE74B0">
        <w:rPr>
          <w:rFonts w:ascii="Calibri" w:eastAsia="Calibri" w:hAnsi="Calibri" w:cs="Times New Roman"/>
        </w:rPr>
        <w:t xml:space="preserve"> or protracted crisis which already strain health systems and socio-economic conditions, compound the </w:t>
      </w:r>
      <w:r w:rsidRPr="00CE74B0">
        <w:rPr>
          <w:rFonts w:ascii="Calibri" w:eastAsia="Calibri" w:hAnsi="Calibri" w:cs="Times New Roman"/>
        </w:rPr>
        <w:lastRenderedPageBreak/>
        <w:t>impact of Covid-19 on affected populations. Coping mechanisms are further jeopardised and both communities and National Societies in such contexts face exacerbated vulnerabilities in their every-day lives.</w:t>
      </w:r>
    </w:p>
    <w:p w14:paraId="4AFA5F1F" w14:textId="5620959E" w:rsidR="005E4170" w:rsidRPr="00CE74B0" w:rsidRDefault="005E4170" w:rsidP="005E4170">
      <w:pPr>
        <w:jc w:val="both"/>
        <w:rPr>
          <w:rFonts w:ascii="Calibri" w:eastAsia="Calibri" w:hAnsi="Calibri" w:cs="Times New Roman"/>
        </w:rPr>
      </w:pPr>
      <w:r w:rsidRPr="00CE74B0">
        <w:rPr>
          <w:rFonts w:ascii="Calibri" w:eastAsia="Calibri" w:hAnsi="Calibri" w:cs="Times New Roman"/>
        </w:rPr>
        <w:t>On the other hand, though, being already equipped with SAF knowledge and its operationalisation represents an opportunity for National Societies (and the Movement at large in supporting local efforts</w:t>
      </w:r>
      <w:r w:rsidR="00C80131" w:rsidRPr="00CE74B0">
        <w:rPr>
          <w:rStyle w:val="FootnoteReference"/>
          <w:rFonts w:ascii="Calibri" w:eastAsia="Calibri" w:hAnsi="Calibri"/>
        </w:rPr>
        <w:footnoteReference w:id="6"/>
      </w:r>
      <w:r w:rsidRPr="00CE74B0">
        <w:rPr>
          <w:rFonts w:ascii="Calibri" w:eastAsia="Calibri" w:hAnsi="Calibri" w:cs="Times New Roman"/>
        </w:rPr>
        <w:t>) to optimise the response, capitalising on those achievements, processes, and reflexes developed when translating SAF into practice.</w:t>
      </w:r>
      <w:r w:rsidR="00DC5BC9" w:rsidRPr="00CE74B0">
        <w:rPr>
          <w:rFonts w:ascii="Calibri" w:eastAsia="Calibri" w:hAnsi="Calibri" w:cs="Times New Roman"/>
        </w:rPr>
        <w:t xml:space="preserve"> Equally important is the opportunity to find synergies with other Movement ongoing or new efforts to strengthen NS response capacity to multiple hazards and contexts (especially building on existing information</w:t>
      </w:r>
      <w:r w:rsidR="00DC5BC9" w:rsidRPr="00CE74B0">
        <w:rPr>
          <w:rStyle w:val="FootnoteReference"/>
          <w:rFonts w:ascii="Calibri" w:eastAsia="Calibri" w:hAnsi="Calibri"/>
        </w:rPr>
        <w:footnoteReference w:id="7"/>
      </w:r>
      <w:r w:rsidR="00DC5BC9" w:rsidRPr="00CE74B0">
        <w:rPr>
          <w:rFonts w:ascii="Calibri" w:eastAsia="Calibri" w:hAnsi="Calibri" w:cs="Times New Roman"/>
        </w:rPr>
        <w:t>).</w:t>
      </w:r>
    </w:p>
    <w:p w14:paraId="0621D9A5" w14:textId="68677AC0" w:rsidR="005E4170" w:rsidRPr="00CE74B0" w:rsidRDefault="005E4170" w:rsidP="005E4170">
      <w:pPr>
        <w:jc w:val="both"/>
        <w:rPr>
          <w:rFonts w:ascii="Calibri" w:eastAsia="Calibri" w:hAnsi="Calibri" w:cs="Times New Roman"/>
          <w:b/>
          <w:bCs/>
          <w:u w:val="single"/>
        </w:rPr>
      </w:pPr>
      <w:r w:rsidRPr="00CE74B0">
        <w:rPr>
          <w:rFonts w:ascii="Calibri" w:eastAsia="Calibri" w:hAnsi="Calibri" w:cs="Times New Roman"/>
          <w:b/>
          <w:bCs/>
          <w:u w:val="single"/>
        </w:rPr>
        <w:t>Why a checklist?</w:t>
      </w:r>
    </w:p>
    <w:p w14:paraId="647B7257" w14:textId="6AA5BF38" w:rsidR="005E4170" w:rsidRPr="00CE74B0" w:rsidRDefault="005E4170" w:rsidP="005E4170">
      <w:pPr>
        <w:ind w:hanging="851"/>
        <w:jc w:val="both"/>
        <w:rPr>
          <w:rFonts w:ascii="Calibri" w:eastAsia="Calibri" w:hAnsi="Calibri" w:cs="Times New Roman"/>
        </w:rPr>
      </w:pPr>
      <w:r w:rsidRPr="00CE74B0">
        <w:rPr>
          <w:rFonts w:ascii="Calibri" w:eastAsia="Calibri" w:hAnsi="Calibri" w:cs="Times New Roman"/>
        </w:rPr>
        <w:t xml:space="preserve">                The following checklist aims at being a pragmatic way to highlight SAF-inspired actions/reflection prompts for National Societies under each SAF elements throughout the Covid-19 response and beyond. This checklist is organised around what is already being done in the field by National Societies themselves</w:t>
      </w:r>
      <w:r w:rsidR="00995DF4" w:rsidRPr="00CE74B0">
        <w:rPr>
          <w:rFonts w:ascii="Calibri" w:eastAsia="Calibri" w:hAnsi="Calibri" w:cs="Times New Roman"/>
        </w:rPr>
        <w:t xml:space="preserve"> and the Movement more </w:t>
      </w:r>
      <w:r w:rsidR="00FB6B90" w:rsidRPr="00CE74B0">
        <w:rPr>
          <w:rFonts w:ascii="Calibri" w:eastAsia="Calibri" w:hAnsi="Calibri" w:cs="Times New Roman"/>
        </w:rPr>
        <w:t>broadly and</w:t>
      </w:r>
      <w:r w:rsidRPr="00CE74B0">
        <w:rPr>
          <w:rFonts w:ascii="Calibri" w:eastAsia="Calibri" w:hAnsi="Calibri" w:cs="Times New Roman"/>
        </w:rPr>
        <w:t xml:space="preserve"> can be adapted on a </w:t>
      </w:r>
      <w:r w:rsidRPr="00CE74B0">
        <w:rPr>
          <w:rFonts w:ascii="Calibri" w:eastAsia="Calibri" w:hAnsi="Calibri" w:cs="Times New Roman"/>
          <w:i/>
          <w:iCs/>
          <w:u w:val="single"/>
        </w:rPr>
        <w:t xml:space="preserve">pick-and-choose </w:t>
      </w:r>
      <w:r w:rsidRPr="00CE74B0">
        <w:rPr>
          <w:rFonts w:ascii="Calibri" w:eastAsia="Calibri" w:hAnsi="Calibri" w:cs="Times New Roman"/>
          <w:u w:val="single"/>
        </w:rPr>
        <w:t>basis by the different National Societies</w:t>
      </w:r>
      <w:r w:rsidRPr="00CE74B0">
        <w:rPr>
          <w:rFonts w:ascii="Calibri" w:eastAsia="Calibri" w:hAnsi="Calibri" w:cs="Times New Roman"/>
        </w:rPr>
        <w:t xml:space="preserve"> </w:t>
      </w:r>
      <w:r w:rsidRPr="00CE74B0">
        <w:rPr>
          <w:rFonts w:ascii="Calibri" w:eastAsia="Calibri" w:hAnsi="Calibri" w:cs="Times New Roman"/>
          <w:b/>
          <w:bCs/>
        </w:rPr>
        <w:t>in line with their context-related challenges</w:t>
      </w:r>
      <w:r w:rsidRPr="00CE74B0">
        <w:rPr>
          <w:rFonts w:ascii="Calibri" w:eastAsia="Calibri" w:hAnsi="Calibri" w:cs="Times New Roman"/>
        </w:rPr>
        <w:t xml:space="preserve"> and </w:t>
      </w:r>
      <w:r w:rsidRPr="00CE74B0">
        <w:rPr>
          <w:rFonts w:ascii="Calibri" w:eastAsia="Calibri" w:hAnsi="Calibri" w:cs="Times New Roman"/>
          <w:b/>
          <w:bCs/>
        </w:rPr>
        <w:t>operational realities</w:t>
      </w:r>
      <w:r w:rsidRPr="00CE74B0">
        <w:rPr>
          <w:rFonts w:ascii="Calibri" w:eastAsia="Calibri" w:hAnsi="Calibri" w:cs="Times New Roman"/>
        </w:rPr>
        <w:t xml:space="preserve">. The different items under each element are to be read as </w:t>
      </w:r>
      <w:r w:rsidRPr="00CE74B0">
        <w:rPr>
          <w:rFonts w:ascii="Calibri" w:eastAsia="Calibri" w:hAnsi="Calibri" w:cs="Times New Roman"/>
          <w:b/>
          <w:bCs/>
        </w:rPr>
        <w:t>triggers for reflection</w:t>
      </w:r>
      <w:r w:rsidRPr="00CE74B0">
        <w:rPr>
          <w:rFonts w:ascii="Calibri" w:eastAsia="Calibri" w:hAnsi="Calibri" w:cs="Times New Roman"/>
        </w:rPr>
        <w:t xml:space="preserve"> and adaptive action and by </w:t>
      </w:r>
      <w:r w:rsidRPr="00CE74B0">
        <w:rPr>
          <w:rFonts w:ascii="Calibri" w:eastAsia="Calibri" w:hAnsi="Calibri" w:cs="Times New Roman"/>
          <w:u w:val="single"/>
        </w:rPr>
        <w:t>no</w:t>
      </w:r>
      <w:r w:rsidRPr="00CE74B0">
        <w:rPr>
          <w:rFonts w:ascii="Calibri" w:eastAsia="Calibri" w:hAnsi="Calibri" w:cs="Times New Roman"/>
        </w:rPr>
        <w:t xml:space="preserve"> means represent an </w:t>
      </w:r>
      <w:r w:rsidRPr="00CE74B0">
        <w:rPr>
          <w:rFonts w:ascii="Calibri" w:eastAsia="Calibri" w:hAnsi="Calibri" w:cs="Times New Roman"/>
          <w:u w:val="single"/>
        </w:rPr>
        <w:t>exhaustive</w:t>
      </w:r>
      <w:r w:rsidRPr="00CE74B0">
        <w:rPr>
          <w:rFonts w:ascii="Calibri" w:eastAsia="Calibri" w:hAnsi="Calibri" w:cs="Times New Roman"/>
        </w:rPr>
        <w:t xml:space="preserve"> list</w:t>
      </w:r>
      <w:r w:rsidR="00037115" w:rsidRPr="00CE74B0">
        <w:rPr>
          <w:rFonts w:ascii="Calibri" w:eastAsia="Calibri" w:hAnsi="Calibri" w:cs="Times New Roman"/>
        </w:rPr>
        <w:t>.</w:t>
      </w:r>
    </w:p>
    <w:p w14:paraId="53590DCD" w14:textId="0BD02538" w:rsidR="000B5CFD" w:rsidRPr="00CE74B0" w:rsidRDefault="000B5CFD" w:rsidP="000B5CFD">
      <w:pPr>
        <w:jc w:val="both"/>
        <w:rPr>
          <w:rFonts w:ascii="Calibri" w:eastAsia="Times New Roman" w:hAnsi="Calibri" w:cs="Times New Roman"/>
          <w:b/>
          <w:u w:val="single"/>
        </w:rPr>
      </w:pPr>
      <w:r w:rsidRPr="00CE74B0">
        <w:rPr>
          <w:rFonts w:ascii="Calibri" w:eastAsia="Times New Roman" w:hAnsi="Calibri" w:cs="Times New Roman"/>
          <w:b/>
          <w:u w:val="single"/>
        </w:rPr>
        <w:t>How to use the checklist (and whom is it for)?</w:t>
      </w:r>
    </w:p>
    <w:p w14:paraId="4B308EBD" w14:textId="20DAD8EE" w:rsidR="002F3525" w:rsidRPr="00CE74B0" w:rsidRDefault="00CE74B0" w:rsidP="000B5CFD">
      <w:pPr>
        <w:jc w:val="both"/>
        <w:rPr>
          <w:rFonts w:ascii="Calibri" w:eastAsia="Times New Roman" w:hAnsi="Calibri" w:cs="Times New Roman"/>
          <w:bCs/>
        </w:rPr>
      </w:pPr>
      <w:r w:rsidRPr="00CE74B0">
        <w:rPr>
          <w:rFonts w:ascii="Calibri" w:eastAsia="Times New Roman" w:hAnsi="Calibri" w:cs="Times New Roman"/>
          <w:bCs/>
        </w:rPr>
        <w:t xml:space="preserve">Operational responses are by </w:t>
      </w:r>
      <w:r w:rsidR="002F3525" w:rsidRPr="00CE74B0">
        <w:rPr>
          <w:rFonts w:ascii="Calibri" w:eastAsia="Times New Roman" w:hAnsi="Calibri" w:cs="Times New Roman"/>
          <w:bCs/>
        </w:rPr>
        <w:t>definition context-</w:t>
      </w:r>
      <w:r w:rsidR="00E262B4" w:rsidRPr="00CE74B0">
        <w:rPr>
          <w:rFonts w:ascii="Calibri" w:eastAsia="Times New Roman" w:hAnsi="Calibri" w:cs="Times New Roman"/>
          <w:bCs/>
        </w:rPr>
        <w:t>specific,</w:t>
      </w:r>
      <w:r w:rsidR="002F3525" w:rsidRPr="00CE74B0">
        <w:rPr>
          <w:rFonts w:ascii="Calibri" w:eastAsia="Times New Roman" w:hAnsi="Calibri" w:cs="Times New Roman"/>
          <w:bCs/>
        </w:rPr>
        <w:t xml:space="preserve"> and this means that </w:t>
      </w:r>
      <w:r w:rsidR="002F3525" w:rsidRPr="00CE74B0">
        <w:rPr>
          <w:rFonts w:ascii="Calibri" w:eastAsia="Times New Roman" w:hAnsi="Calibri" w:cs="Times New Roman"/>
          <w:bCs/>
          <w:i/>
          <w:iCs/>
        </w:rPr>
        <w:t>each NS knows best where its priorities lie</w:t>
      </w:r>
      <w:r w:rsidR="002F3525" w:rsidRPr="00CE74B0">
        <w:rPr>
          <w:rFonts w:ascii="Calibri" w:eastAsia="Times New Roman" w:hAnsi="Calibri" w:cs="Times New Roman"/>
          <w:bCs/>
        </w:rPr>
        <w:t xml:space="preserve"> when designing, planning and implementing their operations in response to the Covid-19 pandemic. Therefore, each </w:t>
      </w:r>
      <w:r w:rsidR="002F3525" w:rsidRPr="00CE74B0">
        <w:rPr>
          <w:rFonts w:ascii="Calibri" w:eastAsia="Times New Roman" w:hAnsi="Calibri" w:cs="Times New Roman"/>
          <w:bCs/>
          <w:u w:val="single"/>
        </w:rPr>
        <w:t>NS will select</w:t>
      </w:r>
      <w:r w:rsidR="002F3525" w:rsidRPr="00CE74B0">
        <w:rPr>
          <w:rFonts w:ascii="Calibri" w:eastAsia="Times New Roman" w:hAnsi="Calibri" w:cs="Times New Roman"/>
          <w:bCs/>
        </w:rPr>
        <w:t xml:space="preserve"> from the checklist which key element(s) to look at and act upon in order to optimise its activities. Once the element(s) is(are) selected, the NS will </w:t>
      </w:r>
      <w:r w:rsidR="00DA1EED" w:rsidRPr="00CE74B0">
        <w:rPr>
          <w:rFonts w:ascii="Calibri" w:eastAsia="Times New Roman" w:hAnsi="Calibri" w:cs="Times New Roman"/>
          <w:bCs/>
        </w:rPr>
        <w:t xml:space="preserve">then </w:t>
      </w:r>
      <w:r w:rsidR="4D63D393" w:rsidRPr="00CE74B0">
        <w:rPr>
          <w:rFonts w:ascii="Calibri" w:eastAsia="Times New Roman" w:hAnsi="Calibri" w:cs="Times New Roman"/>
          <w:u w:val="single"/>
        </w:rPr>
        <w:t>choose</w:t>
      </w:r>
      <w:r w:rsidR="002F3525" w:rsidRPr="00CE74B0">
        <w:rPr>
          <w:rFonts w:ascii="Calibri" w:eastAsia="Times New Roman" w:hAnsi="Calibri" w:cs="Times New Roman"/>
          <w:bCs/>
          <w:u w:val="single"/>
        </w:rPr>
        <w:t xml:space="preserve"> which task is relevant</w:t>
      </w:r>
      <w:r w:rsidR="002F3525" w:rsidRPr="00CE74B0">
        <w:rPr>
          <w:rFonts w:ascii="Calibri" w:eastAsia="Times New Roman" w:hAnsi="Calibri" w:cs="Times New Roman"/>
          <w:bCs/>
        </w:rPr>
        <w:t xml:space="preserve"> among those already listed and </w:t>
      </w:r>
      <w:r w:rsidR="002F3525" w:rsidRPr="00CE74B0">
        <w:rPr>
          <w:rFonts w:ascii="Calibri" w:eastAsia="Times New Roman" w:hAnsi="Calibri" w:cs="Times New Roman"/>
          <w:bCs/>
          <w:u w:val="single"/>
        </w:rPr>
        <w:t>possibly add more context-specific tasks</w:t>
      </w:r>
      <w:r w:rsidR="002F3525" w:rsidRPr="00CE74B0">
        <w:rPr>
          <w:rFonts w:ascii="Calibri" w:eastAsia="Times New Roman" w:hAnsi="Calibri" w:cs="Times New Roman"/>
          <w:bCs/>
        </w:rPr>
        <w:t xml:space="preserve"> as well. Equally, the NS will </w:t>
      </w:r>
      <w:r w:rsidR="002F3525" w:rsidRPr="00CE74B0">
        <w:rPr>
          <w:rFonts w:ascii="Calibri" w:eastAsia="Times New Roman" w:hAnsi="Calibri" w:cs="Times New Roman"/>
          <w:b/>
        </w:rPr>
        <w:t xml:space="preserve">establish </w:t>
      </w:r>
      <w:r w:rsidR="00567476" w:rsidRPr="00CE74B0">
        <w:rPr>
          <w:rFonts w:ascii="Calibri" w:eastAsia="Times New Roman" w:hAnsi="Calibri" w:cs="Times New Roman"/>
          <w:b/>
        </w:rPr>
        <w:t>a priority order</w:t>
      </w:r>
      <w:r w:rsidR="00567476" w:rsidRPr="00CE74B0">
        <w:rPr>
          <w:rFonts w:ascii="Calibri" w:eastAsia="Times New Roman" w:hAnsi="Calibri" w:cs="Times New Roman"/>
          <w:bCs/>
        </w:rPr>
        <w:t xml:space="preserve"> of such tasks and </w:t>
      </w:r>
      <w:r w:rsidR="002F3525" w:rsidRPr="00CE74B0">
        <w:rPr>
          <w:rFonts w:ascii="Calibri" w:eastAsia="Times New Roman" w:hAnsi="Calibri" w:cs="Times New Roman"/>
          <w:bCs/>
        </w:rPr>
        <w:t>per each selected task, the NS may want to detail further actions which need to be taken to accomplish the task</w:t>
      </w:r>
      <w:r w:rsidR="00DA1EED" w:rsidRPr="00CE74B0">
        <w:rPr>
          <w:rFonts w:ascii="Calibri" w:eastAsia="Times New Roman" w:hAnsi="Calibri" w:cs="Times New Roman"/>
          <w:bCs/>
        </w:rPr>
        <w:t>,</w:t>
      </w:r>
      <w:r w:rsidR="00567476" w:rsidRPr="00CE74B0">
        <w:rPr>
          <w:rFonts w:ascii="Calibri" w:eastAsia="Times New Roman" w:hAnsi="Calibri" w:cs="Times New Roman"/>
          <w:bCs/>
        </w:rPr>
        <w:t xml:space="preserve"> and the related timeframe.</w:t>
      </w:r>
      <w:r w:rsidR="00045FA3" w:rsidRPr="00CE74B0">
        <w:rPr>
          <w:rFonts w:ascii="Calibri" w:eastAsia="Times New Roman" w:hAnsi="Calibri" w:cs="Times New Roman"/>
          <w:bCs/>
        </w:rPr>
        <w:t xml:space="preserve"> Each NS will also consider </w:t>
      </w:r>
      <w:r w:rsidR="00045FA3" w:rsidRPr="00CE74B0">
        <w:rPr>
          <w:rFonts w:ascii="Calibri" w:eastAsia="Times New Roman" w:hAnsi="Calibri" w:cs="Times New Roman"/>
          <w:bCs/>
          <w:u w:val="single"/>
        </w:rPr>
        <w:t>Covid-specific, context-related</w:t>
      </w:r>
      <w:r w:rsidR="00045FA3" w:rsidRPr="00CE74B0">
        <w:rPr>
          <w:rFonts w:ascii="Calibri" w:eastAsia="Times New Roman" w:hAnsi="Calibri" w:cs="Times New Roman"/>
          <w:bCs/>
        </w:rPr>
        <w:t xml:space="preserve"> </w:t>
      </w:r>
      <w:r w:rsidR="00045FA3" w:rsidRPr="00CE74B0">
        <w:rPr>
          <w:rFonts w:ascii="Calibri" w:eastAsia="Times New Roman" w:hAnsi="Calibri" w:cs="Times New Roman"/>
          <w:b/>
        </w:rPr>
        <w:t>challenges</w:t>
      </w:r>
      <w:r w:rsidR="00045FA3" w:rsidRPr="00CE74B0">
        <w:rPr>
          <w:rFonts w:ascii="Calibri" w:eastAsia="Times New Roman" w:hAnsi="Calibri" w:cs="Times New Roman"/>
          <w:bCs/>
        </w:rPr>
        <w:t xml:space="preserve"> affecting the capacity to respond.</w:t>
      </w:r>
    </w:p>
    <w:p w14:paraId="745EB794" w14:textId="57170C70" w:rsidR="00B71B00" w:rsidRPr="00CE74B0" w:rsidRDefault="00B71B00" w:rsidP="000B5CFD">
      <w:pPr>
        <w:jc w:val="both"/>
        <w:rPr>
          <w:rFonts w:ascii="Calibri" w:eastAsia="Times New Roman" w:hAnsi="Calibri" w:cs="Times New Roman"/>
          <w:bCs/>
        </w:rPr>
      </w:pPr>
      <w:r w:rsidRPr="00CE74B0">
        <w:rPr>
          <w:rFonts w:ascii="Calibri" w:eastAsia="Times New Roman" w:hAnsi="Calibri" w:cs="Times New Roman"/>
          <w:bCs/>
        </w:rPr>
        <w:lastRenderedPageBreak/>
        <w:t>Furthermore, this checklist is underpinned by the principle that each of the eight SAF elements is like part of a chain: interlinked and interdependent. Actions taken or not taken in connection with one element may therefore often have an impact on the others. A chain is only as strong as each link in it; should one link be weak or break, it would have a negative effect on the chain as a whole</w:t>
      </w:r>
      <w:r w:rsidRPr="00CE74B0">
        <w:rPr>
          <w:rStyle w:val="FootnoteReference"/>
          <w:rFonts w:ascii="Calibri" w:eastAsia="Times New Roman" w:hAnsi="Calibri"/>
          <w:bCs/>
        </w:rPr>
        <w:footnoteReference w:id="8"/>
      </w:r>
      <w:r w:rsidRPr="00CE74B0">
        <w:rPr>
          <w:rFonts w:ascii="Calibri" w:eastAsia="Times New Roman" w:hAnsi="Calibri" w:cs="Times New Roman"/>
          <w:bCs/>
        </w:rPr>
        <w:t>.</w:t>
      </w:r>
    </w:p>
    <w:p w14:paraId="66CC38F6" w14:textId="6A8968E8" w:rsidR="00567476" w:rsidRPr="00CE74B0" w:rsidRDefault="00567476" w:rsidP="000B5CFD">
      <w:pPr>
        <w:jc w:val="both"/>
        <w:rPr>
          <w:rFonts w:ascii="Calibri" w:eastAsia="Times New Roman" w:hAnsi="Calibri" w:cs="Times New Roman"/>
          <w:bCs/>
        </w:rPr>
      </w:pPr>
      <w:r w:rsidRPr="00CE74B0">
        <w:rPr>
          <w:rFonts w:ascii="Calibri" w:eastAsia="Times New Roman" w:hAnsi="Calibri" w:cs="Times New Roman"/>
          <w:bCs/>
        </w:rPr>
        <w:t xml:space="preserve">This checklist is primarily intended for </w:t>
      </w:r>
      <w:r w:rsidRPr="00CE74B0">
        <w:rPr>
          <w:rFonts w:ascii="Calibri" w:eastAsia="Times New Roman" w:hAnsi="Calibri" w:cs="Times New Roman"/>
          <w:b/>
        </w:rPr>
        <w:t>NS</w:t>
      </w:r>
      <w:r w:rsidR="00DA1EED" w:rsidRPr="00CE74B0">
        <w:rPr>
          <w:rFonts w:ascii="Calibri" w:eastAsia="Times New Roman" w:hAnsi="Calibri" w:cs="Times New Roman"/>
          <w:b/>
        </w:rPr>
        <w:t>’</w:t>
      </w:r>
      <w:r w:rsidRPr="00CE74B0">
        <w:rPr>
          <w:rFonts w:ascii="Calibri" w:eastAsia="Times New Roman" w:hAnsi="Calibri" w:cs="Times New Roman"/>
          <w:b/>
        </w:rPr>
        <w:t xml:space="preserve"> Operations Managers</w:t>
      </w:r>
      <w:r w:rsidRPr="00CE74B0">
        <w:rPr>
          <w:rStyle w:val="FootnoteReference"/>
          <w:rFonts w:ascii="Calibri" w:eastAsia="Times New Roman" w:hAnsi="Calibri"/>
          <w:bCs/>
        </w:rPr>
        <w:footnoteReference w:id="9"/>
      </w:r>
      <w:r w:rsidRPr="00CE74B0">
        <w:rPr>
          <w:rFonts w:ascii="Calibri" w:eastAsia="Times New Roman" w:hAnsi="Calibri" w:cs="Times New Roman"/>
          <w:bCs/>
        </w:rPr>
        <w:t xml:space="preserve"> (or equivalent roles depending on the NS</w:t>
      </w:r>
      <w:r w:rsidR="00DA1EED" w:rsidRPr="00CE74B0">
        <w:rPr>
          <w:rFonts w:ascii="Calibri" w:eastAsia="Times New Roman" w:hAnsi="Calibri" w:cs="Times New Roman"/>
          <w:bCs/>
        </w:rPr>
        <w:t>’</w:t>
      </w:r>
      <w:r w:rsidRPr="00CE74B0">
        <w:rPr>
          <w:rFonts w:ascii="Calibri" w:eastAsia="Times New Roman" w:hAnsi="Calibri" w:cs="Times New Roman"/>
          <w:bCs/>
        </w:rPr>
        <w:t xml:space="preserve"> structure and organigram) and their interaction with branches and volunteers </w:t>
      </w:r>
      <w:r w:rsidR="008E4083" w:rsidRPr="00CE74B0">
        <w:rPr>
          <w:rFonts w:ascii="Calibri" w:eastAsia="Times New Roman" w:hAnsi="Calibri" w:cs="Times New Roman"/>
          <w:bCs/>
        </w:rPr>
        <w:t>when carrying out the different</w:t>
      </w:r>
      <w:r w:rsidRPr="00CE74B0">
        <w:rPr>
          <w:rFonts w:ascii="Calibri" w:eastAsia="Times New Roman" w:hAnsi="Calibri" w:cs="Times New Roman"/>
          <w:bCs/>
        </w:rPr>
        <w:t xml:space="preserve"> response activities. From this perspective,</w:t>
      </w:r>
      <w:r w:rsidR="008E4083" w:rsidRPr="00CE74B0">
        <w:rPr>
          <w:rFonts w:ascii="Calibri" w:eastAsia="Times New Roman" w:hAnsi="Calibri" w:cs="Times New Roman"/>
          <w:bCs/>
        </w:rPr>
        <w:t xml:space="preserve"> hence,</w:t>
      </w:r>
      <w:r w:rsidRPr="00CE74B0">
        <w:rPr>
          <w:rFonts w:ascii="Calibri" w:eastAsia="Times New Roman" w:hAnsi="Calibri" w:cs="Times New Roman"/>
          <w:bCs/>
        </w:rPr>
        <w:t xml:space="preserve"> each manager will know to whom and how to disseminate this checklist’s content further within the NS</w:t>
      </w:r>
      <w:r w:rsidR="008E4083" w:rsidRPr="00CE74B0">
        <w:rPr>
          <w:rFonts w:ascii="Calibri" w:eastAsia="Times New Roman" w:hAnsi="Calibri" w:cs="Times New Roman"/>
          <w:bCs/>
        </w:rPr>
        <w:t>,</w:t>
      </w:r>
      <w:r w:rsidR="00DA1EED" w:rsidRPr="00CE74B0">
        <w:rPr>
          <w:rFonts w:ascii="Calibri" w:eastAsia="Times New Roman" w:hAnsi="Calibri" w:cs="Times New Roman"/>
          <w:bCs/>
        </w:rPr>
        <w:t xml:space="preserve"> so that </w:t>
      </w:r>
      <w:r w:rsidR="008E4083" w:rsidRPr="00CE74B0">
        <w:rPr>
          <w:rFonts w:ascii="Calibri" w:eastAsia="Times New Roman" w:hAnsi="Calibri" w:cs="Times New Roman"/>
          <w:bCs/>
        </w:rPr>
        <w:t>it</w:t>
      </w:r>
      <w:r w:rsidR="00DA1EED" w:rsidRPr="00CE74B0">
        <w:rPr>
          <w:rFonts w:ascii="Calibri" w:eastAsia="Times New Roman" w:hAnsi="Calibri" w:cs="Times New Roman"/>
          <w:bCs/>
        </w:rPr>
        <w:t xml:space="preserve"> </w:t>
      </w:r>
      <w:r w:rsidR="008E4083" w:rsidRPr="00CE74B0">
        <w:rPr>
          <w:rFonts w:ascii="Calibri" w:eastAsia="Times New Roman" w:hAnsi="Calibri" w:cs="Times New Roman"/>
          <w:bCs/>
        </w:rPr>
        <w:t>results</w:t>
      </w:r>
      <w:r w:rsidR="00DA1EED" w:rsidRPr="00CE74B0">
        <w:rPr>
          <w:rFonts w:ascii="Calibri" w:eastAsia="Times New Roman" w:hAnsi="Calibri" w:cs="Times New Roman"/>
          <w:bCs/>
        </w:rPr>
        <w:t xml:space="preserve"> useful for the actual </w:t>
      </w:r>
      <w:r w:rsidR="008E4083" w:rsidRPr="00CE74B0">
        <w:rPr>
          <w:rFonts w:ascii="Calibri" w:eastAsia="Times New Roman" w:hAnsi="Calibri" w:cs="Times New Roman"/>
          <w:bCs/>
        </w:rPr>
        <w:t>operational implementation of the response itself.</w:t>
      </w:r>
    </w:p>
    <w:p w14:paraId="53FC3D40" w14:textId="348A7F13" w:rsidR="001014E2" w:rsidRPr="00CE74B0" w:rsidRDefault="001F73EF" w:rsidP="001014E2">
      <w:pPr>
        <w:autoSpaceDE w:val="0"/>
        <w:autoSpaceDN w:val="0"/>
        <w:adjustRightInd w:val="0"/>
        <w:spacing w:after="0" w:line="240" w:lineRule="auto"/>
        <w:rPr>
          <w:rFonts w:ascii="Calibri" w:eastAsia="Times New Roman" w:hAnsi="Calibri" w:cs="Times New Roman"/>
          <w:b/>
          <w:u w:val="single"/>
        </w:rPr>
      </w:pPr>
      <w:r w:rsidRPr="00CE74B0">
        <w:rPr>
          <w:rFonts w:ascii="Calibri" w:eastAsia="Times New Roman" w:hAnsi="Calibri" w:cs="Times New Roman"/>
          <w:b/>
          <w:noProof/>
          <w:u w:val="single"/>
        </w:rPr>
        <w:drawing>
          <wp:anchor distT="0" distB="0" distL="114300" distR="114300" simplePos="0" relativeHeight="251658240" behindDoc="0" locked="0" layoutInCell="1" allowOverlap="1" wp14:anchorId="0462DC2D" wp14:editId="4039B9DE">
            <wp:simplePos x="0" y="0"/>
            <wp:positionH relativeFrom="margin">
              <wp:align>center</wp:align>
            </wp:positionH>
            <wp:positionV relativeFrom="paragraph">
              <wp:posOffset>6594</wp:posOffset>
            </wp:positionV>
            <wp:extent cx="7061591" cy="3026248"/>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61591" cy="3026248"/>
                    </a:xfrm>
                    <a:prstGeom prst="rect">
                      <a:avLst/>
                    </a:prstGeom>
                    <a:noFill/>
                  </pic:spPr>
                </pic:pic>
              </a:graphicData>
            </a:graphic>
            <wp14:sizeRelH relativeFrom="page">
              <wp14:pctWidth>0</wp14:pctWidth>
            </wp14:sizeRelH>
            <wp14:sizeRelV relativeFrom="page">
              <wp14:pctHeight>0</wp14:pctHeight>
            </wp14:sizeRelV>
          </wp:anchor>
        </w:drawing>
      </w:r>
    </w:p>
    <w:p w14:paraId="680D1431" w14:textId="58CC97F5"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3BEE6B05" w14:textId="448C7090"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5AC724AB" w14:textId="24D6A497"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597500FB" w14:textId="78B38C00"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1B0ECEA5" w14:textId="221A401F"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641AB73B" w14:textId="6FF447B2"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096F5BC6" w14:textId="67B347B8"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4555732E" w14:textId="7A3086E5"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32B40191" w14:textId="3EACF39D"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0C0AA302" w14:textId="0F1C3675"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4861D8DB" w14:textId="6CC925CB"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7BBBCD96" w14:textId="77777777" w:rsidR="00B71B00" w:rsidRPr="00CE74B0" w:rsidRDefault="00B71B00" w:rsidP="001014E2">
      <w:pPr>
        <w:autoSpaceDE w:val="0"/>
        <w:autoSpaceDN w:val="0"/>
        <w:adjustRightInd w:val="0"/>
        <w:spacing w:after="0" w:line="240" w:lineRule="auto"/>
        <w:rPr>
          <w:rFonts w:ascii="Calibri" w:eastAsia="Times New Roman" w:hAnsi="Calibri" w:cs="Times New Roman"/>
          <w:b/>
          <w:u w:val="single"/>
        </w:rPr>
      </w:pPr>
    </w:p>
    <w:p w14:paraId="66F0DF2A" w14:textId="77777777" w:rsidR="005E4170" w:rsidRPr="00CE74B0" w:rsidRDefault="005E4170" w:rsidP="005F64B5">
      <w:pPr>
        <w:ind w:hanging="851"/>
        <w:jc w:val="both"/>
        <w:rPr>
          <w:rFonts w:ascii="Calibri" w:eastAsia="Times New Roman" w:hAnsi="Calibri" w:cs="Times New Roman"/>
          <w:b/>
          <w:sz w:val="44"/>
        </w:rPr>
      </w:pPr>
    </w:p>
    <w:p w14:paraId="4CAC2A23" w14:textId="77777777" w:rsidR="00975A05" w:rsidRPr="00CE74B0" w:rsidRDefault="00975A05" w:rsidP="00037115">
      <w:pPr>
        <w:jc w:val="both"/>
        <w:rPr>
          <w:rFonts w:ascii="Calibri" w:eastAsia="Times New Roman" w:hAnsi="Calibri" w:cs="Times New Roman"/>
          <w:b/>
          <w:sz w:val="44"/>
        </w:rPr>
      </w:pPr>
    </w:p>
    <w:p w14:paraId="518FCA40" w14:textId="0F3B1131" w:rsidR="005C4834" w:rsidRPr="00CE74B0" w:rsidRDefault="00921BF6" w:rsidP="00FB612D">
      <w:pPr>
        <w:numPr>
          <w:ilvl w:val="0"/>
          <w:numId w:val="1"/>
        </w:numPr>
        <w:spacing w:after="120"/>
        <w:ind w:left="-142" w:hanging="567"/>
        <w:contextualSpacing/>
        <w:jc w:val="both"/>
        <w:rPr>
          <w:rFonts w:ascii="Calibri" w:eastAsia="Times New Roman" w:hAnsi="Calibri" w:cs="Times New Roman"/>
          <w:b/>
          <w:sz w:val="36"/>
          <w:szCs w:val="36"/>
          <w:u w:val="single"/>
        </w:rPr>
      </w:pPr>
      <w:hyperlink r:id="rId15" w:history="1">
        <w:r w:rsidR="00686200" w:rsidRPr="00CE74B0">
          <w:rPr>
            <w:rStyle w:val="Hyperlink"/>
            <w:rFonts w:ascii="Calibri" w:eastAsia="Times New Roman" w:hAnsi="Calibri" w:cs="Times New Roman"/>
            <w:b/>
            <w:color w:val="auto"/>
            <w:sz w:val="36"/>
            <w:szCs w:val="36"/>
          </w:rPr>
          <w:t>Context and risk assessment</w:t>
        </w:r>
      </w:hyperlink>
    </w:p>
    <w:p w14:paraId="03BC9E59" w14:textId="77777777" w:rsidR="00CD7288" w:rsidRPr="00CE74B0" w:rsidRDefault="00CD7288" w:rsidP="00CD7288">
      <w:pPr>
        <w:spacing w:after="120"/>
        <w:ind w:left="-142"/>
        <w:contextualSpacing/>
        <w:jc w:val="both"/>
        <w:rPr>
          <w:rFonts w:ascii="Calibri" w:eastAsia="Times New Roman" w:hAnsi="Calibri" w:cs="Times New Roman"/>
          <w:b/>
          <w:sz w:val="36"/>
          <w:szCs w:val="36"/>
          <w:u w:val="single"/>
        </w:rPr>
      </w:pPr>
    </w:p>
    <w:p w14:paraId="6F131D8B" w14:textId="08559262" w:rsidR="00044669" w:rsidRPr="00CE74B0" w:rsidRDefault="00044669" w:rsidP="005C4834">
      <w:pPr>
        <w:spacing w:after="120"/>
        <w:ind w:left="-142"/>
        <w:contextualSpacing/>
        <w:jc w:val="both"/>
        <w:rPr>
          <w:rFonts w:ascii="Calibri" w:eastAsia="Times New Roman" w:hAnsi="Calibri" w:cs="Times New Roman"/>
          <w:b/>
          <w:sz w:val="36"/>
          <w:szCs w:val="36"/>
          <w:u w:val="single"/>
        </w:rPr>
      </w:pPr>
      <w:r w:rsidRPr="00CE74B0">
        <w:rPr>
          <w:rFonts w:ascii="Calibri" w:eastAsia="Calibri" w:hAnsi="Calibri" w:cs="Times New Roman"/>
          <w:bCs/>
        </w:rPr>
        <w:t>Under this element</w:t>
      </w:r>
      <w:r w:rsidRPr="00CE74B0">
        <w:rPr>
          <w:rFonts w:ascii="Calibri" w:eastAsia="Calibri" w:hAnsi="Calibri" w:cs="Times New Roman"/>
          <w:b/>
        </w:rPr>
        <w:t xml:space="preserve"> Covid-19 implications are unpacked across different time-span</w:t>
      </w:r>
      <w:r w:rsidRPr="00CE74B0">
        <w:rPr>
          <w:rFonts w:ascii="Calibri" w:eastAsia="Calibri" w:hAnsi="Calibri" w:cs="Times New Roman"/>
          <w:bCs/>
        </w:rPr>
        <w:t xml:space="preserve"> (short, medium, long) </w:t>
      </w:r>
      <w:r w:rsidRPr="00CE74B0">
        <w:rPr>
          <w:rFonts w:ascii="Calibri" w:eastAsia="Calibri" w:hAnsi="Calibri" w:cs="Times New Roman"/>
          <w:b/>
        </w:rPr>
        <w:t>and geographies</w:t>
      </w:r>
      <w:r w:rsidRPr="00CE74B0">
        <w:rPr>
          <w:rFonts w:ascii="Calibri" w:eastAsia="Calibri" w:hAnsi="Calibri" w:cs="Times New Roman"/>
          <w:bCs/>
        </w:rPr>
        <w:t xml:space="preserve"> (e.g. urban vs rural). How do such implications affect the operational environment and the NS operational capacity to carry out its mandate/core services? How to ensure business continuity? How may IPC</w:t>
      </w:r>
      <w:r w:rsidR="0063005A">
        <w:rPr>
          <w:rFonts w:ascii="Calibri" w:eastAsia="Calibri" w:hAnsi="Calibri" w:cs="Times New Roman"/>
          <w:bCs/>
        </w:rPr>
        <w:t xml:space="preserve"> (Infection Prevention Control)</w:t>
      </w:r>
      <w:r w:rsidRPr="00CE74B0">
        <w:rPr>
          <w:rFonts w:ascii="Calibri" w:eastAsia="Calibri" w:hAnsi="Calibri" w:cs="Times New Roman"/>
          <w:bCs/>
        </w:rPr>
        <w:t xml:space="preserve"> measures such as self-isolation and distancing impact armed violence/conflict patterns/dynamics and behaviours of parties to armed conflict (e.g. loss of visibility of specific groups pf people, increased risk of violence/social unrest/SGBV, adoption of unhealthy coping mechanisms, increase in arbitrary deprivation of freedom or coercive isolation, etc.)?</w:t>
      </w:r>
      <w:r w:rsidR="00D53D2B" w:rsidRPr="00CE74B0">
        <w:rPr>
          <w:rFonts w:ascii="Calibri" w:eastAsia="Calibri" w:hAnsi="Calibri" w:cs="Times New Roman"/>
          <w:bCs/>
        </w:rPr>
        <w:t xml:space="preserve"> Furthermore, </w:t>
      </w:r>
      <w:r w:rsidR="00D53D2B" w:rsidRPr="00CE74B0">
        <w:rPr>
          <w:rFonts w:ascii="Calibri" w:eastAsia="Calibri" w:hAnsi="Calibri" w:cs="Times New Roman"/>
          <w:b/>
        </w:rPr>
        <w:t>e</w:t>
      </w:r>
      <w:r w:rsidRPr="00CE74B0">
        <w:rPr>
          <w:rFonts w:ascii="Calibri" w:eastAsia="Calibri" w:hAnsi="Calibri" w:cs="Times New Roman"/>
          <w:b/>
        </w:rPr>
        <w:t>volving requests and roles</w:t>
      </w:r>
      <w:r w:rsidRPr="00CE74B0">
        <w:rPr>
          <w:rFonts w:ascii="Calibri" w:eastAsia="Calibri" w:hAnsi="Calibri" w:cs="Times New Roman"/>
          <w:bCs/>
        </w:rPr>
        <w:t xml:space="preserve"> </w:t>
      </w:r>
      <w:r w:rsidR="00D53D2B" w:rsidRPr="00CE74B0">
        <w:rPr>
          <w:rFonts w:ascii="Calibri" w:eastAsia="Calibri" w:hAnsi="Calibri" w:cs="Times New Roman"/>
          <w:bCs/>
        </w:rPr>
        <w:t>are assessed</w:t>
      </w:r>
      <w:r w:rsidRPr="00CE74B0">
        <w:rPr>
          <w:rFonts w:ascii="Calibri" w:eastAsia="Calibri" w:hAnsi="Calibri" w:cs="Times New Roman"/>
          <w:bCs/>
        </w:rPr>
        <w:t xml:space="preserve"> </w:t>
      </w:r>
      <w:r w:rsidR="00D53D2B" w:rsidRPr="00CE74B0">
        <w:rPr>
          <w:rFonts w:ascii="Calibri" w:eastAsia="Calibri" w:hAnsi="Calibri" w:cs="Times New Roman"/>
          <w:bCs/>
        </w:rPr>
        <w:t>to establish w</w:t>
      </w:r>
      <w:r w:rsidRPr="00CE74B0">
        <w:rPr>
          <w:rFonts w:ascii="Calibri" w:eastAsia="Calibri" w:hAnsi="Calibri" w:cs="Times New Roman"/>
          <w:bCs/>
        </w:rPr>
        <w:t>hat mitigation mechanisms are already available</w:t>
      </w:r>
      <w:r w:rsidR="00D53D2B" w:rsidRPr="00CE74B0">
        <w:rPr>
          <w:rFonts w:ascii="Calibri" w:eastAsia="Calibri" w:hAnsi="Calibri" w:cs="Times New Roman"/>
          <w:bCs/>
        </w:rPr>
        <w:t xml:space="preserve"> (</w:t>
      </w:r>
      <w:r w:rsidRPr="00CE74B0">
        <w:rPr>
          <w:rFonts w:ascii="Calibri" w:eastAsia="Calibri" w:hAnsi="Calibri" w:cs="Times New Roman"/>
          <w:bCs/>
        </w:rPr>
        <w:t>e.g. repurposing of staff</w:t>
      </w:r>
      <w:r w:rsidR="00D53D2B" w:rsidRPr="00CE74B0">
        <w:rPr>
          <w:rFonts w:ascii="Calibri" w:eastAsia="Calibri" w:hAnsi="Calibri" w:cs="Times New Roman"/>
          <w:bCs/>
        </w:rPr>
        <w:t>)</w:t>
      </w:r>
      <w:r w:rsidR="00D53D2B" w:rsidRPr="00CE74B0">
        <w:t>/need to be envisaged</w:t>
      </w:r>
      <w:r w:rsidR="00D53D2B" w:rsidRPr="00CE74B0">
        <w:rPr>
          <w:rFonts w:ascii="Calibri" w:eastAsia="Calibri" w:hAnsi="Calibri" w:cs="Times New Roman"/>
          <w:bCs/>
        </w:rPr>
        <w:t xml:space="preserve"> to ensure</w:t>
      </w:r>
      <w:r w:rsidRPr="00CE74B0">
        <w:rPr>
          <w:rFonts w:ascii="Calibri" w:eastAsia="Calibri" w:hAnsi="Calibri" w:cs="Times New Roman"/>
          <w:bCs/>
        </w:rPr>
        <w:t xml:space="preserve"> adequate expertise and resources</w:t>
      </w:r>
      <w:r w:rsidR="00D53D2B" w:rsidRPr="00CE74B0">
        <w:rPr>
          <w:rFonts w:ascii="Calibri" w:eastAsia="Calibri" w:hAnsi="Calibri" w:cs="Times New Roman"/>
          <w:bCs/>
        </w:rPr>
        <w:t xml:space="preserve"> </w:t>
      </w:r>
      <w:r w:rsidRPr="00CE74B0">
        <w:rPr>
          <w:rFonts w:ascii="Calibri" w:eastAsia="Calibri" w:hAnsi="Calibri" w:cs="Times New Roman"/>
          <w:bCs/>
        </w:rPr>
        <w:t>to integrate and maintain context and risk assessment ‘processes’ throughout the response</w:t>
      </w:r>
      <w:r w:rsidR="00D53D2B" w:rsidRPr="00CE74B0">
        <w:rPr>
          <w:rFonts w:ascii="Calibri" w:eastAsia="Calibri" w:hAnsi="Calibri" w:cs="Times New Roman"/>
          <w:bCs/>
        </w:rPr>
        <w:t>.</w:t>
      </w:r>
      <w:r w:rsidRPr="00CE74B0">
        <w:rPr>
          <w:rFonts w:ascii="Calibri" w:eastAsia="Calibri" w:hAnsi="Calibri" w:cs="Times New Roman"/>
          <w:bCs/>
        </w:rPr>
        <w:t xml:space="preserve"> </w:t>
      </w:r>
      <w:r w:rsidR="00D53D2B" w:rsidRPr="00CE74B0">
        <w:rPr>
          <w:rFonts w:ascii="Calibri" w:eastAsia="Calibri" w:hAnsi="Calibri" w:cs="Times New Roman"/>
          <w:bCs/>
        </w:rPr>
        <w:t>NS a</w:t>
      </w:r>
      <w:r w:rsidRPr="00CE74B0">
        <w:rPr>
          <w:rFonts w:ascii="Calibri" w:eastAsia="Calibri" w:hAnsi="Calibri" w:cs="Times New Roman"/>
          <w:bCs/>
        </w:rPr>
        <w:t xml:space="preserve">ctivities/processes/structures are </w:t>
      </w:r>
      <w:r w:rsidR="00D53D2B" w:rsidRPr="00CE74B0">
        <w:rPr>
          <w:rFonts w:ascii="Calibri" w:eastAsia="Calibri" w:hAnsi="Calibri" w:cs="Times New Roman"/>
          <w:bCs/>
        </w:rPr>
        <w:t xml:space="preserve">therefore </w:t>
      </w:r>
      <w:r w:rsidRPr="00CE74B0">
        <w:rPr>
          <w:rFonts w:ascii="Calibri" w:eastAsia="Calibri" w:hAnsi="Calibri" w:cs="Times New Roman"/>
          <w:b/>
        </w:rPr>
        <w:t>adapted to different phases</w:t>
      </w:r>
      <w:r w:rsidRPr="00CE74B0">
        <w:rPr>
          <w:rFonts w:ascii="Calibri" w:eastAsia="Calibri" w:hAnsi="Calibri" w:cs="Times New Roman"/>
          <w:bCs/>
        </w:rPr>
        <w:t xml:space="preserve"> of the pandemic. </w:t>
      </w:r>
      <w:r w:rsidR="00D53D2B" w:rsidRPr="00CE74B0">
        <w:rPr>
          <w:rFonts w:ascii="Calibri" w:eastAsia="Calibri" w:hAnsi="Calibri" w:cs="Times New Roman"/>
          <w:bCs/>
        </w:rPr>
        <w:t xml:space="preserve">Finally, </w:t>
      </w:r>
      <w:r w:rsidR="00D53D2B" w:rsidRPr="00CE74B0">
        <w:rPr>
          <w:rFonts w:ascii="Calibri" w:eastAsia="Calibri" w:hAnsi="Calibri" w:cs="Times New Roman"/>
          <w:b/>
        </w:rPr>
        <w:t>a</w:t>
      </w:r>
      <w:r w:rsidRPr="00CE74B0">
        <w:rPr>
          <w:rFonts w:ascii="Calibri" w:eastAsia="Calibri" w:hAnsi="Calibri" w:cs="Times New Roman"/>
          <w:b/>
        </w:rPr>
        <w:t>dditional challenges</w:t>
      </w:r>
      <w:r w:rsidRPr="00CE74B0">
        <w:rPr>
          <w:rFonts w:ascii="Calibri" w:eastAsia="Calibri" w:hAnsi="Calibri" w:cs="Times New Roman"/>
          <w:bCs/>
          <w:vertAlign w:val="superscript"/>
        </w:rPr>
        <w:footnoteReference w:id="10"/>
      </w:r>
      <w:r w:rsidRPr="00CE74B0">
        <w:rPr>
          <w:rFonts w:ascii="Calibri" w:eastAsia="Calibri" w:hAnsi="Calibri" w:cs="Times New Roman"/>
          <w:bCs/>
        </w:rPr>
        <w:t xml:space="preserve"> </w:t>
      </w:r>
      <w:r w:rsidR="00D53D2B" w:rsidRPr="00CE74B0">
        <w:rPr>
          <w:rFonts w:ascii="Calibri" w:eastAsia="Calibri" w:hAnsi="Calibri" w:cs="Times New Roman"/>
          <w:bCs/>
        </w:rPr>
        <w:t xml:space="preserve">(e.g. </w:t>
      </w:r>
      <w:r w:rsidR="00D53D2B" w:rsidRPr="00CE74B0">
        <w:rPr>
          <w:rFonts w:ascii="Calibri" w:eastAsia="Calibri" w:hAnsi="Calibri" w:cs="Times New Roman"/>
          <w:bCs/>
          <w:u w:val="single"/>
        </w:rPr>
        <w:t>stigmatization, unrealistic expectations, loss of staff/volunteers,</w:t>
      </w:r>
      <w:r w:rsidR="00D53D2B" w:rsidRPr="00CE74B0">
        <w:rPr>
          <w:rFonts w:ascii="Calibri" w:eastAsia="Calibri" w:hAnsi="Calibri" w:cs="Times New Roman"/>
          <w:bCs/>
        </w:rPr>
        <w:t xml:space="preserve"> specific </w:t>
      </w:r>
      <w:r w:rsidR="00D53D2B" w:rsidRPr="00CE74B0">
        <w:rPr>
          <w:rFonts w:ascii="Calibri" w:eastAsia="Calibri" w:hAnsi="Calibri" w:cs="Times New Roman"/>
          <w:bCs/>
          <w:u w:val="single"/>
        </w:rPr>
        <w:t>Duty of Care</w:t>
      </w:r>
      <w:r w:rsidR="00D53D2B" w:rsidRPr="00CE74B0">
        <w:rPr>
          <w:rFonts w:ascii="Calibri" w:eastAsia="Calibri" w:hAnsi="Calibri" w:cs="Times New Roman"/>
          <w:bCs/>
        </w:rPr>
        <w:t xml:space="preserve">, difficulties in surge deployments from Movement partners) and </w:t>
      </w:r>
      <w:r w:rsidR="00D53D2B" w:rsidRPr="00CE74B0">
        <w:rPr>
          <w:rFonts w:ascii="Calibri" w:eastAsia="Calibri" w:hAnsi="Calibri" w:cs="Times New Roman"/>
          <w:b/>
        </w:rPr>
        <w:t>key specific risks</w:t>
      </w:r>
      <w:r w:rsidR="00D53D2B" w:rsidRPr="00CE74B0">
        <w:rPr>
          <w:rFonts w:ascii="Calibri" w:eastAsia="Calibri" w:hAnsi="Calibri" w:cs="Times New Roman"/>
          <w:bCs/>
          <w:vertAlign w:val="superscript"/>
        </w:rPr>
        <w:footnoteReference w:id="11"/>
      </w:r>
      <w:r w:rsidR="00D53D2B" w:rsidRPr="00CE74B0">
        <w:rPr>
          <w:rFonts w:ascii="Calibri" w:eastAsia="Calibri" w:hAnsi="Calibri" w:cs="Times New Roman"/>
          <w:bCs/>
        </w:rPr>
        <w:t xml:space="preserve"> (e.g.</w:t>
      </w:r>
      <w:r w:rsidR="00D53D2B" w:rsidRPr="00CE74B0">
        <w:rPr>
          <w:rFonts w:ascii="Calibri" w:eastAsia="Calibri" w:hAnsi="Calibri" w:cs="Times New Roman"/>
          <w:bCs/>
          <w:u w:val="single"/>
        </w:rPr>
        <w:t xml:space="preserve"> security, resource management, reputational) </w:t>
      </w:r>
      <w:r w:rsidRPr="00CE74B0">
        <w:rPr>
          <w:rFonts w:ascii="Calibri" w:eastAsia="Calibri" w:hAnsi="Calibri" w:cs="Times New Roman"/>
          <w:bCs/>
        </w:rPr>
        <w:t xml:space="preserve">originating from the pandemic are </w:t>
      </w:r>
      <w:r w:rsidR="00D53D2B" w:rsidRPr="00CE74B0">
        <w:rPr>
          <w:rFonts w:ascii="Calibri" w:eastAsia="Calibri" w:hAnsi="Calibri" w:cs="Times New Roman"/>
          <w:b/>
        </w:rPr>
        <w:t>taken into consideration</w:t>
      </w:r>
      <w:r w:rsidRPr="00CE74B0">
        <w:rPr>
          <w:rFonts w:ascii="Calibri" w:eastAsia="Calibri" w:hAnsi="Calibri" w:cs="Times New Roman"/>
          <w:b/>
        </w:rPr>
        <w:t xml:space="preserve"> and analysed</w:t>
      </w:r>
      <w:r w:rsidR="00D53D2B" w:rsidRPr="00CE74B0">
        <w:rPr>
          <w:rFonts w:ascii="Calibri" w:eastAsia="Calibri" w:hAnsi="Calibri" w:cs="Times New Roman"/>
          <w:bCs/>
        </w:rPr>
        <w:t>.</w:t>
      </w:r>
      <w:r w:rsidRPr="00CE74B0">
        <w:rPr>
          <w:rFonts w:ascii="Calibri" w:eastAsia="Calibri" w:hAnsi="Calibri" w:cs="Times New Roman"/>
          <w:bCs/>
        </w:rPr>
        <w:t xml:space="preserve"> </w:t>
      </w:r>
      <w:r w:rsidRPr="00CE74B0">
        <w:rPr>
          <w:rFonts w:ascii="Calibri" w:eastAsia="Calibri" w:hAnsi="Calibri" w:cs="Times New Roman"/>
        </w:rPr>
        <w:t>Risks linked to the socio-economic impact of Covid-19 related restrictions/ potential increase in violence/compounding of existing conflict dynamics are accounted for (and possibly mitigated)</w:t>
      </w:r>
      <w:r w:rsidR="00260230" w:rsidRPr="00CE74B0">
        <w:rPr>
          <w:rFonts w:ascii="Calibri" w:eastAsia="Calibri" w:hAnsi="Calibri" w:cs="Times New Roman"/>
        </w:rPr>
        <w:t xml:space="preserve"> as well</w:t>
      </w:r>
      <w:r w:rsidRPr="00CE74B0">
        <w:rPr>
          <w:rFonts w:ascii="Calibri" w:eastAsia="Calibri" w:hAnsi="Calibri" w:cs="Times New Roman"/>
        </w:rPr>
        <w:t>.</w:t>
      </w:r>
    </w:p>
    <w:tbl>
      <w:tblPr>
        <w:tblStyle w:val="GridTable4-Accent5"/>
        <w:tblpPr w:leftFromText="180" w:rightFromText="180" w:vertAnchor="text" w:horzAnchor="page" w:tblpXSpec="center" w:tblpY="210"/>
        <w:tblW w:w="5000" w:type="pct"/>
        <w:tblLook w:val="04A0" w:firstRow="1" w:lastRow="0" w:firstColumn="1" w:lastColumn="0" w:noHBand="0" w:noVBand="1"/>
      </w:tblPr>
      <w:tblGrid>
        <w:gridCol w:w="977"/>
        <w:gridCol w:w="13017"/>
      </w:tblGrid>
      <w:tr w:rsidR="009E1ACE" w:rsidRPr="00CE74B0" w14:paraId="2699C1E6" w14:textId="77777777" w:rsidTr="00F76DE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9" w:type="pct"/>
            <w:tcBorders>
              <w:right w:val="single" w:sz="4" w:space="0" w:color="auto"/>
            </w:tcBorders>
            <w:shd w:val="clear" w:color="auto" w:fill="FFC000" w:themeFill="accent4"/>
            <w:vAlign w:val="center"/>
          </w:tcPr>
          <w:p w14:paraId="15333F6E" w14:textId="77777777" w:rsidR="009E1ACE" w:rsidRPr="00CE74B0" w:rsidRDefault="009E1ACE" w:rsidP="005F64B5">
            <w:pPr>
              <w:spacing w:before="230" w:line="231" w:lineRule="exact"/>
              <w:contextualSpacing/>
              <w:jc w:val="center"/>
              <w:textAlignment w:val="baseline"/>
              <w:rPr>
                <w:rFonts w:asciiTheme="minorHAnsi" w:eastAsia="Arial" w:hAnsiTheme="minorHAnsi" w:cstheme="minorHAnsi"/>
                <w:color w:val="000000" w:themeColor="text1"/>
                <w:sz w:val="24"/>
                <w:szCs w:val="24"/>
                <w:lang w:val="en-GB"/>
              </w:rPr>
            </w:pPr>
            <w:r w:rsidRPr="00CE74B0">
              <w:rPr>
                <w:rFonts w:asciiTheme="minorHAnsi" w:eastAsia="Arial" w:hAnsiTheme="minorHAnsi" w:cstheme="minorHAnsi"/>
                <w:color w:val="000000" w:themeColor="text1"/>
                <w:sz w:val="24"/>
                <w:szCs w:val="24"/>
                <w:lang w:val="en-GB"/>
              </w:rPr>
              <w:t>Status</w:t>
            </w:r>
          </w:p>
        </w:tc>
        <w:tc>
          <w:tcPr>
            <w:tcW w:w="4651" w:type="pct"/>
            <w:tcBorders>
              <w:left w:val="single" w:sz="4" w:space="0" w:color="auto"/>
              <w:right w:val="single" w:sz="4" w:space="0" w:color="auto"/>
            </w:tcBorders>
            <w:shd w:val="clear" w:color="auto" w:fill="FFC000" w:themeFill="accent4"/>
            <w:vAlign w:val="center"/>
          </w:tcPr>
          <w:p w14:paraId="6A150B64" w14:textId="77777777" w:rsidR="009E1ACE" w:rsidRPr="00CE74B0" w:rsidRDefault="009E1ACE" w:rsidP="005F64B5">
            <w:pPr>
              <w:spacing w:before="230" w:line="231" w:lineRule="exact"/>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4"/>
                <w:szCs w:val="24"/>
                <w:lang w:val="en-GB"/>
              </w:rPr>
            </w:pPr>
            <w:r w:rsidRPr="00CE74B0">
              <w:rPr>
                <w:rFonts w:asciiTheme="minorHAnsi" w:eastAsia="Arial" w:hAnsiTheme="minorHAnsi" w:cstheme="minorHAnsi"/>
                <w:color w:val="000000" w:themeColor="text1"/>
                <w:sz w:val="24"/>
                <w:szCs w:val="24"/>
                <w:lang w:val="en-GB"/>
              </w:rPr>
              <w:t>Task</w:t>
            </w:r>
          </w:p>
        </w:tc>
      </w:tr>
      <w:tr w:rsidR="009E1ACE" w:rsidRPr="00CE74B0" w14:paraId="79685CF9"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20270880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9" w:type="pct"/>
                <w:shd w:val="clear" w:color="auto" w:fill="FFF2CC" w:themeFill="accent4" w:themeFillTint="33"/>
              </w:tcPr>
              <w:p w14:paraId="73B05BBC" w14:textId="77777777" w:rsidR="009E1ACE" w:rsidRPr="00CE74B0" w:rsidRDefault="009E1ACE" w:rsidP="005F64B5">
                <w:pPr>
                  <w:autoSpaceDE w:val="0"/>
                  <w:autoSpaceDN w:val="0"/>
                  <w:adjustRightInd w:val="0"/>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51" w:type="pct"/>
            <w:shd w:val="clear" w:color="auto" w:fill="FFF2CC" w:themeFill="accent4" w:themeFillTint="33"/>
            <w:vAlign w:val="center"/>
          </w:tcPr>
          <w:p w14:paraId="4FBC2A91" w14:textId="532CDFC3" w:rsidR="009E1ACE" w:rsidRPr="00CE74B0" w:rsidRDefault="009E1ACE" w:rsidP="005F64B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Identify what are the </w:t>
            </w:r>
            <w:r w:rsidRPr="00CE74B0">
              <w:rPr>
                <w:rFonts w:asciiTheme="minorHAnsi" w:eastAsia="Times New Roman" w:hAnsiTheme="minorHAnsi" w:cstheme="minorHAnsi"/>
                <w:b/>
                <w:sz w:val="24"/>
                <w:szCs w:val="24"/>
                <w:lang w:val="en-GB"/>
              </w:rPr>
              <w:t>changes</w:t>
            </w:r>
            <w:r w:rsidRPr="00CE74B0">
              <w:rPr>
                <w:rFonts w:asciiTheme="minorHAnsi" w:eastAsia="Times New Roman" w:hAnsiTheme="minorHAnsi" w:cstheme="minorHAnsi"/>
                <w:bCs/>
                <w:sz w:val="24"/>
                <w:szCs w:val="24"/>
                <w:lang w:val="en-GB"/>
              </w:rPr>
              <w:t xml:space="preserve"> in the operating environment and its </w:t>
            </w:r>
            <w:r w:rsidRPr="00CE74B0">
              <w:rPr>
                <w:rFonts w:asciiTheme="minorHAnsi" w:eastAsia="Times New Roman" w:hAnsiTheme="minorHAnsi" w:cstheme="minorHAnsi"/>
                <w:b/>
                <w:sz w:val="24"/>
                <w:szCs w:val="24"/>
                <w:lang w:val="en-GB"/>
              </w:rPr>
              <w:t>associated risks</w:t>
            </w:r>
            <w:r w:rsidRPr="00CE74B0">
              <w:rPr>
                <w:rFonts w:asciiTheme="minorHAnsi" w:eastAsia="Times New Roman" w:hAnsiTheme="minorHAnsi" w:cstheme="minorHAnsi"/>
                <w:bCs/>
                <w:sz w:val="24"/>
                <w:szCs w:val="24"/>
                <w:lang w:val="en-GB"/>
              </w:rPr>
              <w:t xml:space="preserve"> to manage (learn from previous experience</w:t>
            </w:r>
            <w:r w:rsidR="002F5F0B" w:rsidRPr="00CE74B0">
              <w:rPr>
                <w:rFonts w:asciiTheme="minorHAnsi" w:eastAsia="Times New Roman" w:hAnsiTheme="minorHAnsi" w:cstheme="minorHAnsi"/>
                <w:bCs/>
                <w:sz w:val="24"/>
                <w:szCs w:val="24"/>
                <w:lang w:val="en-GB"/>
              </w:rPr>
              <w:t>s</w:t>
            </w:r>
            <w:r w:rsidRPr="00CE74B0">
              <w:rPr>
                <w:rFonts w:asciiTheme="minorHAnsi" w:eastAsia="Times New Roman" w:hAnsiTheme="minorHAnsi" w:cstheme="minorHAnsi"/>
                <w:bCs/>
                <w:sz w:val="24"/>
                <w:szCs w:val="24"/>
                <w:lang w:val="en-GB"/>
              </w:rPr>
              <w:t>)</w:t>
            </w:r>
          </w:p>
        </w:tc>
      </w:tr>
      <w:tr w:rsidR="009E1ACE" w:rsidRPr="00CE74B0" w14:paraId="5D2F0837" w14:textId="77777777" w:rsidTr="00F76DE2">
        <w:trPr>
          <w:trHeight w:val="284"/>
        </w:trPr>
        <w:sdt>
          <w:sdtPr>
            <w:rPr>
              <w:rFonts w:eastAsia="Arial" w:cstheme="minorHAnsi"/>
              <w:color w:val="000000"/>
              <w:sz w:val="24"/>
              <w:szCs w:val="24"/>
            </w:rPr>
            <w:id w:val="3479872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9" w:type="pct"/>
              </w:tcPr>
              <w:p w14:paraId="33C3ABCD" w14:textId="77777777" w:rsidR="009E1ACE" w:rsidRPr="00CE74B0" w:rsidRDefault="009E1ACE" w:rsidP="005F64B5">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51" w:type="pct"/>
            <w:vAlign w:val="center"/>
          </w:tcPr>
          <w:p w14:paraId="74A2AE50" w14:textId="55DD6A9B" w:rsidR="009E1ACE" w:rsidRPr="00CE74B0" w:rsidRDefault="009E1ACE" w:rsidP="005F64B5">
            <w:pPr>
              <w:ind w:left="3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CE74B0">
              <w:rPr>
                <w:rFonts w:asciiTheme="minorHAnsi" w:hAnsiTheme="minorHAnsi" w:cstheme="minorHAnsi"/>
                <w:bCs/>
                <w:sz w:val="24"/>
                <w:szCs w:val="24"/>
                <w:lang w:val="en-GB"/>
              </w:rPr>
              <w:t xml:space="preserve">Check existing operational </w:t>
            </w:r>
            <w:r w:rsidRPr="00CE74B0">
              <w:rPr>
                <w:rFonts w:asciiTheme="minorHAnsi" w:hAnsiTheme="minorHAnsi" w:cstheme="minorHAnsi"/>
                <w:b/>
                <w:sz w:val="24"/>
                <w:szCs w:val="24"/>
                <w:lang w:val="en-GB"/>
              </w:rPr>
              <w:t>SOPs</w:t>
            </w:r>
            <w:r w:rsidR="0063005A">
              <w:rPr>
                <w:rStyle w:val="FootnoteReference"/>
                <w:rFonts w:asciiTheme="minorHAnsi" w:hAnsiTheme="minorHAnsi"/>
                <w:b/>
                <w:sz w:val="24"/>
                <w:szCs w:val="24"/>
                <w:lang w:val="en-GB"/>
              </w:rPr>
              <w:footnoteReference w:id="12"/>
            </w:r>
            <w:r w:rsidRPr="00CE74B0">
              <w:rPr>
                <w:rFonts w:asciiTheme="minorHAnsi" w:hAnsiTheme="minorHAnsi" w:cstheme="minorHAnsi"/>
                <w:bCs/>
                <w:sz w:val="24"/>
                <w:szCs w:val="24"/>
                <w:lang w:val="en-GB"/>
              </w:rPr>
              <w:t xml:space="preserve">, </w:t>
            </w:r>
            <w:r w:rsidRPr="00CE74B0">
              <w:rPr>
                <w:rFonts w:asciiTheme="minorHAnsi" w:hAnsiTheme="minorHAnsi" w:cstheme="minorHAnsi"/>
                <w:b/>
                <w:sz w:val="24"/>
                <w:szCs w:val="24"/>
                <w:lang w:val="en-GB"/>
              </w:rPr>
              <w:t>resources</w:t>
            </w:r>
            <w:r w:rsidRPr="00CE74B0">
              <w:rPr>
                <w:rFonts w:asciiTheme="minorHAnsi" w:hAnsiTheme="minorHAnsi" w:cstheme="minorHAnsi"/>
                <w:bCs/>
                <w:sz w:val="24"/>
                <w:szCs w:val="24"/>
                <w:lang w:val="en-GB"/>
              </w:rPr>
              <w:t xml:space="preserve"> and </w:t>
            </w:r>
            <w:r w:rsidRPr="00CE74B0">
              <w:rPr>
                <w:rFonts w:asciiTheme="minorHAnsi" w:hAnsiTheme="minorHAnsi" w:cstheme="minorHAnsi"/>
                <w:b/>
                <w:sz w:val="24"/>
                <w:szCs w:val="24"/>
                <w:lang w:val="en-GB"/>
              </w:rPr>
              <w:t>procedures</w:t>
            </w:r>
            <w:r w:rsidRPr="00CE74B0">
              <w:rPr>
                <w:rFonts w:asciiTheme="minorHAnsi" w:hAnsiTheme="minorHAnsi" w:cstheme="minorHAnsi"/>
                <w:bCs/>
                <w:sz w:val="24"/>
                <w:szCs w:val="24"/>
                <w:lang w:val="en-GB"/>
              </w:rPr>
              <w:t xml:space="preserve"> and assess if they are </w:t>
            </w:r>
            <w:r w:rsidRPr="00CE74B0">
              <w:rPr>
                <w:rFonts w:asciiTheme="minorHAnsi" w:hAnsiTheme="minorHAnsi" w:cstheme="minorHAnsi"/>
                <w:bCs/>
                <w:sz w:val="24"/>
                <w:szCs w:val="24"/>
                <w:u w:val="single"/>
                <w:lang w:val="en-GB"/>
              </w:rPr>
              <w:t>sufficient</w:t>
            </w:r>
            <w:r w:rsidRPr="00CE74B0">
              <w:rPr>
                <w:rFonts w:asciiTheme="minorHAnsi" w:hAnsiTheme="minorHAnsi" w:cstheme="minorHAnsi"/>
                <w:bCs/>
                <w:sz w:val="24"/>
                <w:szCs w:val="24"/>
                <w:lang w:val="en-GB"/>
              </w:rPr>
              <w:t xml:space="preserve"> to cover the emerging risks identified </w:t>
            </w:r>
          </w:p>
        </w:tc>
      </w:tr>
      <w:tr w:rsidR="009E1ACE" w:rsidRPr="00CE74B0" w14:paraId="6F2AA666"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20891085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9" w:type="pct"/>
                <w:shd w:val="clear" w:color="auto" w:fill="FFF2CC" w:themeFill="accent4" w:themeFillTint="33"/>
              </w:tcPr>
              <w:p w14:paraId="705B019D" w14:textId="77777777" w:rsidR="009E1ACE" w:rsidRPr="00CE74B0" w:rsidRDefault="009E1ACE" w:rsidP="005F64B5">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51" w:type="pct"/>
            <w:shd w:val="clear" w:color="auto" w:fill="FFF2CC" w:themeFill="accent4" w:themeFillTint="33"/>
            <w:vAlign w:val="center"/>
          </w:tcPr>
          <w:p w14:paraId="6E59E9DB" w14:textId="6FA84075" w:rsidR="009E1ACE" w:rsidRPr="00CE74B0" w:rsidRDefault="009E1ACE" w:rsidP="005F64B5">
            <w:pPr>
              <w:contextualSpacing/>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4"/>
                <w:szCs w:val="24"/>
                <w:lang w:val="en-GB"/>
              </w:rPr>
            </w:pPr>
            <w:r w:rsidRPr="00CE74B0">
              <w:rPr>
                <w:rFonts w:asciiTheme="minorHAnsi" w:eastAsia="Arial" w:hAnsiTheme="minorHAnsi" w:cstheme="minorHAnsi"/>
                <w:bCs/>
                <w:color w:val="000000"/>
                <w:sz w:val="24"/>
                <w:szCs w:val="24"/>
                <w:lang w:val="en-GB"/>
              </w:rPr>
              <w:t xml:space="preserve">Work on the </w:t>
            </w:r>
            <w:r w:rsidRPr="00CE74B0">
              <w:rPr>
                <w:rFonts w:asciiTheme="minorHAnsi" w:eastAsia="Arial" w:hAnsiTheme="minorHAnsi" w:cstheme="minorHAnsi"/>
                <w:b/>
                <w:color w:val="000000"/>
                <w:sz w:val="24"/>
                <w:szCs w:val="24"/>
                <w:lang w:val="en-GB"/>
              </w:rPr>
              <w:t>identified gaps</w:t>
            </w:r>
            <w:r w:rsidRPr="00CE74B0">
              <w:rPr>
                <w:rFonts w:asciiTheme="minorHAnsi" w:eastAsia="Arial" w:hAnsiTheme="minorHAnsi" w:cstheme="minorHAnsi"/>
                <w:bCs/>
                <w:color w:val="000000"/>
                <w:sz w:val="24"/>
                <w:szCs w:val="24"/>
                <w:lang w:val="en-GB"/>
              </w:rPr>
              <w:t xml:space="preserve"> and </w:t>
            </w:r>
            <w:r w:rsidRPr="00CE74B0">
              <w:rPr>
                <w:rFonts w:asciiTheme="minorHAnsi" w:eastAsia="Arial" w:hAnsiTheme="minorHAnsi" w:cstheme="minorHAnsi"/>
                <w:b/>
                <w:color w:val="000000"/>
                <w:sz w:val="24"/>
                <w:szCs w:val="24"/>
                <w:lang w:val="en-GB"/>
              </w:rPr>
              <w:t>put measures</w:t>
            </w:r>
            <w:r w:rsidRPr="00CE74B0">
              <w:rPr>
                <w:rFonts w:asciiTheme="minorHAnsi" w:eastAsia="Arial" w:hAnsiTheme="minorHAnsi" w:cstheme="minorHAnsi"/>
                <w:bCs/>
                <w:color w:val="000000"/>
                <w:sz w:val="24"/>
                <w:szCs w:val="24"/>
                <w:lang w:val="en-GB"/>
              </w:rPr>
              <w:t xml:space="preserve"> in place to address/fill them</w:t>
            </w:r>
          </w:p>
        </w:tc>
      </w:tr>
      <w:tr w:rsidR="009E1ACE" w:rsidRPr="00CE74B0" w14:paraId="2B3A9758" w14:textId="77777777" w:rsidTr="00F76DE2">
        <w:trPr>
          <w:trHeight w:val="284"/>
        </w:trPr>
        <w:sdt>
          <w:sdtPr>
            <w:rPr>
              <w:rFonts w:eastAsia="Arial" w:cstheme="minorHAnsi"/>
              <w:color w:val="000000"/>
              <w:sz w:val="24"/>
              <w:szCs w:val="24"/>
            </w:rPr>
            <w:id w:val="1909644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9" w:type="pct"/>
              </w:tcPr>
              <w:p w14:paraId="523E8AF8" w14:textId="77777777" w:rsidR="009E1ACE" w:rsidRPr="00CE74B0" w:rsidRDefault="009E1ACE" w:rsidP="005F64B5">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51" w:type="pct"/>
            <w:vAlign w:val="center"/>
          </w:tcPr>
          <w:p w14:paraId="667D3735" w14:textId="5505C51E" w:rsidR="009E1ACE" w:rsidRPr="00CE74B0" w:rsidRDefault="009E1ACE" w:rsidP="00A7453F">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lang w:val="en-GB"/>
              </w:rPr>
            </w:pPr>
            <w:r w:rsidRPr="00CE74B0">
              <w:rPr>
                <w:rFonts w:asciiTheme="minorHAnsi" w:eastAsia="Times New Roman" w:hAnsiTheme="minorHAnsi" w:cstheme="minorHAnsi"/>
                <w:b/>
                <w:sz w:val="24"/>
                <w:szCs w:val="24"/>
                <w:lang w:val="en-GB"/>
              </w:rPr>
              <w:t>Revise</w:t>
            </w:r>
            <w:r w:rsidR="00080B34" w:rsidRPr="00CE74B0">
              <w:rPr>
                <w:rStyle w:val="FootnoteReference"/>
                <w:rFonts w:asciiTheme="minorHAnsi" w:eastAsia="Times New Roman" w:hAnsiTheme="minorHAnsi"/>
                <w:b/>
                <w:sz w:val="24"/>
                <w:szCs w:val="24"/>
                <w:lang w:val="en-GB"/>
              </w:rPr>
              <w:footnoteReference w:id="13"/>
            </w:r>
            <w:r w:rsidRPr="00CE74B0">
              <w:rPr>
                <w:rFonts w:asciiTheme="minorHAnsi" w:eastAsia="Times New Roman" w:hAnsiTheme="minorHAnsi" w:cstheme="minorHAnsi"/>
                <w:b/>
                <w:sz w:val="24"/>
                <w:szCs w:val="24"/>
                <w:lang w:val="en-GB"/>
              </w:rPr>
              <w:t xml:space="preserve"> </w:t>
            </w:r>
            <w:r w:rsidRPr="00CE74B0">
              <w:rPr>
                <w:rFonts w:asciiTheme="minorHAnsi" w:eastAsia="Times New Roman" w:hAnsiTheme="minorHAnsi" w:cstheme="minorHAnsi"/>
                <w:sz w:val="24"/>
                <w:szCs w:val="24"/>
                <w:lang w:val="en-GB"/>
              </w:rPr>
              <w:t xml:space="preserve">the existing guidelines according to </w:t>
            </w:r>
            <w:r w:rsidR="00CE74B0">
              <w:rPr>
                <w:rFonts w:asciiTheme="minorHAnsi" w:eastAsia="Times New Roman" w:hAnsiTheme="minorHAnsi" w:cstheme="minorHAnsi"/>
                <w:sz w:val="24"/>
                <w:szCs w:val="24"/>
                <w:lang w:val="en-GB"/>
              </w:rPr>
              <w:t xml:space="preserve">the </w:t>
            </w:r>
            <w:r w:rsidRPr="00CE74B0">
              <w:rPr>
                <w:rFonts w:asciiTheme="minorHAnsi" w:eastAsia="Times New Roman" w:hAnsiTheme="minorHAnsi" w:cstheme="minorHAnsi"/>
                <w:sz w:val="24"/>
                <w:szCs w:val="24"/>
                <w:lang w:val="en-GB"/>
              </w:rPr>
              <w:t>changed context and</w:t>
            </w:r>
            <w:r w:rsidRPr="00CE74B0">
              <w:rPr>
                <w:rFonts w:asciiTheme="minorHAnsi" w:eastAsia="Times New Roman" w:hAnsiTheme="minorHAnsi" w:cstheme="minorHAnsi"/>
                <w:b/>
                <w:sz w:val="24"/>
                <w:szCs w:val="24"/>
                <w:lang w:val="en-GB"/>
              </w:rPr>
              <w:t xml:space="preserve"> </w:t>
            </w:r>
            <w:r w:rsidR="00CE74B0">
              <w:rPr>
                <w:rFonts w:asciiTheme="minorHAnsi" w:eastAsia="Times New Roman" w:hAnsiTheme="minorHAnsi" w:cstheme="minorHAnsi"/>
                <w:b/>
                <w:sz w:val="24"/>
                <w:szCs w:val="24"/>
                <w:lang w:val="en-GB"/>
              </w:rPr>
              <w:t>d</w:t>
            </w:r>
            <w:r w:rsidRPr="00CE74B0">
              <w:rPr>
                <w:rFonts w:asciiTheme="minorHAnsi" w:eastAsia="Times New Roman" w:hAnsiTheme="minorHAnsi" w:cstheme="minorHAnsi"/>
                <w:b/>
                <w:sz w:val="24"/>
                <w:szCs w:val="24"/>
                <w:lang w:val="en-GB"/>
              </w:rPr>
              <w:t>isseminate</w:t>
            </w:r>
            <w:r w:rsidRPr="00CE74B0">
              <w:rPr>
                <w:rFonts w:asciiTheme="minorHAnsi" w:eastAsia="Times New Roman" w:hAnsiTheme="minorHAnsi" w:cstheme="minorHAnsi"/>
                <w:bCs/>
                <w:sz w:val="24"/>
                <w:szCs w:val="24"/>
                <w:lang w:val="en-GB"/>
              </w:rPr>
              <w:t xml:space="preserve"> revised guidelines and procedures across the NS</w:t>
            </w:r>
          </w:p>
          <w:p w14:paraId="446625EF" w14:textId="25FBA4B7" w:rsidR="009E1ACE" w:rsidRPr="00CE74B0" w:rsidRDefault="009E1ACE" w:rsidP="005F64B5">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4"/>
                <w:szCs w:val="24"/>
                <w:lang w:val="en-GB"/>
              </w:rPr>
            </w:pPr>
          </w:p>
        </w:tc>
      </w:tr>
      <w:tr w:rsidR="009E1ACE" w:rsidRPr="00CE74B0" w14:paraId="5974CC83" w14:textId="77777777" w:rsidTr="00F76DE2">
        <w:trPr>
          <w:cnfStyle w:val="000000100000" w:firstRow="0" w:lastRow="0" w:firstColumn="0" w:lastColumn="0" w:oddVBand="0" w:evenVBand="0" w:oddHBand="1" w:evenHBand="0" w:firstRowFirstColumn="0" w:firstRowLastColumn="0" w:lastRowFirstColumn="0" w:lastRowLastColumn="0"/>
          <w:trHeight w:val="447"/>
        </w:trPr>
        <w:sdt>
          <w:sdtPr>
            <w:rPr>
              <w:rFonts w:eastAsia="Arial" w:cstheme="minorHAnsi"/>
              <w:color w:val="000000"/>
              <w:sz w:val="24"/>
              <w:szCs w:val="24"/>
            </w:rPr>
            <w:id w:val="347071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9" w:type="pct"/>
                <w:shd w:val="clear" w:color="auto" w:fill="FFF2CC" w:themeFill="accent4" w:themeFillTint="33"/>
              </w:tcPr>
              <w:p w14:paraId="01CCCC76" w14:textId="77777777" w:rsidR="009E1ACE" w:rsidRPr="00CE74B0" w:rsidRDefault="009E1ACE" w:rsidP="005F64B5">
                <w:pPr>
                  <w:spacing w:before="100" w:beforeAutospacing="1" w:after="100" w:afterAutospacing="1"/>
                  <w:outlineLvl w:val="2"/>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51" w:type="pct"/>
            <w:shd w:val="clear" w:color="auto" w:fill="FFF2CC" w:themeFill="accent4" w:themeFillTint="33"/>
            <w:vAlign w:val="center"/>
          </w:tcPr>
          <w:p w14:paraId="28CC74E7" w14:textId="0E27B9C6" w:rsidR="009E1ACE" w:rsidRPr="00CE74B0" w:rsidRDefault="009E1ACE" w:rsidP="005F64B5">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Prioritise </w:t>
            </w:r>
            <w:r w:rsidRPr="00CE74B0">
              <w:rPr>
                <w:rFonts w:asciiTheme="minorHAnsi" w:eastAsia="Times New Roman" w:hAnsiTheme="minorHAnsi" w:cstheme="minorHAnsi"/>
                <w:b/>
                <w:sz w:val="24"/>
                <w:szCs w:val="24"/>
                <w:lang w:val="en-GB"/>
              </w:rPr>
              <w:t>Do no harm</w:t>
            </w:r>
            <w:r w:rsidRPr="00CE74B0">
              <w:rPr>
                <w:rFonts w:asciiTheme="minorHAnsi" w:eastAsia="Times New Roman" w:hAnsiTheme="minorHAnsi" w:cstheme="minorHAnsi"/>
                <w:bCs/>
                <w:sz w:val="24"/>
                <w:szCs w:val="24"/>
                <w:lang w:val="en-GB"/>
              </w:rPr>
              <w:t xml:space="preserve"> (continually assess the “temperature” of the communities and include green response considerations</w:t>
            </w:r>
            <w:r w:rsidR="00BB4508">
              <w:rPr>
                <w:rStyle w:val="FootnoteReference"/>
                <w:rFonts w:asciiTheme="minorHAnsi" w:eastAsia="Times New Roman" w:hAnsiTheme="minorHAnsi"/>
                <w:bCs/>
                <w:sz w:val="24"/>
                <w:szCs w:val="24"/>
                <w:lang w:val="en-GB"/>
              </w:rPr>
              <w:footnoteReference w:id="14"/>
            </w:r>
            <w:r w:rsidRPr="00CE74B0">
              <w:rPr>
                <w:rFonts w:asciiTheme="minorHAnsi" w:eastAsia="Times New Roman" w:hAnsiTheme="minorHAnsi" w:cstheme="minorHAnsi"/>
                <w:bCs/>
                <w:sz w:val="24"/>
                <w:szCs w:val="24"/>
                <w:lang w:val="en-GB"/>
              </w:rPr>
              <w:t>)</w:t>
            </w:r>
          </w:p>
        </w:tc>
      </w:tr>
      <w:tr w:rsidR="009E1ACE" w:rsidRPr="00CE74B0" w14:paraId="64988292" w14:textId="77777777" w:rsidTr="00F76DE2">
        <w:trPr>
          <w:trHeight w:val="284"/>
        </w:trPr>
        <w:sdt>
          <w:sdtPr>
            <w:rPr>
              <w:rFonts w:eastAsia="Arial" w:cstheme="minorHAnsi"/>
              <w:color w:val="000000"/>
              <w:sz w:val="24"/>
              <w:szCs w:val="24"/>
            </w:rPr>
            <w:id w:val="-9178652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9" w:type="pct"/>
              </w:tcPr>
              <w:p w14:paraId="70D691A8" w14:textId="77777777" w:rsidR="009E1ACE" w:rsidRPr="00CE74B0" w:rsidRDefault="009E1ACE" w:rsidP="005F64B5">
                <w:pPr>
                  <w:spacing w:before="100" w:beforeAutospacing="1" w:after="100" w:afterAutospacing="1"/>
                  <w:outlineLvl w:val="2"/>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51" w:type="pct"/>
            <w:vAlign w:val="center"/>
          </w:tcPr>
          <w:p w14:paraId="5201CEBC" w14:textId="529EF8E5" w:rsidR="009E1ACE" w:rsidRPr="00CE74B0" w:rsidRDefault="009E1ACE" w:rsidP="00A7453F">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Implement </w:t>
            </w:r>
            <w:r w:rsidRPr="00CE74B0">
              <w:rPr>
                <w:rFonts w:asciiTheme="minorHAnsi" w:eastAsia="Times New Roman" w:hAnsiTheme="minorHAnsi" w:cstheme="minorHAnsi"/>
                <w:b/>
                <w:sz w:val="24"/>
                <w:szCs w:val="24"/>
                <w:lang w:val="en-GB"/>
              </w:rPr>
              <w:t>tailored response and recovery measures</w:t>
            </w:r>
            <w:r w:rsidRPr="00CE74B0">
              <w:rPr>
                <w:rFonts w:asciiTheme="minorHAnsi" w:eastAsia="Times New Roman" w:hAnsiTheme="minorHAnsi" w:cstheme="minorHAnsi"/>
                <w:bCs/>
                <w:sz w:val="24"/>
                <w:szCs w:val="24"/>
                <w:lang w:val="en-GB"/>
              </w:rPr>
              <w:t xml:space="preserve"> based on identified risk, communities’ shifting needs, available expertise and resources (</w:t>
            </w:r>
            <w:r w:rsidRPr="00CE74B0">
              <w:rPr>
                <w:rFonts w:asciiTheme="minorHAnsi" w:hAnsiTheme="minorHAnsi" w:cstheme="minorHAnsi"/>
                <w:bCs/>
                <w:sz w:val="24"/>
                <w:szCs w:val="24"/>
                <w:lang w:val="en-GB"/>
              </w:rPr>
              <w:t>avoid overstretching)</w:t>
            </w:r>
          </w:p>
        </w:tc>
      </w:tr>
      <w:tr w:rsidR="009E1ACE" w:rsidRPr="00CE74B0" w14:paraId="1E0CD6CF"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9808460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9" w:type="pct"/>
                <w:shd w:val="clear" w:color="auto" w:fill="FFF2CC" w:themeFill="accent4" w:themeFillTint="33"/>
              </w:tcPr>
              <w:p w14:paraId="2C09570A" w14:textId="7B6B915B" w:rsidR="009E1ACE" w:rsidRPr="00CE74B0" w:rsidRDefault="009E1ACE" w:rsidP="005F64B5">
                <w:pPr>
                  <w:spacing w:before="100" w:beforeAutospacing="1" w:after="100" w:afterAutospacing="1"/>
                  <w:outlineLvl w:val="2"/>
                  <w:rPr>
                    <w:rFonts w:eastAsia="Arial" w:cstheme="minorHAnsi"/>
                    <w:color w:val="000000"/>
                    <w:sz w:val="24"/>
                    <w:szCs w:val="24"/>
                    <w:lang w:val="en-GB"/>
                  </w:rPr>
                </w:pPr>
                <w:r w:rsidRPr="00CE74B0">
                  <w:rPr>
                    <w:rFonts w:ascii="MS Gothic" w:eastAsia="MS Gothic" w:hAnsi="MS Gothic" w:cstheme="minorHAnsi"/>
                    <w:color w:val="000000"/>
                    <w:sz w:val="24"/>
                    <w:szCs w:val="24"/>
                    <w:lang w:val="en-GB"/>
                  </w:rPr>
                  <w:t>☐</w:t>
                </w:r>
              </w:p>
            </w:tc>
          </w:sdtContent>
        </w:sdt>
        <w:tc>
          <w:tcPr>
            <w:tcW w:w="4651" w:type="pct"/>
            <w:shd w:val="clear" w:color="auto" w:fill="FFF2CC" w:themeFill="accent4" w:themeFillTint="33"/>
            <w:vAlign w:val="center"/>
          </w:tcPr>
          <w:p w14:paraId="7D5CE8B4" w14:textId="6A7CCF15" w:rsidR="009E1ACE" w:rsidRPr="00CE74B0" w:rsidRDefault="009E1ACE" w:rsidP="005F64B5">
            <w:pPr>
              <w:ind w:left="3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rPr>
            </w:pPr>
            <w:r w:rsidRPr="00CE74B0">
              <w:rPr>
                <w:rFonts w:asciiTheme="minorHAnsi" w:hAnsiTheme="minorHAnsi" w:cstheme="minorHAnsi"/>
                <w:sz w:val="24"/>
                <w:szCs w:val="24"/>
                <w:lang w:val="en-GB"/>
              </w:rPr>
              <w:t xml:space="preserve">Define the most </w:t>
            </w:r>
            <w:r w:rsidRPr="00CE74B0">
              <w:rPr>
                <w:rFonts w:asciiTheme="minorHAnsi" w:hAnsiTheme="minorHAnsi" w:cstheme="minorHAnsi"/>
                <w:b/>
                <w:bCs/>
                <w:sz w:val="24"/>
                <w:szCs w:val="24"/>
                <w:lang w:val="en-GB"/>
              </w:rPr>
              <w:t>reliable and updated sources</w:t>
            </w:r>
            <w:r w:rsidRPr="00CE74B0">
              <w:rPr>
                <w:rFonts w:asciiTheme="minorHAnsi" w:hAnsiTheme="minorHAnsi" w:cstheme="minorHAnsi"/>
                <w:sz w:val="24"/>
                <w:szCs w:val="24"/>
                <w:lang w:val="en-GB"/>
              </w:rPr>
              <w:t xml:space="preserve"> of information to assess risks and needs</w:t>
            </w:r>
          </w:p>
        </w:tc>
      </w:tr>
      <w:tr w:rsidR="009E1ACE" w:rsidRPr="00CE74B0" w14:paraId="37945BBA" w14:textId="77777777" w:rsidTr="00F76DE2">
        <w:trPr>
          <w:trHeight w:val="284"/>
        </w:trPr>
        <w:sdt>
          <w:sdtPr>
            <w:rPr>
              <w:rFonts w:eastAsia="Arial" w:cstheme="minorHAnsi"/>
              <w:color w:val="000000"/>
              <w:sz w:val="24"/>
              <w:szCs w:val="24"/>
            </w:rPr>
            <w:id w:val="-21206689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9" w:type="pct"/>
              </w:tcPr>
              <w:p w14:paraId="727FE30C" w14:textId="5C70551E" w:rsidR="009E1ACE" w:rsidRPr="00CE74B0" w:rsidRDefault="009E1ACE" w:rsidP="005F64B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651" w:type="pct"/>
            <w:vAlign w:val="center"/>
          </w:tcPr>
          <w:p w14:paraId="2F363C38" w14:textId="787C9A57" w:rsidR="009E1ACE" w:rsidRPr="00CE74B0" w:rsidRDefault="009E1ACE" w:rsidP="005F64B5">
            <w:pPr>
              <w:ind w:left="34"/>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val="en-GB"/>
              </w:rPr>
            </w:pPr>
            <w:r w:rsidRPr="00CE74B0">
              <w:rPr>
                <w:rFonts w:asciiTheme="minorHAnsi" w:eastAsia="Times New Roman" w:hAnsiTheme="minorHAnsi" w:cstheme="minorHAnsi"/>
                <w:bCs/>
                <w:sz w:val="24"/>
                <w:szCs w:val="24"/>
                <w:lang w:val="en-GB"/>
              </w:rPr>
              <w:t>Design appropriate “remote” monitoring and evaluation mechanisms</w:t>
            </w:r>
            <w:r w:rsidR="000D5E89" w:rsidRPr="00CE74B0">
              <w:rPr>
                <w:rFonts w:asciiTheme="minorHAnsi" w:eastAsia="Times New Roman" w:hAnsiTheme="minorHAnsi" w:cstheme="minorHAnsi"/>
                <w:bCs/>
                <w:sz w:val="24"/>
                <w:szCs w:val="24"/>
                <w:lang w:val="en-GB"/>
              </w:rPr>
              <w:t xml:space="preserve"> whenever </w:t>
            </w:r>
            <w:r w:rsidR="00807288">
              <w:rPr>
                <w:rFonts w:asciiTheme="minorHAnsi" w:eastAsia="Times New Roman" w:hAnsiTheme="minorHAnsi" w:cstheme="minorHAnsi"/>
                <w:bCs/>
                <w:sz w:val="24"/>
                <w:szCs w:val="24"/>
                <w:lang w:val="en-GB"/>
              </w:rPr>
              <w:t>rele</w:t>
            </w:r>
            <w:r w:rsidR="00CE74B0">
              <w:rPr>
                <w:rFonts w:asciiTheme="minorHAnsi" w:eastAsia="Times New Roman" w:hAnsiTheme="minorHAnsi" w:cstheme="minorHAnsi"/>
                <w:bCs/>
                <w:sz w:val="24"/>
                <w:szCs w:val="24"/>
                <w:lang w:val="en-GB"/>
              </w:rPr>
              <w:t>vant/</w:t>
            </w:r>
            <w:r w:rsidR="000D5E89" w:rsidRPr="00CE74B0">
              <w:rPr>
                <w:rFonts w:asciiTheme="minorHAnsi" w:eastAsia="Times New Roman" w:hAnsiTheme="minorHAnsi" w:cstheme="minorHAnsi"/>
                <w:bCs/>
                <w:sz w:val="24"/>
                <w:szCs w:val="24"/>
                <w:lang w:val="en-GB"/>
              </w:rPr>
              <w:t>possible</w:t>
            </w:r>
            <w:r w:rsidRPr="00CE74B0">
              <w:rPr>
                <w:rFonts w:asciiTheme="minorHAnsi" w:eastAsia="Times New Roman" w:hAnsiTheme="minorHAnsi" w:cstheme="minorHAnsi"/>
                <w:bCs/>
                <w:sz w:val="24"/>
                <w:szCs w:val="24"/>
                <w:lang w:val="en-GB"/>
              </w:rPr>
              <w:t xml:space="preserve"> and </w:t>
            </w:r>
            <w:r w:rsidR="000D5E89" w:rsidRPr="00CE74B0">
              <w:rPr>
                <w:rFonts w:asciiTheme="minorHAnsi" w:eastAsia="Times New Roman" w:hAnsiTheme="minorHAnsi" w:cstheme="minorHAnsi"/>
                <w:bCs/>
                <w:sz w:val="24"/>
                <w:szCs w:val="24"/>
                <w:lang w:val="en-GB"/>
              </w:rPr>
              <w:t>e</w:t>
            </w:r>
            <w:r w:rsidRPr="00CE74B0">
              <w:rPr>
                <w:rFonts w:asciiTheme="minorHAnsi" w:eastAsia="Times New Roman" w:hAnsiTheme="minorHAnsi" w:cstheme="minorHAnsi"/>
                <w:bCs/>
                <w:sz w:val="24"/>
                <w:szCs w:val="24"/>
                <w:lang w:val="en-GB"/>
              </w:rPr>
              <w:t xml:space="preserve">nsure ongoing </w:t>
            </w:r>
            <w:r w:rsidRPr="00CE74B0">
              <w:rPr>
                <w:rFonts w:asciiTheme="minorHAnsi" w:eastAsia="Times New Roman" w:hAnsiTheme="minorHAnsi" w:cstheme="minorHAnsi"/>
                <w:b/>
                <w:sz w:val="24"/>
                <w:szCs w:val="24"/>
                <w:lang w:val="en-GB"/>
              </w:rPr>
              <w:t xml:space="preserve">monitoring </w:t>
            </w:r>
          </w:p>
        </w:tc>
      </w:tr>
      <w:tr w:rsidR="009E1ACE" w:rsidRPr="00CE74B0" w14:paraId="03BCBABF"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3953148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9" w:type="pct"/>
                <w:shd w:val="clear" w:color="auto" w:fill="FFF2CC" w:themeFill="accent4" w:themeFillTint="33"/>
              </w:tcPr>
              <w:p w14:paraId="78AD7293" w14:textId="086A808E" w:rsidR="009E1ACE" w:rsidRPr="00CE74B0" w:rsidRDefault="009E1ACE" w:rsidP="005F64B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651" w:type="pct"/>
            <w:shd w:val="clear" w:color="auto" w:fill="FFF2CC" w:themeFill="accent4" w:themeFillTint="33"/>
            <w:vAlign w:val="center"/>
          </w:tcPr>
          <w:p w14:paraId="311158BB" w14:textId="012D4C77" w:rsidR="009E1ACE" w:rsidRPr="00CE74B0" w:rsidRDefault="009E1ACE" w:rsidP="00E24EB8">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Regularly review and improve safety and security risk assessment → obtain feedback systematically </w:t>
            </w:r>
          </w:p>
        </w:tc>
      </w:tr>
      <w:tr w:rsidR="009E1ACE" w:rsidRPr="00CE74B0" w14:paraId="339D0C85" w14:textId="77777777" w:rsidTr="00F76DE2">
        <w:trPr>
          <w:trHeight w:val="284"/>
        </w:trPr>
        <w:sdt>
          <w:sdtPr>
            <w:rPr>
              <w:rFonts w:eastAsia="Arial" w:cstheme="minorHAnsi"/>
              <w:color w:val="000000"/>
              <w:sz w:val="24"/>
              <w:szCs w:val="24"/>
            </w:rPr>
            <w:id w:val="-13882624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9" w:type="pct"/>
              </w:tcPr>
              <w:p w14:paraId="173A9D54" w14:textId="0491AC2D" w:rsidR="009E1ACE" w:rsidRPr="00CE74B0" w:rsidRDefault="009E1ACE" w:rsidP="005F64B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651" w:type="pct"/>
            <w:vAlign w:val="center"/>
          </w:tcPr>
          <w:p w14:paraId="3EB26A25" w14:textId="4E496773" w:rsidR="009E1ACE" w:rsidRPr="00CE74B0" w:rsidRDefault="009E1ACE" w:rsidP="00E24EB8">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Learn from internal and external incidents; from organisational processes/risk assessment and expert reviews, from peer learning/community of practice, from staff consultation/feedback</w:t>
            </w:r>
          </w:p>
        </w:tc>
      </w:tr>
      <w:tr w:rsidR="009E1ACE" w:rsidRPr="00CE74B0" w14:paraId="629CFEEC"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9662795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49" w:type="pct"/>
                <w:shd w:val="clear" w:color="auto" w:fill="FFF2CC" w:themeFill="accent4" w:themeFillTint="33"/>
              </w:tcPr>
              <w:p w14:paraId="3BE37FAE" w14:textId="77435BC3" w:rsidR="009E1ACE" w:rsidRPr="00CE74B0" w:rsidRDefault="009E1ACE" w:rsidP="005F64B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651" w:type="pct"/>
            <w:shd w:val="clear" w:color="auto" w:fill="FFF2CC" w:themeFill="accent4" w:themeFillTint="33"/>
            <w:vAlign w:val="center"/>
          </w:tcPr>
          <w:p w14:paraId="21A60E1B" w14:textId="7B970AD0" w:rsidR="009E1ACE" w:rsidRPr="00CE74B0" w:rsidRDefault="009E1ACE" w:rsidP="00E24EB8">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Identify </w:t>
            </w:r>
            <w:r w:rsidRPr="00CE74B0">
              <w:rPr>
                <w:rFonts w:asciiTheme="minorHAnsi" w:eastAsia="Times New Roman" w:hAnsiTheme="minorHAnsi" w:cstheme="minorHAnsi"/>
                <w:bCs/>
                <w:sz w:val="24"/>
                <w:szCs w:val="24"/>
                <w:u w:val="single"/>
                <w:lang w:val="en-GB"/>
              </w:rPr>
              <w:t>context-specific Covid-related</w:t>
            </w:r>
            <w:r w:rsidRPr="00CE74B0">
              <w:rPr>
                <w:rFonts w:asciiTheme="minorHAnsi" w:eastAsia="Times New Roman" w:hAnsiTheme="minorHAnsi" w:cstheme="minorHAnsi"/>
                <w:bCs/>
                <w:sz w:val="24"/>
                <w:szCs w:val="24"/>
                <w:lang w:val="en-GB"/>
              </w:rPr>
              <w:t xml:space="preserve"> </w:t>
            </w:r>
            <w:r w:rsidRPr="00CE74B0">
              <w:rPr>
                <w:rFonts w:asciiTheme="minorHAnsi" w:eastAsia="Times New Roman" w:hAnsiTheme="minorHAnsi" w:cstheme="minorHAnsi"/>
                <w:b/>
                <w:sz w:val="24"/>
                <w:szCs w:val="24"/>
                <w:lang w:val="en-GB"/>
              </w:rPr>
              <w:t>challenges</w:t>
            </w:r>
            <w:r w:rsidRPr="00CE74B0">
              <w:rPr>
                <w:rFonts w:asciiTheme="minorHAnsi" w:eastAsia="Times New Roman" w:hAnsiTheme="minorHAnsi" w:cstheme="minorHAnsi"/>
                <w:bCs/>
                <w:sz w:val="24"/>
                <w:szCs w:val="24"/>
                <w:lang w:val="en-GB"/>
              </w:rPr>
              <w:t xml:space="preserve"> that may affect your operations</w:t>
            </w:r>
            <w:r w:rsidR="006C5063" w:rsidRPr="00CE74B0">
              <w:rPr>
                <w:rFonts w:asciiTheme="minorHAnsi" w:eastAsia="Times New Roman" w:hAnsiTheme="minorHAnsi" w:cstheme="minorHAnsi"/>
                <w:bCs/>
                <w:sz w:val="24"/>
                <w:szCs w:val="24"/>
                <w:lang w:val="en-GB"/>
              </w:rPr>
              <w:t xml:space="preserve"> and seek possible solutions</w:t>
            </w:r>
          </w:p>
        </w:tc>
      </w:tr>
    </w:tbl>
    <w:p w14:paraId="49D5FEFE" w14:textId="77777777" w:rsidR="00686200" w:rsidRPr="00CE74B0" w:rsidRDefault="00686200" w:rsidP="00686200">
      <w:pPr>
        <w:contextualSpacing/>
        <w:jc w:val="both"/>
        <w:rPr>
          <w:rFonts w:ascii="Calibri" w:eastAsia="Times New Roman" w:hAnsi="Calibri" w:cs="Times New Roman"/>
          <w:bCs/>
        </w:rPr>
      </w:pPr>
    </w:p>
    <w:p w14:paraId="31A43BF4" w14:textId="77777777" w:rsidR="00C85558" w:rsidRPr="00CE74B0" w:rsidRDefault="00C85558" w:rsidP="00686200">
      <w:pPr>
        <w:contextualSpacing/>
        <w:jc w:val="both"/>
        <w:rPr>
          <w:rFonts w:ascii="Calibri" w:eastAsia="Times New Roman" w:hAnsi="Calibri" w:cs="Times New Roman"/>
          <w:bCs/>
        </w:rPr>
      </w:pPr>
    </w:p>
    <w:p w14:paraId="049CC5C7" w14:textId="1AB586B4" w:rsidR="00C85558" w:rsidRPr="00CE74B0" w:rsidRDefault="00C85558" w:rsidP="00686200">
      <w:pPr>
        <w:contextualSpacing/>
        <w:jc w:val="both"/>
        <w:rPr>
          <w:rFonts w:ascii="Calibri" w:eastAsia="Times New Roman" w:hAnsi="Calibri" w:cs="Times New Roman"/>
          <w:bCs/>
        </w:rPr>
      </w:pPr>
    </w:p>
    <w:p w14:paraId="40FD68F4" w14:textId="54B03002" w:rsidR="000F56AB" w:rsidRPr="00CE74B0" w:rsidRDefault="000F56AB" w:rsidP="00686200">
      <w:pPr>
        <w:contextualSpacing/>
        <w:jc w:val="both"/>
        <w:rPr>
          <w:rFonts w:ascii="Calibri" w:eastAsia="Times New Roman" w:hAnsi="Calibri" w:cs="Times New Roman"/>
          <w:bCs/>
        </w:rPr>
      </w:pPr>
    </w:p>
    <w:p w14:paraId="062E8EA1" w14:textId="4322580E" w:rsidR="000F56AB" w:rsidRPr="00CE74B0" w:rsidRDefault="000F56AB" w:rsidP="00686200">
      <w:pPr>
        <w:contextualSpacing/>
        <w:jc w:val="both"/>
        <w:rPr>
          <w:rFonts w:ascii="Calibri" w:eastAsia="Times New Roman" w:hAnsi="Calibri" w:cs="Times New Roman"/>
          <w:bCs/>
        </w:rPr>
      </w:pPr>
    </w:p>
    <w:p w14:paraId="7D6D3762" w14:textId="344D114D" w:rsidR="00BB03FE" w:rsidRPr="00CE74B0" w:rsidRDefault="00BB03FE" w:rsidP="00686200">
      <w:pPr>
        <w:contextualSpacing/>
        <w:jc w:val="both"/>
        <w:rPr>
          <w:rFonts w:ascii="Calibri" w:eastAsia="Times New Roman" w:hAnsi="Calibri" w:cs="Times New Roman"/>
          <w:bCs/>
        </w:rPr>
      </w:pPr>
    </w:p>
    <w:p w14:paraId="0B9D8E7E" w14:textId="3670313F" w:rsidR="00983F55" w:rsidRPr="00CE74B0" w:rsidRDefault="00983F55" w:rsidP="00686200">
      <w:pPr>
        <w:contextualSpacing/>
        <w:jc w:val="both"/>
        <w:rPr>
          <w:rFonts w:ascii="Calibri" w:eastAsia="Times New Roman" w:hAnsi="Calibri" w:cs="Times New Roman"/>
          <w:bCs/>
        </w:rPr>
      </w:pPr>
    </w:p>
    <w:p w14:paraId="091DFD94" w14:textId="5E95D960" w:rsidR="00983F55" w:rsidRPr="00CE74B0" w:rsidRDefault="00983F55" w:rsidP="00686200">
      <w:pPr>
        <w:contextualSpacing/>
        <w:jc w:val="both"/>
        <w:rPr>
          <w:rFonts w:ascii="Calibri" w:eastAsia="Times New Roman" w:hAnsi="Calibri" w:cs="Times New Roman"/>
          <w:bCs/>
        </w:rPr>
      </w:pPr>
    </w:p>
    <w:p w14:paraId="35C12413" w14:textId="4D91AB78" w:rsidR="00983F55" w:rsidRPr="00CE74B0" w:rsidRDefault="00983F55" w:rsidP="00686200">
      <w:pPr>
        <w:contextualSpacing/>
        <w:jc w:val="both"/>
        <w:rPr>
          <w:rFonts w:ascii="Calibri" w:eastAsia="Times New Roman" w:hAnsi="Calibri" w:cs="Times New Roman"/>
          <w:bCs/>
        </w:rPr>
      </w:pPr>
    </w:p>
    <w:p w14:paraId="686BE7C5" w14:textId="0EA74DDB" w:rsidR="00983F55" w:rsidRPr="00CE74B0" w:rsidRDefault="00983F55" w:rsidP="00686200">
      <w:pPr>
        <w:contextualSpacing/>
        <w:jc w:val="both"/>
        <w:rPr>
          <w:rFonts w:ascii="Calibri" w:eastAsia="Times New Roman" w:hAnsi="Calibri" w:cs="Times New Roman"/>
          <w:bCs/>
        </w:rPr>
      </w:pPr>
    </w:p>
    <w:p w14:paraId="43628381" w14:textId="355BC780" w:rsidR="00983F55" w:rsidRPr="00CE74B0" w:rsidRDefault="00983F55" w:rsidP="00686200">
      <w:pPr>
        <w:contextualSpacing/>
        <w:jc w:val="both"/>
        <w:rPr>
          <w:rFonts w:ascii="Calibri" w:eastAsia="Times New Roman" w:hAnsi="Calibri" w:cs="Times New Roman"/>
          <w:bCs/>
        </w:rPr>
      </w:pPr>
    </w:p>
    <w:p w14:paraId="1D0158F6" w14:textId="76137520" w:rsidR="00983F55" w:rsidRPr="00CE74B0" w:rsidRDefault="00983F55" w:rsidP="00686200">
      <w:pPr>
        <w:contextualSpacing/>
        <w:jc w:val="both"/>
        <w:rPr>
          <w:rFonts w:ascii="Calibri" w:eastAsia="Times New Roman" w:hAnsi="Calibri" w:cs="Times New Roman"/>
          <w:bCs/>
        </w:rPr>
      </w:pPr>
    </w:p>
    <w:p w14:paraId="638140B0" w14:textId="77777777" w:rsidR="00CD7288" w:rsidRPr="00CE74B0" w:rsidRDefault="00CD7288" w:rsidP="00686200">
      <w:pPr>
        <w:contextualSpacing/>
        <w:jc w:val="both"/>
        <w:rPr>
          <w:rFonts w:ascii="Calibri" w:eastAsia="Times New Roman" w:hAnsi="Calibri" w:cs="Times New Roman"/>
          <w:bCs/>
        </w:rPr>
      </w:pPr>
    </w:p>
    <w:p w14:paraId="7B80031F" w14:textId="7904C47A" w:rsidR="005C4834" w:rsidRPr="00CE74B0" w:rsidRDefault="005C4834" w:rsidP="00686200">
      <w:pPr>
        <w:contextualSpacing/>
        <w:jc w:val="both"/>
        <w:rPr>
          <w:rFonts w:ascii="Calibri" w:eastAsia="Times New Roman" w:hAnsi="Calibri" w:cs="Times New Roman"/>
          <w:bCs/>
        </w:rPr>
      </w:pPr>
    </w:p>
    <w:p w14:paraId="46F28537" w14:textId="44D0E9F3" w:rsidR="005C4834" w:rsidRPr="00CE74B0" w:rsidRDefault="005C4834" w:rsidP="00686200">
      <w:pPr>
        <w:contextualSpacing/>
        <w:jc w:val="both"/>
        <w:rPr>
          <w:rFonts w:ascii="Calibri" w:eastAsia="Times New Roman" w:hAnsi="Calibri" w:cs="Times New Roman"/>
          <w:bCs/>
        </w:rPr>
      </w:pPr>
    </w:p>
    <w:p w14:paraId="1DABF362" w14:textId="68A4C3DA" w:rsidR="00AE4E0A" w:rsidRPr="00CE74B0" w:rsidRDefault="00AE4E0A" w:rsidP="00686200">
      <w:pPr>
        <w:contextualSpacing/>
        <w:jc w:val="both"/>
        <w:rPr>
          <w:rFonts w:ascii="Calibri" w:eastAsia="Times New Roman" w:hAnsi="Calibri" w:cs="Times New Roman"/>
          <w:bCs/>
        </w:rPr>
      </w:pPr>
    </w:p>
    <w:p w14:paraId="13FA6674" w14:textId="77777777" w:rsidR="00AE4E0A" w:rsidRPr="00CE74B0" w:rsidRDefault="00AE4E0A" w:rsidP="00686200">
      <w:pPr>
        <w:contextualSpacing/>
        <w:jc w:val="both"/>
        <w:rPr>
          <w:rFonts w:ascii="Calibri" w:eastAsia="Times New Roman" w:hAnsi="Calibri" w:cs="Times New Roman"/>
          <w:bCs/>
        </w:rPr>
      </w:pPr>
    </w:p>
    <w:p w14:paraId="0E0C1B47" w14:textId="017F1BA2" w:rsidR="005C4834" w:rsidRPr="00CE74B0" w:rsidRDefault="005C4834" w:rsidP="00686200">
      <w:pPr>
        <w:contextualSpacing/>
        <w:jc w:val="both"/>
        <w:rPr>
          <w:rFonts w:ascii="Calibri" w:eastAsia="Times New Roman" w:hAnsi="Calibri" w:cs="Times New Roman"/>
          <w:bCs/>
        </w:rPr>
      </w:pPr>
    </w:p>
    <w:p w14:paraId="0453C91B" w14:textId="77777777" w:rsidR="005C4834" w:rsidRPr="00CE74B0" w:rsidRDefault="005C4834" w:rsidP="00686200">
      <w:pPr>
        <w:contextualSpacing/>
        <w:jc w:val="both"/>
        <w:rPr>
          <w:rFonts w:ascii="Calibri" w:eastAsia="Times New Roman" w:hAnsi="Calibri" w:cs="Times New Roman"/>
          <w:bCs/>
        </w:rPr>
      </w:pPr>
    </w:p>
    <w:p w14:paraId="20F95435" w14:textId="3ABF9F50" w:rsidR="00C85558" w:rsidRPr="00CE74B0" w:rsidRDefault="00921BF6" w:rsidP="005F64B5">
      <w:pPr>
        <w:numPr>
          <w:ilvl w:val="0"/>
          <w:numId w:val="1"/>
        </w:numPr>
        <w:ind w:left="12" w:hanging="721"/>
        <w:contextualSpacing/>
        <w:jc w:val="both"/>
        <w:rPr>
          <w:rFonts w:ascii="Calibri" w:eastAsia="Times New Roman" w:hAnsi="Calibri" w:cs="Times New Roman"/>
          <w:b/>
          <w:sz w:val="36"/>
          <w:u w:val="single"/>
        </w:rPr>
      </w:pPr>
      <w:hyperlink r:id="rId16" w:history="1">
        <w:r w:rsidR="00C85558" w:rsidRPr="00CE74B0">
          <w:rPr>
            <w:rStyle w:val="Hyperlink"/>
            <w:rFonts w:ascii="Calibri" w:eastAsia="Times New Roman" w:hAnsi="Calibri" w:cs="Times New Roman"/>
            <w:b/>
            <w:color w:val="auto"/>
            <w:sz w:val="36"/>
          </w:rPr>
          <w:t>L</w:t>
        </w:r>
        <w:r w:rsidR="00686200" w:rsidRPr="00CE74B0">
          <w:rPr>
            <w:rStyle w:val="Hyperlink"/>
            <w:rFonts w:ascii="Calibri" w:eastAsia="Times New Roman" w:hAnsi="Calibri" w:cs="Times New Roman"/>
            <w:b/>
            <w:color w:val="auto"/>
            <w:sz w:val="36"/>
          </w:rPr>
          <w:t>egal and Policy base</w:t>
        </w:r>
      </w:hyperlink>
      <w:r w:rsidR="00686200" w:rsidRPr="00CE74B0">
        <w:rPr>
          <w:rFonts w:ascii="Calibri" w:eastAsia="Times New Roman" w:hAnsi="Calibri" w:cs="Times New Roman"/>
          <w:b/>
          <w:sz w:val="36"/>
          <w:u w:val="single"/>
        </w:rPr>
        <w:t xml:space="preserve"> </w:t>
      </w:r>
    </w:p>
    <w:p w14:paraId="7C9F8019" w14:textId="0E022F54" w:rsidR="00BB03FE" w:rsidRPr="00CE74B0" w:rsidRDefault="00BB03FE" w:rsidP="00BB03FE">
      <w:pPr>
        <w:ind w:left="12"/>
        <w:contextualSpacing/>
        <w:jc w:val="both"/>
        <w:rPr>
          <w:rFonts w:ascii="Calibri" w:eastAsia="Times New Roman" w:hAnsi="Calibri" w:cs="Times New Roman"/>
          <w:b/>
          <w:sz w:val="36"/>
          <w:u w:val="single"/>
        </w:rPr>
      </w:pPr>
    </w:p>
    <w:p w14:paraId="04DE60E4" w14:textId="3D59D0F5" w:rsidR="00BB03FE" w:rsidRPr="00CE74B0" w:rsidRDefault="00C67719" w:rsidP="00C67719">
      <w:pPr>
        <w:ind w:left="12"/>
        <w:contextualSpacing/>
        <w:jc w:val="both"/>
        <w:rPr>
          <w:rFonts w:ascii="Calibri" w:eastAsia="Calibri" w:hAnsi="Calibri" w:cs="Times New Roman"/>
          <w:bCs/>
        </w:rPr>
      </w:pPr>
      <w:r w:rsidRPr="00CE74B0">
        <w:rPr>
          <w:rFonts w:ascii="Calibri" w:eastAsia="Calibri" w:hAnsi="Calibri" w:cs="Times New Roman"/>
          <w:bCs/>
        </w:rPr>
        <w:t xml:space="preserve">Under this element </w:t>
      </w:r>
      <w:r w:rsidR="00582F8A" w:rsidRPr="00CE74B0">
        <w:rPr>
          <w:rFonts w:ascii="Calibri" w:eastAsia="Calibri" w:hAnsi="Calibri" w:cs="Times New Roman"/>
          <w:bCs/>
        </w:rPr>
        <w:t>the</w:t>
      </w:r>
      <w:r w:rsidRPr="00CE74B0">
        <w:rPr>
          <w:rFonts w:ascii="Calibri" w:eastAsia="Calibri" w:hAnsi="Calibri" w:cs="Times New Roman"/>
          <w:bCs/>
        </w:rPr>
        <w:t xml:space="preserve"> NS </w:t>
      </w:r>
      <w:r w:rsidR="00975A05" w:rsidRPr="00CE74B0">
        <w:rPr>
          <w:rFonts w:ascii="Calibri" w:eastAsia="Calibri" w:hAnsi="Calibri" w:cs="Times New Roman"/>
          <w:bCs/>
        </w:rPr>
        <w:t xml:space="preserve">must </w:t>
      </w:r>
      <w:r w:rsidRPr="00CE74B0">
        <w:rPr>
          <w:rFonts w:ascii="Calibri" w:eastAsia="Calibri" w:hAnsi="Calibri" w:cs="Times New Roman"/>
          <w:bCs/>
        </w:rPr>
        <w:t>ensure that its</w:t>
      </w:r>
      <w:r w:rsidRPr="00CE74B0">
        <w:rPr>
          <w:rFonts w:ascii="Calibri" w:eastAsia="Calibri" w:hAnsi="Calibri" w:cs="Times New Roman"/>
          <w:b/>
        </w:rPr>
        <w:t xml:space="preserve"> auxiliary role to public authorities in the humanitarian field is balanced</w:t>
      </w:r>
      <w:r w:rsidRPr="00CE74B0">
        <w:rPr>
          <w:rFonts w:ascii="Calibri" w:eastAsia="Calibri" w:hAnsi="Calibri" w:cs="Times New Roman"/>
          <w:bCs/>
        </w:rPr>
        <w:t xml:space="preserve"> against both </w:t>
      </w:r>
      <w:r w:rsidRPr="00CE74B0">
        <w:rPr>
          <w:rFonts w:ascii="Calibri" w:eastAsia="Calibri" w:hAnsi="Calibri" w:cs="Times New Roman"/>
          <w:bCs/>
          <w:u w:val="single"/>
        </w:rPr>
        <w:t>NS capacities</w:t>
      </w:r>
      <w:r w:rsidRPr="00CE74B0">
        <w:rPr>
          <w:rFonts w:ascii="Calibri" w:eastAsia="Calibri" w:hAnsi="Calibri" w:cs="Times New Roman"/>
          <w:bCs/>
        </w:rPr>
        <w:t xml:space="preserve"> to implement response activities and </w:t>
      </w:r>
      <w:r w:rsidRPr="00CE74B0">
        <w:rPr>
          <w:rFonts w:ascii="Calibri" w:eastAsia="Calibri" w:hAnsi="Calibri" w:cs="Times New Roman"/>
          <w:bCs/>
          <w:u w:val="single"/>
        </w:rPr>
        <w:t xml:space="preserve">respect </w:t>
      </w:r>
      <w:r w:rsidR="00975A05" w:rsidRPr="00CE74B0">
        <w:rPr>
          <w:rFonts w:ascii="Calibri" w:eastAsia="Calibri" w:hAnsi="Calibri" w:cs="Times New Roman"/>
          <w:bCs/>
          <w:u w:val="single"/>
        </w:rPr>
        <w:t>for the</w:t>
      </w:r>
      <w:r w:rsidRPr="00CE74B0">
        <w:rPr>
          <w:rFonts w:ascii="Calibri" w:eastAsia="Calibri" w:hAnsi="Calibri" w:cs="Times New Roman"/>
          <w:bCs/>
          <w:u w:val="single"/>
        </w:rPr>
        <w:t xml:space="preserve"> Fundamental Principles</w:t>
      </w:r>
      <w:r w:rsidR="007857B6">
        <w:rPr>
          <w:rFonts w:ascii="Calibri" w:eastAsia="Calibri" w:hAnsi="Calibri" w:cs="Times New Roman"/>
          <w:bCs/>
          <w:u w:val="single"/>
        </w:rPr>
        <w:t xml:space="preserve"> (FP)</w:t>
      </w:r>
      <w:r w:rsidRPr="00CE74B0">
        <w:rPr>
          <w:rFonts w:ascii="Calibri" w:eastAsia="Calibri" w:hAnsi="Calibri" w:cs="Times New Roman"/>
          <w:bCs/>
        </w:rPr>
        <w:t xml:space="preserve">. The National Society </w:t>
      </w:r>
      <w:r w:rsidR="00975A05" w:rsidRPr="00CE74B0">
        <w:rPr>
          <w:rFonts w:ascii="Calibri" w:eastAsia="Calibri" w:hAnsi="Calibri" w:cs="Times New Roman"/>
          <w:bCs/>
        </w:rPr>
        <w:t>must also</w:t>
      </w:r>
      <w:r w:rsidRPr="00CE74B0">
        <w:rPr>
          <w:rFonts w:ascii="Calibri" w:eastAsia="Calibri" w:hAnsi="Calibri" w:cs="Times New Roman"/>
          <w:bCs/>
        </w:rPr>
        <w:t xml:space="preserve"> ensure that the necessary internal rules</w:t>
      </w:r>
      <w:r w:rsidR="00975A05" w:rsidRPr="00CE74B0">
        <w:rPr>
          <w:rFonts w:ascii="Calibri" w:eastAsia="Calibri" w:hAnsi="Calibri" w:cs="Times New Roman"/>
          <w:bCs/>
        </w:rPr>
        <w:t>, mechanisms</w:t>
      </w:r>
      <w:r w:rsidRPr="00CE74B0">
        <w:rPr>
          <w:rFonts w:ascii="Calibri" w:eastAsia="Calibri" w:hAnsi="Calibri" w:cs="Times New Roman"/>
          <w:bCs/>
        </w:rPr>
        <w:t xml:space="preserve"> and procedures are in place to carry out an effective</w:t>
      </w:r>
      <w:r w:rsidR="00EE1159" w:rsidRPr="00CE74B0">
        <w:rPr>
          <w:rFonts w:ascii="Calibri" w:eastAsia="Calibri" w:hAnsi="Calibri" w:cs="Times New Roman"/>
          <w:bCs/>
        </w:rPr>
        <w:t>,</w:t>
      </w:r>
      <w:r w:rsidRPr="00CE74B0">
        <w:rPr>
          <w:rFonts w:ascii="Calibri" w:eastAsia="Calibri" w:hAnsi="Calibri" w:cs="Times New Roman"/>
          <w:bCs/>
        </w:rPr>
        <w:t xml:space="preserve"> safe</w:t>
      </w:r>
      <w:r w:rsidR="00EE1159" w:rsidRPr="00CE74B0">
        <w:rPr>
          <w:rFonts w:ascii="Calibri" w:eastAsia="Calibri" w:hAnsi="Calibri" w:cs="Times New Roman"/>
          <w:bCs/>
        </w:rPr>
        <w:t xml:space="preserve"> and principled</w:t>
      </w:r>
      <w:r w:rsidRPr="00CE74B0">
        <w:rPr>
          <w:rFonts w:ascii="Calibri" w:eastAsia="Calibri" w:hAnsi="Calibri" w:cs="Times New Roman"/>
          <w:bCs/>
        </w:rPr>
        <w:t xml:space="preserve"> response to the Covid-19 pandemic; and that its existing statutory, regulatory and policy frameworks are safeguarded and implemented to the fullest extent possible. </w:t>
      </w:r>
      <w:r w:rsidR="0056393D" w:rsidRPr="00CE74B0">
        <w:rPr>
          <w:rFonts w:ascii="Calibri" w:eastAsia="Calibri" w:hAnsi="Calibri" w:cs="Times New Roman"/>
          <w:bCs/>
        </w:rPr>
        <w:t xml:space="preserve">The NS should </w:t>
      </w:r>
      <w:r w:rsidR="00EE1159" w:rsidRPr="00CE74B0">
        <w:rPr>
          <w:rFonts w:ascii="Calibri" w:eastAsia="Calibri" w:hAnsi="Calibri" w:cs="Times New Roman"/>
          <w:bCs/>
        </w:rPr>
        <w:t>for instance</w:t>
      </w:r>
      <w:r w:rsidR="0056393D" w:rsidRPr="00CE74B0">
        <w:rPr>
          <w:rFonts w:ascii="Calibri" w:eastAsia="Calibri" w:hAnsi="Calibri" w:cs="Times New Roman"/>
          <w:bCs/>
        </w:rPr>
        <w:t xml:space="preserve"> ensur</w:t>
      </w:r>
      <w:r w:rsidR="00EE1159" w:rsidRPr="00CE74B0">
        <w:rPr>
          <w:rFonts w:ascii="Calibri" w:eastAsia="Calibri" w:hAnsi="Calibri" w:cs="Times New Roman"/>
          <w:bCs/>
        </w:rPr>
        <w:t>e</w:t>
      </w:r>
      <w:r w:rsidR="0056393D" w:rsidRPr="00CE74B0">
        <w:rPr>
          <w:rFonts w:ascii="Calibri" w:eastAsia="Calibri" w:hAnsi="Calibri" w:cs="Times New Roman"/>
          <w:bCs/>
        </w:rPr>
        <w:t xml:space="preserve"> that</w:t>
      </w:r>
      <w:r w:rsidR="0056393D" w:rsidRPr="00CE74B0">
        <w:rPr>
          <w:rFonts w:ascii="Calibri" w:hAnsi="Calibri"/>
          <w:color w:val="ED7C31"/>
        </w:rPr>
        <w:t xml:space="preserve"> </w:t>
      </w:r>
      <w:r w:rsidR="00EE1159" w:rsidRPr="00CE74B0">
        <w:rPr>
          <w:rFonts w:ascii="Calibri" w:eastAsia="Calibri" w:hAnsi="Calibri" w:cs="Times New Roman"/>
          <w:bCs/>
        </w:rPr>
        <w:t>any</w:t>
      </w:r>
      <w:r w:rsidR="0056393D" w:rsidRPr="00CE74B0">
        <w:rPr>
          <w:rFonts w:ascii="Calibri" w:eastAsia="Calibri" w:hAnsi="Calibri" w:cs="Times New Roman"/>
          <w:bCs/>
        </w:rPr>
        <w:t xml:space="preserve"> </w:t>
      </w:r>
      <w:r w:rsidR="01666E71" w:rsidRPr="00CE74B0">
        <w:rPr>
          <w:rFonts w:ascii="Calibri" w:eastAsia="Calibri" w:hAnsi="Calibri" w:cs="Times New Roman"/>
        </w:rPr>
        <w:t>Covid</w:t>
      </w:r>
      <w:r w:rsidR="23B56EC0" w:rsidRPr="00CE74B0">
        <w:rPr>
          <w:rFonts w:ascii="Calibri" w:eastAsia="Calibri" w:hAnsi="Calibri" w:cs="Times New Roman"/>
        </w:rPr>
        <w:t>-</w:t>
      </w:r>
      <w:r w:rsidR="01666E71" w:rsidRPr="00CE74B0">
        <w:rPr>
          <w:rFonts w:ascii="Calibri" w:eastAsia="Calibri" w:hAnsi="Calibri" w:cs="Times New Roman"/>
        </w:rPr>
        <w:t>19</w:t>
      </w:r>
      <w:r w:rsidR="0056393D" w:rsidRPr="00CE74B0">
        <w:rPr>
          <w:rFonts w:ascii="Calibri" w:eastAsia="Calibri" w:hAnsi="Calibri" w:cs="Times New Roman"/>
          <w:bCs/>
        </w:rPr>
        <w:t xml:space="preserve"> related constraints do </w:t>
      </w:r>
      <w:r w:rsidR="0056393D" w:rsidRPr="00CE74B0">
        <w:rPr>
          <w:rFonts w:ascii="Calibri" w:eastAsia="Calibri" w:hAnsi="Calibri" w:cs="Times New Roman"/>
          <w:b/>
        </w:rPr>
        <w:t>not</w:t>
      </w:r>
      <w:r w:rsidR="0056393D" w:rsidRPr="00CE74B0">
        <w:rPr>
          <w:rFonts w:ascii="Calibri" w:eastAsia="Calibri" w:hAnsi="Calibri" w:cs="Times New Roman"/>
          <w:bCs/>
        </w:rPr>
        <w:t xml:space="preserve"> result in </w:t>
      </w:r>
      <w:r w:rsidR="0056393D" w:rsidRPr="00CE74B0">
        <w:rPr>
          <w:rFonts w:ascii="Calibri" w:eastAsia="Calibri" w:hAnsi="Calibri" w:cs="Times New Roman"/>
          <w:b/>
        </w:rPr>
        <w:t>undue restrictions</w:t>
      </w:r>
      <w:r w:rsidR="0056393D" w:rsidRPr="00CE74B0">
        <w:rPr>
          <w:rFonts w:ascii="Calibri" w:eastAsia="Calibri" w:hAnsi="Calibri" w:cs="Times New Roman"/>
          <w:bCs/>
        </w:rPr>
        <w:t xml:space="preserve"> on </w:t>
      </w:r>
      <w:r w:rsidR="00EE1159" w:rsidRPr="00CE74B0">
        <w:rPr>
          <w:rFonts w:ascii="Calibri" w:eastAsia="Calibri" w:hAnsi="Calibri" w:cs="Times New Roman"/>
          <w:bCs/>
        </w:rPr>
        <w:t>its</w:t>
      </w:r>
      <w:r w:rsidR="0056393D" w:rsidRPr="00CE74B0">
        <w:rPr>
          <w:rFonts w:ascii="Calibri" w:eastAsia="Calibri" w:hAnsi="Calibri" w:cs="Times New Roman"/>
          <w:bCs/>
        </w:rPr>
        <w:t xml:space="preserve"> ability to </w:t>
      </w:r>
      <w:r w:rsidR="0056393D" w:rsidRPr="00CE74B0">
        <w:rPr>
          <w:rFonts w:ascii="Calibri" w:eastAsia="Calibri" w:hAnsi="Calibri" w:cs="Times New Roman"/>
          <w:b/>
        </w:rPr>
        <w:t>recruit its membership</w:t>
      </w:r>
      <w:r w:rsidR="0056393D" w:rsidRPr="00CE74B0">
        <w:rPr>
          <w:rFonts w:ascii="Calibri" w:eastAsia="Calibri" w:hAnsi="Calibri" w:cs="Times New Roman"/>
          <w:bCs/>
        </w:rPr>
        <w:t xml:space="preserve"> and volunteers without any form of discrimination and in all communities. </w:t>
      </w:r>
      <w:r w:rsidRPr="00CE74B0">
        <w:rPr>
          <w:rFonts w:ascii="Calibri" w:eastAsia="Calibri" w:hAnsi="Calibri" w:cs="Times New Roman"/>
          <w:bCs/>
        </w:rPr>
        <w:t xml:space="preserve">On the other hand, the  current circumstances </w:t>
      </w:r>
      <w:r w:rsidR="00C30E99" w:rsidRPr="00CE74B0">
        <w:rPr>
          <w:rFonts w:ascii="Calibri" w:eastAsia="Calibri" w:hAnsi="Calibri" w:cs="Times New Roman"/>
          <w:bCs/>
        </w:rPr>
        <w:t>could represent a valuable opportunity for the NS, in particular: (</w:t>
      </w:r>
      <w:proofErr w:type="spellStart"/>
      <w:r w:rsidR="00C30E99" w:rsidRPr="00CE74B0">
        <w:rPr>
          <w:rFonts w:ascii="Calibri" w:eastAsia="Calibri" w:hAnsi="Calibri" w:cs="Times New Roman"/>
          <w:bCs/>
        </w:rPr>
        <w:t>i</w:t>
      </w:r>
      <w:proofErr w:type="spellEnd"/>
      <w:r w:rsidR="00C30E99" w:rsidRPr="00CE74B0">
        <w:rPr>
          <w:rFonts w:ascii="Calibri" w:eastAsia="Calibri" w:hAnsi="Calibri" w:cs="Times New Roman"/>
          <w:bCs/>
        </w:rPr>
        <w:t xml:space="preserve">) </w:t>
      </w:r>
      <w:r w:rsidRPr="00CE74B0">
        <w:rPr>
          <w:rFonts w:ascii="Calibri" w:eastAsia="Calibri" w:hAnsi="Calibri" w:cs="Times New Roman"/>
          <w:bCs/>
        </w:rPr>
        <w:t>to</w:t>
      </w:r>
      <w:r w:rsidR="00C30E99" w:rsidRPr="00CE74B0">
        <w:rPr>
          <w:rFonts w:ascii="Calibri" w:eastAsia="Calibri" w:hAnsi="Calibri" w:cs="Times New Roman"/>
          <w:bCs/>
        </w:rPr>
        <w:t xml:space="preserve"> further</w:t>
      </w:r>
      <w:r w:rsidRPr="00CE74B0">
        <w:rPr>
          <w:rFonts w:ascii="Calibri" w:eastAsia="Calibri" w:hAnsi="Calibri" w:cs="Times New Roman"/>
          <w:bCs/>
        </w:rPr>
        <w:t xml:space="preserve"> </w:t>
      </w:r>
      <w:r w:rsidRPr="00CE74B0">
        <w:rPr>
          <w:rFonts w:ascii="Calibri" w:eastAsia="Calibri" w:hAnsi="Calibri" w:cs="Times New Roman"/>
          <w:b/>
        </w:rPr>
        <w:t>position itself</w:t>
      </w:r>
      <w:r w:rsidR="00C30E99" w:rsidRPr="00CE74B0">
        <w:rPr>
          <w:rFonts w:ascii="Calibri" w:eastAsia="Calibri" w:hAnsi="Calibri" w:cs="Times New Roman"/>
          <w:bCs/>
        </w:rPr>
        <w:t xml:space="preserve"> </w:t>
      </w:r>
      <w:r w:rsidRPr="00CE74B0">
        <w:rPr>
          <w:rFonts w:ascii="Calibri" w:eastAsia="Calibri" w:hAnsi="Calibri" w:cs="Times New Roman"/>
          <w:bCs/>
        </w:rPr>
        <w:t>vis-à-vis re</w:t>
      </w:r>
      <w:r w:rsidR="00C30E99" w:rsidRPr="00CE74B0">
        <w:rPr>
          <w:rFonts w:ascii="Calibri" w:eastAsia="Calibri" w:hAnsi="Calibri" w:cs="Times New Roman"/>
          <w:bCs/>
        </w:rPr>
        <w:t>levant</w:t>
      </w:r>
      <w:r w:rsidRPr="00CE74B0">
        <w:rPr>
          <w:rFonts w:ascii="Calibri" w:eastAsia="Calibri" w:hAnsi="Calibri" w:cs="Times New Roman"/>
          <w:bCs/>
        </w:rPr>
        <w:t xml:space="preserve"> Government authorities</w:t>
      </w:r>
      <w:r w:rsidR="00C30E99" w:rsidRPr="00CE74B0">
        <w:t xml:space="preserve"> </w:t>
      </w:r>
      <w:r w:rsidR="00C30E99" w:rsidRPr="00CE74B0">
        <w:rPr>
          <w:rFonts w:ascii="Calibri" w:eastAsia="Calibri" w:hAnsi="Calibri" w:cs="Times New Roman"/>
          <w:bCs/>
        </w:rPr>
        <w:t>and to strengthen its distinct and privileged status and roles in the domestic legal order; (ii) to reflect on any internal challenges faced during the crisis and in the context of the National Society’s humanitarian response, and (iii) to consider, in this context what revisions might be required to the National Society’s existing statutory/constitutional, regulatory or policy frameworks (in line with the new Guidance document for National Society Statutes and its respective minimum standards)</w:t>
      </w:r>
      <w:r w:rsidRPr="00CE74B0">
        <w:rPr>
          <w:rFonts w:ascii="Calibri" w:eastAsia="Calibri" w:hAnsi="Calibri" w:cs="Times New Roman"/>
          <w:bCs/>
        </w:rPr>
        <w:t>.</w:t>
      </w:r>
      <w:r w:rsidRPr="00CE74B0">
        <w:rPr>
          <w:rFonts w:ascii="Calibri" w:eastAsia="Calibri" w:hAnsi="Calibri" w:cs="Times New Roman"/>
          <w:bCs/>
          <w:color w:val="0070C0"/>
        </w:rPr>
        <w:t xml:space="preserve"> </w:t>
      </w:r>
    </w:p>
    <w:tbl>
      <w:tblPr>
        <w:tblStyle w:val="GridTable4-Accent5"/>
        <w:tblpPr w:leftFromText="180" w:rightFromText="180" w:vertAnchor="text" w:horzAnchor="page" w:tblpXSpec="center" w:tblpY="210"/>
        <w:tblW w:w="5000" w:type="pct"/>
        <w:tblLook w:val="04A0" w:firstRow="1" w:lastRow="0" w:firstColumn="1" w:lastColumn="0" w:noHBand="0" w:noVBand="1"/>
      </w:tblPr>
      <w:tblGrid>
        <w:gridCol w:w="845"/>
        <w:gridCol w:w="13149"/>
      </w:tblGrid>
      <w:tr w:rsidR="000D5E89" w:rsidRPr="00CE74B0" w14:paraId="6D1C50A1" w14:textId="77777777" w:rsidTr="00F76DE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2" w:type="pct"/>
            <w:tcBorders>
              <w:right w:val="single" w:sz="4" w:space="0" w:color="auto"/>
            </w:tcBorders>
            <w:shd w:val="clear" w:color="auto" w:fill="FFC000" w:themeFill="accent4"/>
            <w:vAlign w:val="center"/>
          </w:tcPr>
          <w:p w14:paraId="18202DAD" w14:textId="77777777" w:rsidR="000D5E89" w:rsidRPr="00CE74B0" w:rsidRDefault="000D5E89" w:rsidP="006F4CE5">
            <w:pPr>
              <w:spacing w:before="230" w:line="231" w:lineRule="exact"/>
              <w:contextualSpacing/>
              <w:jc w:val="center"/>
              <w:textAlignment w:val="baseline"/>
              <w:rPr>
                <w:rFonts w:asciiTheme="minorHAnsi" w:eastAsia="Arial" w:hAnsiTheme="minorHAnsi" w:cstheme="minorHAnsi"/>
                <w:color w:val="000000" w:themeColor="text1"/>
                <w:sz w:val="24"/>
                <w:szCs w:val="24"/>
                <w:lang w:val="en-GB"/>
              </w:rPr>
            </w:pPr>
            <w:r w:rsidRPr="00CE74B0">
              <w:rPr>
                <w:rFonts w:asciiTheme="minorHAnsi" w:eastAsia="Arial" w:hAnsiTheme="minorHAnsi" w:cstheme="minorHAnsi"/>
                <w:color w:val="000000" w:themeColor="text1"/>
                <w:sz w:val="24"/>
                <w:szCs w:val="24"/>
                <w:lang w:val="en-GB"/>
              </w:rPr>
              <w:t>Status</w:t>
            </w:r>
          </w:p>
        </w:tc>
        <w:tc>
          <w:tcPr>
            <w:tcW w:w="4698" w:type="pct"/>
            <w:tcBorders>
              <w:left w:val="single" w:sz="4" w:space="0" w:color="auto"/>
              <w:right w:val="single" w:sz="4" w:space="0" w:color="auto"/>
            </w:tcBorders>
            <w:shd w:val="clear" w:color="auto" w:fill="FFC000" w:themeFill="accent4"/>
            <w:vAlign w:val="center"/>
          </w:tcPr>
          <w:p w14:paraId="25851712" w14:textId="77777777" w:rsidR="000D5E89" w:rsidRPr="00CE74B0" w:rsidRDefault="000D5E89" w:rsidP="006F4CE5">
            <w:pPr>
              <w:spacing w:before="230" w:line="231" w:lineRule="exact"/>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4"/>
                <w:szCs w:val="24"/>
                <w:lang w:val="en-GB"/>
              </w:rPr>
            </w:pPr>
            <w:r w:rsidRPr="00CE74B0">
              <w:rPr>
                <w:rFonts w:asciiTheme="minorHAnsi" w:eastAsia="Arial" w:hAnsiTheme="minorHAnsi" w:cstheme="minorHAnsi"/>
                <w:color w:val="000000" w:themeColor="text1"/>
                <w:sz w:val="24"/>
                <w:szCs w:val="24"/>
                <w:lang w:val="en-GB"/>
              </w:rPr>
              <w:t>Task</w:t>
            </w:r>
          </w:p>
        </w:tc>
      </w:tr>
      <w:tr w:rsidR="000D5E89" w:rsidRPr="00CE74B0" w14:paraId="23607B26"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7693109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2" w:type="pct"/>
                <w:shd w:val="clear" w:color="auto" w:fill="FFF2CC" w:themeFill="accent4" w:themeFillTint="33"/>
              </w:tcPr>
              <w:p w14:paraId="724E2ED1" w14:textId="77777777" w:rsidR="000D5E89" w:rsidRPr="00CE74B0" w:rsidRDefault="000D5E89" w:rsidP="006F4CE5">
                <w:pPr>
                  <w:autoSpaceDE w:val="0"/>
                  <w:autoSpaceDN w:val="0"/>
                  <w:adjustRightInd w:val="0"/>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98" w:type="pct"/>
            <w:shd w:val="clear" w:color="auto" w:fill="FFF2CC" w:themeFill="accent4" w:themeFillTint="33"/>
            <w:vAlign w:val="center"/>
          </w:tcPr>
          <w:p w14:paraId="3C66EB5B" w14:textId="388D16CB" w:rsidR="000D5E89" w:rsidRPr="00CE74B0" w:rsidRDefault="000D5E89" w:rsidP="006F4CE5">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Check whether the NS’ Covid-19 response plan and the NS’ roles, including those undertaken or planned in support of or in substitution of public authorities, </w:t>
            </w:r>
            <w:r w:rsidRPr="00CE74B0">
              <w:rPr>
                <w:rFonts w:asciiTheme="minorHAnsi" w:eastAsia="Times New Roman" w:hAnsiTheme="minorHAnsi" w:cstheme="minorHAnsi"/>
                <w:b/>
                <w:sz w:val="24"/>
                <w:szCs w:val="24"/>
                <w:lang w:val="en-GB"/>
              </w:rPr>
              <w:t>conform to</w:t>
            </w:r>
            <w:r w:rsidRPr="00CE74B0">
              <w:rPr>
                <w:rFonts w:asciiTheme="minorHAnsi" w:eastAsia="Times New Roman" w:hAnsiTheme="minorHAnsi" w:cstheme="minorHAnsi"/>
                <w:bCs/>
                <w:sz w:val="24"/>
                <w:szCs w:val="24"/>
                <w:lang w:val="en-GB"/>
              </w:rPr>
              <w:t xml:space="preserve"> the NS’ duties under the </w:t>
            </w:r>
            <w:r w:rsidRPr="00CE74B0">
              <w:rPr>
                <w:rFonts w:asciiTheme="minorHAnsi" w:eastAsia="Times New Roman" w:hAnsiTheme="minorHAnsi" w:cstheme="minorHAnsi"/>
                <w:b/>
                <w:sz w:val="24"/>
                <w:szCs w:val="24"/>
                <w:lang w:val="en-GB"/>
              </w:rPr>
              <w:t>FP’s and the Movement’s</w:t>
            </w:r>
            <w:r w:rsidRPr="00CE74B0">
              <w:rPr>
                <w:rFonts w:asciiTheme="minorHAnsi" w:eastAsia="Times New Roman" w:hAnsiTheme="minorHAnsi" w:cstheme="minorHAnsi"/>
                <w:bCs/>
                <w:sz w:val="24"/>
                <w:szCs w:val="24"/>
                <w:lang w:val="en-GB"/>
              </w:rPr>
              <w:t xml:space="preserve"> regulatory and policy </w:t>
            </w:r>
            <w:r w:rsidRPr="00CE74B0">
              <w:rPr>
                <w:rFonts w:asciiTheme="minorHAnsi" w:eastAsia="Times New Roman" w:hAnsiTheme="minorHAnsi" w:cstheme="minorHAnsi"/>
                <w:b/>
                <w:sz w:val="24"/>
                <w:szCs w:val="24"/>
                <w:lang w:val="en-GB"/>
              </w:rPr>
              <w:t>frameworks</w:t>
            </w:r>
            <w:r w:rsidRPr="00CE74B0">
              <w:rPr>
                <w:rFonts w:asciiTheme="minorHAnsi" w:eastAsia="Times New Roman" w:hAnsiTheme="minorHAnsi" w:cstheme="minorHAnsi"/>
                <w:bCs/>
                <w:sz w:val="24"/>
                <w:szCs w:val="24"/>
                <w:lang w:val="en-GB"/>
              </w:rPr>
              <w:t>/that such plans and roles would not be of a nature to place the NS’ image and reputation at risk</w:t>
            </w:r>
            <w:r w:rsidR="00D7323B" w:rsidRPr="00CE74B0">
              <w:rPr>
                <w:rStyle w:val="FootnoteReference"/>
                <w:rFonts w:asciiTheme="minorHAnsi" w:eastAsia="Times New Roman" w:hAnsiTheme="minorHAnsi"/>
                <w:bCs/>
                <w:sz w:val="24"/>
                <w:szCs w:val="24"/>
                <w:lang w:val="en-GB"/>
              </w:rPr>
              <w:footnoteReference w:id="15"/>
            </w:r>
            <w:r w:rsidRPr="00CE74B0">
              <w:rPr>
                <w:rFonts w:asciiTheme="minorHAnsi" w:eastAsia="Times New Roman" w:hAnsiTheme="minorHAnsi" w:cstheme="minorHAnsi"/>
                <w:bCs/>
                <w:sz w:val="24"/>
                <w:szCs w:val="24"/>
                <w:lang w:val="en-GB"/>
              </w:rPr>
              <w:t xml:space="preserve"> (address potential inconsistencies/gaps)</w:t>
            </w:r>
          </w:p>
        </w:tc>
      </w:tr>
      <w:tr w:rsidR="000D5E89" w:rsidRPr="00CE74B0" w14:paraId="1F51A762" w14:textId="77777777" w:rsidTr="00F76DE2">
        <w:trPr>
          <w:trHeight w:val="284"/>
        </w:trPr>
        <w:sdt>
          <w:sdtPr>
            <w:rPr>
              <w:rFonts w:eastAsia="Arial" w:cstheme="minorHAnsi"/>
              <w:color w:val="000000"/>
              <w:sz w:val="24"/>
              <w:szCs w:val="24"/>
            </w:rPr>
            <w:id w:val="157917699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2" w:type="pct"/>
              </w:tcPr>
              <w:p w14:paraId="476132DA" w14:textId="77777777" w:rsidR="000D5E89" w:rsidRPr="00CE74B0" w:rsidRDefault="000D5E89" w:rsidP="006F4CE5">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98" w:type="pct"/>
            <w:vAlign w:val="center"/>
          </w:tcPr>
          <w:p w14:paraId="76E8AB0F" w14:textId="56A90AC1" w:rsidR="000D5E89" w:rsidRPr="00CE74B0" w:rsidRDefault="000D5E89" w:rsidP="006F4CE5">
            <w:pPr>
              <w:ind w:left="3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CE74B0">
              <w:rPr>
                <w:rFonts w:asciiTheme="minorHAnsi" w:hAnsiTheme="minorHAnsi" w:cstheme="minorHAnsi"/>
                <w:bCs/>
                <w:sz w:val="24"/>
                <w:szCs w:val="24"/>
                <w:lang w:val="en-GB"/>
              </w:rPr>
              <w:t xml:space="preserve">Ensure that the </w:t>
            </w:r>
            <w:r w:rsidRPr="00CE74B0">
              <w:rPr>
                <w:rFonts w:asciiTheme="minorHAnsi" w:hAnsiTheme="minorHAnsi" w:cstheme="minorHAnsi"/>
                <w:bCs/>
                <w:sz w:val="24"/>
                <w:szCs w:val="24"/>
                <w:u w:val="single"/>
                <w:lang w:val="en-GB"/>
              </w:rPr>
              <w:t>public authorities understand</w:t>
            </w:r>
            <w:r w:rsidRPr="00CE74B0">
              <w:rPr>
                <w:rFonts w:asciiTheme="minorHAnsi" w:hAnsiTheme="minorHAnsi" w:cstheme="minorHAnsi"/>
                <w:bCs/>
                <w:sz w:val="24"/>
                <w:szCs w:val="24"/>
                <w:lang w:val="en-GB"/>
              </w:rPr>
              <w:t xml:space="preserve"> their duties and responsibilities towards the National Society under the Statutes of the Movement and relevant Resolutions of the IC (e.g. in the realisation of its mandate in accordance with the FP’s; in providing adequate resourcing; etc.)  → decide how to address potential misunderstanding</w:t>
            </w:r>
          </w:p>
        </w:tc>
      </w:tr>
      <w:tr w:rsidR="000D5E89" w:rsidRPr="00CE74B0" w14:paraId="0DF8C5CD"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6649275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2" w:type="pct"/>
                <w:shd w:val="clear" w:color="auto" w:fill="FFF2CC" w:themeFill="accent4" w:themeFillTint="33"/>
              </w:tcPr>
              <w:p w14:paraId="1A8F1293" w14:textId="77777777" w:rsidR="000D5E89" w:rsidRPr="00CE74B0" w:rsidRDefault="000D5E89" w:rsidP="006F4CE5">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98" w:type="pct"/>
            <w:shd w:val="clear" w:color="auto" w:fill="FFF2CC" w:themeFill="accent4" w:themeFillTint="33"/>
            <w:vAlign w:val="center"/>
          </w:tcPr>
          <w:p w14:paraId="7DC85F2D" w14:textId="147A099E" w:rsidR="000D5E89" w:rsidRPr="00CE74B0" w:rsidRDefault="000D5E89" w:rsidP="006F4CE5">
            <w:pPr>
              <w:contextualSpacing/>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4"/>
                <w:szCs w:val="24"/>
                <w:lang w:val="en-GB"/>
              </w:rPr>
            </w:pPr>
            <w:r w:rsidRPr="00CE74B0">
              <w:rPr>
                <w:rFonts w:asciiTheme="minorHAnsi" w:eastAsia="Arial" w:hAnsiTheme="minorHAnsi" w:cstheme="minorHAnsi"/>
                <w:bCs/>
                <w:color w:val="000000"/>
                <w:sz w:val="24"/>
                <w:szCs w:val="24"/>
                <w:lang w:val="en-GB"/>
              </w:rPr>
              <w:t xml:space="preserve">Create/maintain/expand the National Society’s </w:t>
            </w:r>
            <w:r w:rsidRPr="00CE74B0">
              <w:rPr>
                <w:rFonts w:asciiTheme="minorHAnsi" w:eastAsia="Arial" w:hAnsiTheme="minorHAnsi" w:cstheme="minorHAnsi"/>
                <w:b/>
                <w:color w:val="000000"/>
                <w:sz w:val="24"/>
                <w:szCs w:val="24"/>
                <w:lang w:val="en-GB"/>
              </w:rPr>
              <w:t>humanitarian space</w:t>
            </w:r>
            <w:r w:rsidRPr="00CE74B0">
              <w:rPr>
                <w:rFonts w:asciiTheme="minorHAnsi" w:eastAsia="Arial" w:hAnsiTheme="minorHAnsi" w:cstheme="minorHAnsi"/>
                <w:bCs/>
                <w:color w:val="000000"/>
                <w:sz w:val="24"/>
                <w:szCs w:val="24"/>
                <w:lang w:val="en-GB"/>
              </w:rPr>
              <w:t xml:space="preserve"> necessary for implementing Covid-19 response</w:t>
            </w:r>
          </w:p>
        </w:tc>
      </w:tr>
      <w:tr w:rsidR="000D5E89" w:rsidRPr="00CE74B0" w14:paraId="21850D14" w14:textId="77777777" w:rsidTr="00F76DE2">
        <w:trPr>
          <w:trHeight w:val="284"/>
        </w:trPr>
        <w:sdt>
          <w:sdtPr>
            <w:rPr>
              <w:rFonts w:eastAsia="Arial" w:cstheme="minorHAnsi"/>
              <w:color w:val="000000"/>
              <w:sz w:val="24"/>
              <w:szCs w:val="24"/>
            </w:rPr>
            <w:id w:val="-16883622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2" w:type="pct"/>
              </w:tcPr>
              <w:p w14:paraId="1BC901AC" w14:textId="77777777" w:rsidR="000D5E89" w:rsidRPr="00CE74B0" w:rsidRDefault="000D5E89" w:rsidP="006F4CE5">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98" w:type="pct"/>
            <w:vAlign w:val="center"/>
          </w:tcPr>
          <w:p w14:paraId="0951DFCE" w14:textId="4500C72C" w:rsidR="000D5E89" w:rsidRPr="00CE74B0" w:rsidRDefault="000D5E89" w:rsidP="006F4CE5">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4"/>
                <w:szCs w:val="24"/>
                <w:lang w:val="en-GB"/>
              </w:rPr>
            </w:pPr>
            <w:r w:rsidRPr="00CE74B0">
              <w:rPr>
                <w:rFonts w:asciiTheme="minorHAnsi" w:eastAsia="Arial" w:hAnsiTheme="minorHAnsi" w:cstheme="minorHAnsi"/>
                <w:bCs/>
                <w:color w:val="000000"/>
                <w:sz w:val="24"/>
                <w:szCs w:val="24"/>
                <w:lang w:val="en-GB"/>
              </w:rPr>
              <w:t xml:space="preserve">Develop and identify </w:t>
            </w:r>
            <w:r w:rsidRPr="00CE74B0">
              <w:rPr>
                <w:rFonts w:asciiTheme="minorHAnsi" w:eastAsia="Arial" w:hAnsiTheme="minorHAnsi" w:cstheme="minorHAnsi"/>
                <w:b/>
                <w:color w:val="000000"/>
                <w:sz w:val="24"/>
                <w:szCs w:val="24"/>
                <w:lang w:val="en-GB"/>
              </w:rPr>
              <w:t>concrete measures</w:t>
            </w:r>
            <w:r w:rsidRPr="00CE74B0">
              <w:rPr>
                <w:rFonts w:asciiTheme="minorHAnsi" w:eastAsia="Arial" w:hAnsiTheme="minorHAnsi" w:cstheme="minorHAnsi"/>
                <w:bCs/>
                <w:color w:val="000000"/>
                <w:sz w:val="24"/>
                <w:szCs w:val="24"/>
                <w:lang w:val="en-GB"/>
              </w:rPr>
              <w:t xml:space="preserve"> on how the NS will </w:t>
            </w:r>
            <w:r w:rsidRPr="00CE74B0">
              <w:rPr>
                <w:rFonts w:asciiTheme="minorHAnsi" w:eastAsia="Arial" w:hAnsiTheme="minorHAnsi" w:cstheme="minorHAnsi"/>
                <w:b/>
                <w:color w:val="000000"/>
                <w:sz w:val="24"/>
                <w:szCs w:val="24"/>
                <w:lang w:val="en-GB"/>
              </w:rPr>
              <w:t>coordinate</w:t>
            </w:r>
            <w:r w:rsidRPr="00CE74B0">
              <w:rPr>
                <w:rFonts w:asciiTheme="minorHAnsi" w:eastAsia="Arial" w:hAnsiTheme="minorHAnsi" w:cstheme="minorHAnsi"/>
                <w:bCs/>
                <w:color w:val="000000"/>
                <w:sz w:val="24"/>
                <w:szCs w:val="24"/>
                <w:lang w:val="en-GB"/>
              </w:rPr>
              <w:t xml:space="preserve"> with both national and local authorities to discuss concerns and propose ways forward (here humanitarian exemptions or access guarantees will be discussed/negotiated)</w:t>
            </w:r>
          </w:p>
        </w:tc>
      </w:tr>
      <w:tr w:rsidR="000D5E89" w:rsidRPr="00CE74B0" w14:paraId="6BFAFE75"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2980578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2" w:type="pct"/>
                <w:shd w:val="clear" w:color="auto" w:fill="FFF2CC" w:themeFill="accent4" w:themeFillTint="33"/>
              </w:tcPr>
              <w:p w14:paraId="085375B6" w14:textId="77777777" w:rsidR="000D5E89" w:rsidRPr="00CE74B0" w:rsidRDefault="000D5E89" w:rsidP="006F4CE5">
                <w:pPr>
                  <w:spacing w:before="100" w:beforeAutospacing="1" w:after="100" w:afterAutospacing="1"/>
                  <w:outlineLvl w:val="2"/>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98" w:type="pct"/>
            <w:shd w:val="clear" w:color="auto" w:fill="FFF2CC" w:themeFill="accent4" w:themeFillTint="33"/>
            <w:vAlign w:val="center"/>
          </w:tcPr>
          <w:p w14:paraId="04D77880" w14:textId="39B2227E" w:rsidR="000D5E89" w:rsidRPr="00CE74B0" w:rsidRDefault="000D5E89" w:rsidP="006F4CE5">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Partner with ICRC in leveraging States’ obligations under </w:t>
            </w:r>
            <w:r w:rsidRPr="00CE74B0">
              <w:rPr>
                <w:rFonts w:asciiTheme="minorHAnsi" w:eastAsia="Times New Roman" w:hAnsiTheme="minorHAnsi" w:cstheme="minorHAnsi"/>
                <w:b/>
                <w:sz w:val="24"/>
                <w:szCs w:val="24"/>
                <w:lang w:val="en-GB"/>
              </w:rPr>
              <w:t>IHL</w:t>
            </w:r>
            <w:r w:rsidR="007857B6">
              <w:rPr>
                <w:rStyle w:val="FootnoteReference"/>
                <w:rFonts w:asciiTheme="minorHAnsi" w:eastAsia="Times New Roman" w:hAnsiTheme="minorHAnsi"/>
                <w:b/>
                <w:sz w:val="24"/>
                <w:szCs w:val="24"/>
                <w:lang w:val="en-GB"/>
              </w:rPr>
              <w:footnoteReference w:id="16"/>
            </w:r>
            <w:r w:rsidRPr="00CE74B0">
              <w:rPr>
                <w:rFonts w:asciiTheme="minorHAnsi" w:eastAsia="Times New Roman" w:hAnsiTheme="minorHAnsi" w:cstheme="minorHAnsi"/>
                <w:b/>
                <w:sz w:val="24"/>
                <w:szCs w:val="24"/>
                <w:lang w:val="en-GB"/>
              </w:rPr>
              <w:t xml:space="preserve"> </w:t>
            </w:r>
            <w:r w:rsidRPr="00CE74B0">
              <w:rPr>
                <w:rFonts w:asciiTheme="minorHAnsi" w:eastAsia="Times New Roman" w:hAnsiTheme="minorHAnsi" w:cstheme="minorHAnsi"/>
                <w:bCs/>
                <w:sz w:val="24"/>
                <w:szCs w:val="24"/>
                <w:lang w:val="en-GB"/>
              </w:rPr>
              <w:t>(where applicable)</w:t>
            </w:r>
            <w:r w:rsidR="004B7704" w:rsidRPr="00CE74B0">
              <w:rPr>
                <w:rFonts w:asciiTheme="minorHAnsi" w:eastAsia="Times New Roman" w:hAnsiTheme="minorHAnsi" w:cstheme="minorHAnsi"/>
                <w:bCs/>
                <w:sz w:val="24"/>
                <w:szCs w:val="24"/>
                <w:lang w:val="en-GB"/>
              </w:rPr>
              <w:t xml:space="preserve"> and disseminate IHL obligations to other stakeholders as relevant</w:t>
            </w:r>
          </w:p>
        </w:tc>
      </w:tr>
      <w:tr w:rsidR="000D5E89" w:rsidRPr="00CE74B0" w14:paraId="08914C46" w14:textId="77777777" w:rsidTr="00F76DE2">
        <w:trPr>
          <w:trHeight w:val="447"/>
        </w:trPr>
        <w:sdt>
          <w:sdtPr>
            <w:rPr>
              <w:rFonts w:eastAsia="Arial" w:cstheme="minorHAnsi"/>
              <w:color w:val="000000"/>
              <w:sz w:val="24"/>
              <w:szCs w:val="24"/>
            </w:rPr>
            <w:id w:val="9765738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2" w:type="pct"/>
              </w:tcPr>
              <w:p w14:paraId="62CB12D7" w14:textId="52C43A33" w:rsidR="000D5E89" w:rsidRPr="00CE74B0" w:rsidRDefault="000D5E89" w:rsidP="006F4CE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698" w:type="pct"/>
            <w:vAlign w:val="center"/>
          </w:tcPr>
          <w:p w14:paraId="239EBE44" w14:textId="46BDAC45" w:rsidR="000D5E89" w:rsidRPr="00CE74B0" w:rsidRDefault="000D5E89" w:rsidP="006F4CE5">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Ensure strict adherence by the National Society to the </w:t>
            </w:r>
            <w:r w:rsidRPr="00CE74B0">
              <w:rPr>
                <w:rFonts w:asciiTheme="minorHAnsi" w:eastAsia="Times New Roman" w:hAnsiTheme="minorHAnsi" w:cstheme="minorHAnsi"/>
                <w:b/>
                <w:bCs/>
                <w:sz w:val="24"/>
                <w:szCs w:val="24"/>
                <w:lang w:val="en-GB"/>
              </w:rPr>
              <w:t>Fundamental Principles</w:t>
            </w:r>
            <w:r w:rsidRPr="00CE74B0">
              <w:rPr>
                <w:rFonts w:asciiTheme="minorHAnsi" w:eastAsia="Times New Roman" w:hAnsiTheme="minorHAnsi" w:cstheme="minorHAnsi"/>
                <w:bCs/>
                <w:sz w:val="24"/>
                <w:szCs w:val="24"/>
                <w:lang w:val="en-GB"/>
              </w:rPr>
              <w:t xml:space="preserve"> and/or to the Movement’s agreed regulatory and policy frameworks</w:t>
            </w:r>
            <w:r w:rsidRPr="00CE74B0">
              <w:rPr>
                <w:lang w:val="en-GB"/>
              </w:rPr>
              <w:t xml:space="preserve"> (</w:t>
            </w:r>
            <w:r w:rsidRPr="00CE74B0">
              <w:rPr>
                <w:rFonts w:asciiTheme="minorHAnsi" w:eastAsia="Times New Roman" w:hAnsiTheme="minorHAnsi" w:cstheme="minorHAnsi"/>
                <w:bCs/>
                <w:sz w:val="24"/>
                <w:szCs w:val="24"/>
                <w:lang w:val="en-GB"/>
              </w:rPr>
              <w:t>including ensuring that the NS, as well as its staff and volunteers, are committed to serve all quarters of the community without distinction and without stigmatising persons affected by the Covid-19 virus)</w:t>
            </w:r>
          </w:p>
        </w:tc>
      </w:tr>
      <w:tr w:rsidR="000D5E89" w:rsidRPr="00CE74B0" w14:paraId="04AF9906"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20391519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2" w:type="pct"/>
                <w:shd w:val="clear" w:color="auto" w:fill="FFF2CC" w:themeFill="accent4" w:themeFillTint="33"/>
              </w:tcPr>
              <w:p w14:paraId="3E4533E8" w14:textId="4B681E27" w:rsidR="000D5E89" w:rsidRPr="00CE74B0" w:rsidRDefault="000D5E89" w:rsidP="006F4CE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698" w:type="pct"/>
            <w:shd w:val="clear" w:color="auto" w:fill="FFF2CC" w:themeFill="accent4" w:themeFillTint="33"/>
            <w:vAlign w:val="center"/>
          </w:tcPr>
          <w:p w14:paraId="7FE52EB5" w14:textId="63D90D6F" w:rsidR="000D5E89" w:rsidRPr="00CE74B0" w:rsidRDefault="000D5E89" w:rsidP="006F4CE5">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Ensure staff and volunteers’ </w:t>
            </w:r>
            <w:r w:rsidRPr="00CE74B0">
              <w:rPr>
                <w:rFonts w:asciiTheme="minorHAnsi" w:eastAsia="Times New Roman" w:hAnsiTheme="minorHAnsi" w:cstheme="minorHAnsi"/>
                <w:b/>
                <w:bCs/>
                <w:sz w:val="24"/>
                <w:szCs w:val="24"/>
                <w:lang w:val="en-GB"/>
              </w:rPr>
              <w:t xml:space="preserve">rights to receive appropriate support and protections </w:t>
            </w:r>
            <w:r w:rsidRPr="00CE74B0">
              <w:rPr>
                <w:rFonts w:asciiTheme="minorHAnsi" w:eastAsia="Times New Roman" w:hAnsiTheme="minorHAnsi" w:cstheme="minorHAnsi"/>
                <w:sz w:val="24"/>
                <w:szCs w:val="24"/>
                <w:lang w:val="en-GB"/>
              </w:rPr>
              <w:t xml:space="preserve">(including </w:t>
            </w:r>
            <w:r w:rsidRPr="00CE74B0">
              <w:rPr>
                <w:rFonts w:asciiTheme="minorHAnsi" w:eastAsia="Times New Roman" w:hAnsiTheme="minorHAnsi" w:cstheme="minorHAnsi"/>
                <w:b/>
                <w:bCs/>
                <w:sz w:val="24"/>
                <w:szCs w:val="24"/>
                <w:lang w:val="en-GB"/>
              </w:rPr>
              <w:t xml:space="preserve">insurance coverage </w:t>
            </w:r>
            <w:r w:rsidRPr="00CE74B0">
              <w:rPr>
                <w:rFonts w:asciiTheme="minorHAnsi" w:eastAsia="Times New Roman" w:hAnsiTheme="minorHAnsi" w:cstheme="minorHAnsi"/>
                <w:sz w:val="24"/>
                <w:szCs w:val="24"/>
                <w:lang w:val="en-GB"/>
              </w:rPr>
              <w:t>and appropriate training)</w:t>
            </w:r>
          </w:p>
        </w:tc>
      </w:tr>
      <w:tr w:rsidR="000D5E89" w:rsidRPr="00CE74B0" w14:paraId="1163EC1F" w14:textId="77777777" w:rsidTr="00F76DE2">
        <w:trPr>
          <w:trHeight w:val="284"/>
        </w:trPr>
        <w:sdt>
          <w:sdtPr>
            <w:rPr>
              <w:rFonts w:eastAsia="Arial" w:cstheme="minorHAnsi"/>
              <w:color w:val="000000"/>
              <w:sz w:val="24"/>
              <w:szCs w:val="24"/>
            </w:rPr>
            <w:id w:val="20723786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2" w:type="pct"/>
              </w:tcPr>
              <w:p w14:paraId="12228D70" w14:textId="1ACD561B" w:rsidR="000D5E89" w:rsidRPr="00CE74B0" w:rsidRDefault="000D5E89" w:rsidP="006F4CE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698" w:type="pct"/>
            <w:vAlign w:val="center"/>
          </w:tcPr>
          <w:p w14:paraId="5298C63F" w14:textId="243BFF70" w:rsidR="000D5E89" w:rsidRPr="00CE74B0" w:rsidRDefault="000D5E89" w:rsidP="006F4CE5">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Put in place and implement appropriate rules and procedures in </w:t>
            </w:r>
            <w:r w:rsidRPr="00CE74B0">
              <w:rPr>
                <w:rFonts w:asciiTheme="minorHAnsi" w:eastAsia="Times New Roman" w:hAnsiTheme="minorHAnsi" w:cstheme="minorHAnsi"/>
                <w:b/>
                <w:bCs/>
                <w:sz w:val="24"/>
                <w:szCs w:val="24"/>
                <w:lang w:val="en-GB"/>
              </w:rPr>
              <w:t>financial management</w:t>
            </w:r>
            <w:r w:rsidRPr="00CE74B0">
              <w:rPr>
                <w:rFonts w:asciiTheme="minorHAnsi" w:eastAsia="Times New Roman" w:hAnsiTheme="minorHAnsi" w:cstheme="minorHAnsi"/>
                <w:sz w:val="24"/>
                <w:szCs w:val="24"/>
                <w:lang w:val="en-GB"/>
              </w:rPr>
              <w:t>, including</w:t>
            </w:r>
            <w:r w:rsidRPr="00CE74B0">
              <w:rPr>
                <w:rFonts w:asciiTheme="minorHAnsi" w:eastAsia="Calibri" w:hAnsiTheme="minorHAnsi" w:cstheme="minorHAnsi"/>
                <w:b/>
                <w:color w:val="ED7D31" w:themeColor="accent2"/>
                <w:lang w:val="en-GB"/>
              </w:rPr>
              <w:t xml:space="preserve"> </w:t>
            </w:r>
            <w:r w:rsidRPr="00CE74B0">
              <w:rPr>
                <w:rFonts w:asciiTheme="minorHAnsi" w:eastAsia="Times New Roman" w:hAnsiTheme="minorHAnsi" w:cstheme="minorHAnsi"/>
                <w:b/>
                <w:bCs/>
                <w:sz w:val="24"/>
                <w:szCs w:val="24"/>
                <w:lang w:val="en-GB"/>
              </w:rPr>
              <w:t xml:space="preserve">strict screening </w:t>
            </w:r>
            <w:r w:rsidRPr="00CE74B0">
              <w:rPr>
                <w:rFonts w:asciiTheme="minorHAnsi" w:eastAsia="Times New Roman" w:hAnsiTheme="minorHAnsi" w:cstheme="minorHAnsi"/>
                <w:sz w:val="24"/>
                <w:szCs w:val="24"/>
                <w:lang w:val="en-GB"/>
              </w:rPr>
              <w:t>rules and processes for funding from the corporate sector (avoid inconsistency</w:t>
            </w:r>
            <w:r w:rsidRPr="00CE74B0">
              <w:rPr>
                <w:rFonts w:asciiTheme="minorHAnsi" w:eastAsia="Calibri" w:hAnsiTheme="minorHAnsi" w:cstheme="minorHAnsi"/>
                <w:bCs/>
                <w:lang w:val="en-GB"/>
              </w:rPr>
              <w:t xml:space="preserve"> </w:t>
            </w:r>
            <w:r w:rsidRPr="00CE74B0">
              <w:rPr>
                <w:rFonts w:asciiTheme="minorHAnsi" w:eastAsia="Times New Roman" w:hAnsiTheme="minorHAnsi" w:cstheme="minorHAnsi"/>
                <w:bCs/>
                <w:sz w:val="24"/>
                <w:szCs w:val="24"/>
                <w:lang w:val="en-GB"/>
              </w:rPr>
              <w:t>with the mission and Fundamental Principles of the Movement)</w:t>
            </w:r>
          </w:p>
        </w:tc>
      </w:tr>
      <w:tr w:rsidR="000D5E89" w:rsidRPr="00CE74B0" w14:paraId="1846CDC0"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20161881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2" w:type="pct"/>
                <w:shd w:val="clear" w:color="auto" w:fill="FFF2CC" w:themeFill="accent4" w:themeFillTint="33"/>
              </w:tcPr>
              <w:p w14:paraId="1700C259" w14:textId="77777777" w:rsidR="000D5E89" w:rsidRPr="00CE74B0" w:rsidRDefault="000D5E89" w:rsidP="006F4CE5">
                <w:pPr>
                  <w:spacing w:before="100" w:beforeAutospacing="1" w:after="100" w:afterAutospacing="1"/>
                  <w:outlineLvl w:val="2"/>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698" w:type="pct"/>
            <w:shd w:val="clear" w:color="auto" w:fill="FFF2CC" w:themeFill="accent4" w:themeFillTint="33"/>
            <w:vAlign w:val="center"/>
          </w:tcPr>
          <w:p w14:paraId="132C7CEB" w14:textId="698084C0" w:rsidR="000D5E89" w:rsidRPr="00CE74B0" w:rsidRDefault="000D5E89" w:rsidP="006F4CE5">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val="en-GB"/>
              </w:rPr>
            </w:pPr>
            <w:r w:rsidRPr="00CE74B0">
              <w:rPr>
                <w:rFonts w:asciiTheme="minorHAnsi" w:eastAsia="Times New Roman" w:hAnsiTheme="minorHAnsi" w:cstheme="minorHAnsi"/>
                <w:bCs/>
                <w:sz w:val="24"/>
                <w:szCs w:val="24"/>
                <w:lang w:val="en-GB"/>
              </w:rPr>
              <w:t xml:space="preserve">Effectively address and investigate </w:t>
            </w:r>
            <w:r w:rsidRPr="00CE74B0">
              <w:rPr>
                <w:rFonts w:asciiTheme="minorHAnsi" w:eastAsia="Times New Roman" w:hAnsiTheme="minorHAnsi" w:cstheme="minorHAnsi"/>
                <w:b/>
                <w:bCs/>
                <w:sz w:val="24"/>
                <w:szCs w:val="24"/>
                <w:lang w:val="en-GB"/>
              </w:rPr>
              <w:t>integrity challenges</w:t>
            </w:r>
            <w:r w:rsidR="004B7704" w:rsidRPr="00CE74B0">
              <w:rPr>
                <w:rStyle w:val="FootnoteReference"/>
                <w:rFonts w:asciiTheme="minorHAnsi" w:eastAsia="Times New Roman" w:hAnsiTheme="minorHAnsi"/>
                <w:b/>
                <w:bCs/>
                <w:sz w:val="24"/>
                <w:szCs w:val="24"/>
                <w:lang w:val="en-GB"/>
              </w:rPr>
              <w:footnoteReference w:id="17"/>
            </w:r>
            <w:r w:rsidRPr="00CE74B0">
              <w:rPr>
                <w:rFonts w:asciiTheme="minorHAnsi" w:eastAsia="Times New Roman" w:hAnsiTheme="minorHAnsi" w:cstheme="minorHAnsi"/>
                <w:b/>
                <w:bCs/>
                <w:sz w:val="24"/>
                <w:szCs w:val="24"/>
                <w:lang w:val="en-GB"/>
              </w:rPr>
              <w:t xml:space="preserve"> </w:t>
            </w:r>
            <w:r w:rsidRPr="00CE74B0">
              <w:rPr>
                <w:rFonts w:asciiTheme="minorHAnsi" w:eastAsia="Times New Roman" w:hAnsiTheme="minorHAnsi" w:cstheme="minorHAnsi"/>
                <w:sz w:val="24"/>
                <w:szCs w:val="24"/>
                <w:lang w:val="en-GB"/>
              </w:rPr>
              <w:t>and allegations of misconduct (including instances of fraud and corruption related to Covid resourcing and donations)</w:t>
            </w:r>
          </w:p>
        </w:tc>
      </w:tr>
      <w:tr w:rsidR="000D5E89" w:rsidRPr="00CE74B0" w14:paraId="2265BC82" w14:textId="77777777" w:rsidTr="00F76DE2">
        <w:trPr>
          <w:trHeight w:val="284"/>
        </w:trPr>
        <w:sdt>
          <w:sdtPr>
            <w:rPr>
              <w:rFonts w:eastAsia="Arial" w:cstheme="minorHAnsi"/>
              <w:color w:val="000000"/>
              <w:sz w:val="24"/>
              <w:szCs w:val="24"/>
            </w:rPr>
            <w:id w:val="-6121279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2" w:type="pct"/>
                <w:shd w:val="clear" w:color="auto" w:fill="auto"/>
              </w:tcPr>
              <w:p w14:paraId="3C099EB1" w14:textId="774C1983" w:rsidR="000D5E89" w:rsidRPr="00CE74B0" w:rsidRDefault="000D5E89" w:rsidP="006F4CE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698" w:type="pct"/>
            <w:shd w:val="clear" w:color="auto" w:fill="auto"/>
            <w:vAlign w:val="center"/>
          </w:tcPr>
          <w:p w14:paraId="5819B4C1" w14:textId="796E712A" w:rsidR="000D5E89" w:rsidRPr="00CE74B0" w:rsidRDefault="000D5E89" w:rsidP="006F4CE5">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Regularly assess and improve manager’s awareness of their rights and obligations to ensure compliance (including investigating allegations of infringements)</w:t>
            </w:r>
          </w:p>
        </w:tc>
      </w:tr>
      <w:tr w:rsidR="000D5E89" w:rsidRPr="00CE74B0" w14:paraId="41B1567F"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763205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2" w:type="pct"/>
                <w:shd w:val="clear" w:color="auto" w:fill="FFF2CC" w:themeFill="accent4" w:themeFillTint="33"/>
              </w:tcPr>
              <w:p w14:paraId="2C46A3E1" w14:textId="17B88D2D" w:rsidR="000D5E89" w:rsidRPr="00CE74B0" w:rsidRDefault="000D5E89" w:rsidP="006F4CE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698" w:type="pct"/>
            <w:shd w:val="clear" w:color="auto" w:fill="FFF2CC" w:themeFill="accent4" w:themeFillTint="33"/>
            <w:vAlign w:val="center"/>
          </w:tcPr>
          <w:p w14:paraId="2D09A6B6" w14:textId="193898DE" w:rsidR="000D5E89" w:rsidRPr="00CE74B0" w:rsidRDefault="000D5E89" w:rsidP="006F4CE5">
            <w:pPr>
              <w:ind w:left="3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rPr>
            </w:pPr>
            <w:r w:rsidRPr="00CE74B0">
              <w:rPr>
                <w:rFonts w:asciiTheme="minorHAnsi" w:eastAsia="Times New Roman" w:hAnsiTheme="minorHAnsi" w:cstheme="minorHAnsi"/>
                <w:bCs/>
                <w:sz w:val="24"/>
                <w:szCs w:val="24"/>
                <w:lang w:val="en-GB"/>
              </w:rPr>
              <w:t xml:space="preserve">Identify </w:t>
            </w:r>
            <w:r w:rsidRPr="00CE74B0">
              <w:rPr>
                <w:rFonts w:asciiTheme="minorHAnsi" w:eastAsia="Times New Roman" w:hAnsiTheme="minorHAnsi" w:cstheme="minorHAnsi"/>
                <w:bCs/>
                <w:sz w:val="24"/>
                <w:szCs w:val="24"/>
                <w:u w:val="single"/>
                <w:lang w:val="en-GB"/>
              </w:rPr>
              <w:t>context-specific Covid-related</w:t>
            </w:r>
            <w:r w:rsidRPr="00CE74B0">
              <w:rPr>
                <w:rFonts w:asciiTheme="minorHAnsi" w:eastAsia="Times New Roman" w:hAnsiTheme="minorHAnsi" w:cstheme="minorHAnsi"/>
                <w:bCs/>
                <w:sz w:val="24"/>
                <w:szCs w:val="24"/>
                <w:lang w:val="en-GB"/>
              </w:rPr>
              <w:t xml:space="preserve"> </w:t>
            </w:r>
            <w:r w:rsidRPr="00CE74B0">
              <w:rPr>
                <w:rFonts w:asciiTheme="minorHAnsi" w:eastAsia="Times New Roman" w:hAnsiTheme="minorHAnsi" w:cstheme="minorHAnsi"/>
                <w:b/>
                <w:sz w:val="24"/>
                <w:szCs w:val="24"/>
                <w:lang w:val="en-GB"/>
              </w:rPr>
              <w:t>challenges</w:t>
            </w:r>
            <w:r w:rsidR="00D7323B" w:rsidRPr="00CE74B0">
              <w:rPr>
                <w:rFonts w:asciiTheme="minorHAnsi" w:eastAsia="Times New Roman" w:hAnsiTheme="minorHAnsi" w:cstheme="minorHAnsi"/>
                <w:b/>
                <w:sz w:val="24"/>
                <w:szCs w:val="24"/>
                <w:lang w:val="en-GB"/>
              </w:rPr>
              <w:t xml:space="preserve"> </w:t>
            </w:r>
            <w:r w:rsidRPr="00CE74B0">
              <w:rPr>
                <w:rFonts w:asciiTheme="minorHAnsi" w:eastAsia="Times New Roman" w:hAnsiTheme="minorHAnsi" w:cstheme="minorHAnsi"/>
                <w:bCs/>
                <w:sz w:val="24"/>
                <w:szCs w:val="24"/>
                <w:lang w:val="en-GB"/>
              </w:rPr>
              <w:t>that may affect your operations</w:t>
            </w:r>
            <w:r w:rsidR="006C5063" w:rsidRPr="00CE74B0">
              <w:rPr>
                <w:rFonts w:asciiTheme="minorHAnsi" w:eastAsia="Times New Roman" w:hAnsiTheme="minorHAnsi" w:cstheme="minorHAnsi"/>
                <w:bCs/>
                <w:sz w:val="24"/>
                <w:szCs w:val="24"/>
                <w:lang w:val="en-GB"/>
              </w:rPr>
              <w:t xml:space="preserve"> and seek possible solutions</w:t>
            </w:r>
          </w:p>
        </w:tc>
      </w:tr>
    </w:tbl>
    <w:p w14:paraId="6F500B40" w14:textId="192AF33C" w:rsidR="00C85558" w:rsidRPr="00CE74B0" w:rsidRDefault="00C85558" w:rsidP="00C85558">
      <w:pPr>
        <w:contextualSpacing/>
        <w:jc w:val="both"/>
        <w:rPr>
          <w:rFonts w:ascii="Calibri" w:eastAsia="Times New Roman" w:hAnsi="Calibri" w:cs="Times New Roman"/>
          <w:sz w:val="28"/>
          <w:u w:val="single"/>
        </w:rPr>
      </w:pPr>
    </w:p>
    <w:p w14:paraId="1FC207C9" w14:textId="71B16C54" w:rsidR="005C4834" w:rsidRPr="00CE74B0" w:rsidRDefault="005C4834" w:rsidP="00C85558">
      <w:pPr>
        <w:contextualSpacing/>
        <w:jc w:val="both"/>
        <w:rPr>
          <w:rFonts w:ascii="Calibri" w:eastAsia="Times New Roman" w:hAnsi="Calibri" w:cs="Times New Roman"/>
          <w:sz w:val="28"/>
          <w:u w:val="single"/>
        </w:rPr>
      </w:pPr>
    </w:p>
    <w:p w14:paraId="3E95C934" w14:textId="13549EF1" w:rsidR="005C4834" w:rsidRPr="00CE74B0" w:rsidRDefault="005C4834" w:rsidP="00C85558">
      <w:pPr>
        <w:contextualSpacing/>
        <w:jc w:val="both"/>
        <w:rPr>
          <w:rFonts w:ascii="Calibri" w:eastAsia="Times New Roman" w:hAnsi="Calibri" w:cs="Times New Roman"/>
          <w:sz w:val="28"/>
          <w:u w:val="single"/>
        </w:rPr>
      </w:pPr>
    </w:p>
    <w:p w14:paraId="30624F3B" w14:textId="46864F71" w:rsidR="005C4834" w:rsidRPr="00CE74B0" w:rsidRDefault="005C4834" w:rsidP="00C85558">
      <w:pPr>
        <w:contextualSpacing/>
        <w:jc w:val="both"/>
        <w:rPr>
          <w:rFonts w:ascii="Calibri" w:eastAsia="Times New Roman" w:hAnsi="Calibri" w:cs="Times New Roman"/>
          <w:sz w:val="28"/>
          <w:u w:val="single"/>
        </w:rPr>
      </w:pPr>
    </w:p>
    <w:p w14:paraId="29A2870E" w14:textId="5B23F83B" w:rsidR="005C4834" w:rsidRPr="00CE74B0" w:rsidRDefault="005C4834" w:rsidP="00C85558">
      <w:pPr>
        <w:contextualSpacing/>
        <w:jc w:val="both"/>
        <w:rPr>
          <w:rFonts w:ascii="Calibri" w:eastAsia="Times New Roman" w:hAnsi="Calibri" w:cs="Times New Roman"/>
          <w:sz w:val="28"/>
          <w:u w:val="single"/>
        </w:rPr>
      </w:pPr>
    </w:p>
    <w:p w14:paraId="257AAB90" w14:textId="4C1006D3" w:rsidR="00D467E6" w:rsidRPr="00CE74B0" w:rsidRDefault="00D467E6" w:rsidP="00952A3E">
      <w:pPr>
        <w:contextualSpacing/>
        <w:jc w:val="both"/>
        <w:rPr>
          <w:rFonts w:ascii="Calibri" w:eastAsia="Times New Roman" w:hAnsi="Calibri" w:cs="Times New Roman"/>
          <w:b/>
          <w:sz w:val="36"/>
          <w:u w:val="single"/>
        </w:rPr>
      </w:pPr>
    </w:p>
    <w:p w14:paraId="74E86787" w14:textId="7B220658" w:rsidR="00045036" w:rsidRPr="00CE74B0" w:rsidRDefault="00ED321F" w:rsidP="00045036">
      <w:pPr>
        <w:pStyle w:val="ListParagraph"/>
        <w:numPr>
          <w:ilvl w:val="0"/>
          <w:numId w:val="1"/>
        </w:numPr>
        <w:tabs>
          <w:tab w:val="left" w:pos="-142"/>
        </w:tabs>
        <w:ind w:left="0"/>
        <w:jc w:val="both"/>
        <w:rPr>
          <w:rFonts w:ascii="Calibri" w:eastAsia="Times New Roman" w:hAnsi="Calibri" w:cs="Times New Roman"/>
          <w:b/>
          <w:sz w:val="36"/>
          <w:u w:val="single"/>
        </w:rPr>
      </w:pPr>
      <w:r w:rsidRPr="00CE74B0">
        <w:rPr>
          <w:rFonts w:ascii="Calibri" w:eastAsia="Times New Roman" w:hAnsi="Calibri" w:cs="Times New Roman"/>
          <w:b/>
          <w:sz w:val="36"/>
        </w:rPr>
        <w:lastRenderedPageBreak/>
        <w:t xml:space="preserve">   </w:t>
      </w:r>
      <w:hyperlink r:id="rId17" w:history="1">
        <w:r w:rsidRPr="00CE74B0">
          <w:rPr>
            <w:rStyle w:val="Hyperlink"/>
            <w:rFonts w:ascii="Calibri" w:eastAsia="Times New Roman" w:hAnsi="Calibri" w:cs="Times New Roman"/>
            <w:b/>
            <w:color w:val="auto"/>
            <w:sz w:val="36"/>
          </w:rPr>
          <w:t>Acceptance of the organization</w:t>
        </w:r>
      </w:hyperlink>
    </w:p>
    <w:p w14:paraId="3810E4DF" w14:textId="391CEC08" w:rsidR="00045036" w:rsidRPr="00CE74B0" w:rsidRDefault="00045036" w:rsidP="00045036">
      <w:pPr>
        <w:pStyle w:val="ListParagraph"/>
        <w:tabs>
          <w:tab w:val="left" w:pos="-142"/>
        </w:tabs>
        <w:ind w:left="0"/>
        <w:jc w:val="both"/>
        <w:rPr>
          <w:rFonts w:ascii="Calibri" w:eastAsia="Times New Roman" w:hAnsi="Calibri" w:cs="Times New Roman"/>
          <w:b/>
          <w:sz w:val="36"/>
          <w:u w:val="single"/>
        </w:rPr>
      </w:pPr>
    </w:p>
    <w:p w14:paraId="2597C1B4" w14:textId="6658E0BA" w:rsidR="00045036" w:rsidRPr="00CE74B0" w:rsidRDefault="00045036" w:rsidP="00045036">
      <w:pPr>
        <w:pStyle w:val="ListParagraph"/>
        <w:tabs>
          <w:tab w:val="left" w:pos="-142"/>
        </w:tabs>
        <w:ind w:left="0"/>
        <w:jc w:val="both"/>
        <w:rPr>
          <w:rFonts w:ascii="Calibri" w:eastAsia="Calibri" w:hAnsi="Calibri" w:cs="Times New Roman"/>
          <w:bCs/>
        </w:rPr>
      </w:pPr>
      <w:r w:rsidRPr="00CE74B0">
        <w:rPr>
          <w:rFonts w:ascii="Calibri" w:eastAsia="Calibri" w:hAnsi="Calibri" w:cs="Times New Roman"/>
          <w:bCs/>
        </w:rPr>
        <w:t>Under this element the</w:t>
      </w:r>
      <w:r w:rsidRPr="00CE74B0">
        <w:rPr>
          <w:rFonts w:ascii="Calibri" w:eastAsia="Calibri" w:hAnsi="Calibri" w:cs="Times New Roman"/>
          <w:bCs/>
          <w:u w:val="single"/>
        </w:rPr>
        <w:t xml:space="preserve"> NS reflects on its capacities to deliver</w:t>
      </w:r>
      <w:r w:rsidRPr="00CE74B0">
        <w:rPr>
          <w:rFonts w:ascii="Calibri" w:eastAsia="Calibri" w:hAnsi="Calibri" w:cs="Times New Roman"/>
          <w:bCs/>
        </w:rPr>
        <w:t xml:space="preserve"> on potential additional requests (coming from authorities and/or communities) when articulating Covid-19 responses </w:t>
      </w:r>
      <w:r w:rsidR="00971E9D" w:rsidRPr="00CE74B0">
        <w:rPr>
          <w:rFonts w:ascii="Calibri" w:eastAsia="Calibri" w:hAnsi="Calibri" w:cs="Times New Roman"/>
          <w:bCs/>
        </w:rPr>
        <w:t xml:space="preserve">(heightened reputational risks), considering </w:t>
      </w:r>
      <w:r w:rsidR="00D06FF4" w:rsidRPr="00CE74B0">
        <w:rPr>
          <w:rFonts w:ascii="Calibri" w:eastAsia="Calibri" w:hAnsi="Calibri" w:cs="Times New Roman"/>
          <w:bCs/>
        </w:rPr>
        <w:t>business continuity aspects as well</w:t>
      </w:r>
      <w:r w:rsidR="00971E9D" w:rsidRPr="00CE74B0">
        <w:rPr>
          <w:rFonts w:ascii="Calibri" w:eastAsia="Calibri" w:hAnsi="Calibri" w:cs="Times New Roman"/>
          <w:bCs/>
        </w:rPr>
        <w:t xml:space="preserve"> and the sustainability of ongoing programmes which may be temporarily put on hold.</w:t>
      </w:r>
      <w:r w:rsidRPr="00CE74B0">
        <w:rPr>
          <w:rFonts w:ascii="Calibri" w:eastAsia="Calibri" w:hAnsi="Calibri" w:cs="Times New Roman"/>
          <w:bCs/>
        </w:rPr>
        <w:t xml:space="preserve"> Equally, the NS ensures that public </w:t>
      </w:r>
      <w:r w:rsidRPr="00CE74B0">
        <w:rPr>
          <w:rFonts w:ascii="Calibri" w:eastAsia="Calibri" w:hAnsi="Calibri" w:cs="Times New Roman"/>
          <w:b/>
        </w:rPr>
        <w:t>authorities and NS</w:t>
      </w:r>
      <w:r w:rsidRPr="00CE74B0">
        <w:rPr>
          <w:rFonts w:ascii="Calibri" w:eastAsia="Calibri" w:hAnsi="Calibri" w:cs="Times New Roman"/>
          <w:bCs/>
        </w:rPr>
        <w:t xml:space="preserve"> share a </w:t>
      </w:r>
      <w:r w:rsidRPr="00CE74B0">
        <w:rPr>
          <w:rFonts w:ascii="Calibri" w:eastAsia="Calibri" w:hAnsi="Calibri" w:cs="Times New Roman"/>
          <w:b/>
        </w:rPr>
        <w:t>common understanding</w:t>
      </w:r>
      <w:r w:rsidRPr="00CE74B0">
        <w:rPr>
          <w:rFonts w:ascii="Calibri" w:eastAsia="Calibri" w:hAnsi="Calibri" w:cs="Times New Roman"/>
          <w:bCs/>
        </w:rPr>
        <w:t xml:space="preserve"> of their respective </w:t>
      </w:r>
      <w:r w:rsidRPr="00CE74B0">
        <w:rPr>
          <w:rFonts w:ascii="Calibri" w:eastAsia="Calibri" w:hAnsi="Calibri" w:cs="Times New Roman"/>
          <w:b/>
        </w:rPr>
        <w:t>mandates</w:t>
      </w:r>
      <w:r w:rsidRPr="00CE74B0">
        <w:rPr>
          <w:rFonts w:ascii="Calibri" w:eastAsia="Calibri" w:hAnsi="Calibri" w:cs="Times New Roman"/>
          <w:bCs/>
        </w:rPr>
        <w:t xml:space="preserve"> and of the </w:t>
      </w:r>
      <w:r w:rsidRPr="00CE74B0">
        <w:rPr>
          <w:rFonts w:ascii="Calibri" w:eastAsia="Calibri" w:hAnsi="Calibri" w:cs="Times New Roman"/>
          <w:b/>
        </w:rPr>
        <w:t>roles</w:t>
      </w:r>
      <w:r w:rsidRPr="00CE74B0">
        <w:rPr>
          <w:rFonts w:ascii="Calibri" w:eastAsia="Calibri" w:hAnsi="Calibri" w:cs="Times New Roman"/>
          <w:bCs/>
        </w:rPr>
        <w:t xml:space="preserve"> the NS is technically and organisational</w:t>
      </w:r>
      <w:r w:rsidR="004569FC" w:rsidRPr="00CE74B0">
        <w:rPr>
          <w:rFonts w:ascii="Calibri" w:eastAsia="Calibri" w:hAnsi="Calibri" w:cs="Times New Roman"/>
          <w:bCs/>
        </w:rPr>
        <w:t xml:space="preserve">ly able to take on. </w:t>
      </w:r>
      <w:r w:rsidRPr="00CE74B0">
        <w:rPr>
          <w:rFonts w:ascii="Calibri" w:eastAsia="Calibri" w:hAnsi="Calibri" w:cs="Times New Roman"/>
          <w:bCs/>
        </w:rPr>
        <w:t xml:space="preserve">The NS also ponders the </w:t>
      </w:r>
      <w:r w:rsidRPr="00CE74B0">
        <w:rPr>
          <w:rFonts w:ascii="Calibri" w:eastAsia="Calibri" w:hAnsi="Calibri" w:cs="Times New Roman"/>
          <w:b/>
        </w:rPr>
        <w:t xml:space="preserve">collaboration with military/law enforcement/Civil </w:t>
      </w:r>
      <w:proofErr w:type="spellStart"/>
      <w:r w:rsidRPr="00CE74B0">
        <w:rPr>
          <w:rFonts w:ascii="Calibri" w:eastAsia="Calibri" w:hAnsi="Calibri" w:cs="Times New Roman"/>
          <w:b/>
        </w:rPr>
        <w:t>Defense</w:t>
      </w:r>
      <w:proofErr w:type="spellEnd"/>
      <w:r w:rsidRPr="00CE74B0">
        <w:rPr>
          <w:rFonts w:ascii="Calibri" w:eastAsia="Calibri" w:hAnsi="Calibri" w:cs="Times New Roman"/>
          <w:b/>
        </w:rPr>
        <w:t xml:space="preserve"> actors </w:t>
      </w:r>
      <w:r w:rsidRPr="00CE74B0">
        <w:rPr>
          <w:rFonts w:ascii="Calibri" w:eastAsia="Calibri" w:hAnsi="Calibri" w:cs="Times New Roman"/>
          <w:bCs/>
        </w:rPr>
        <w:t xml:space="preserve">against </w:t>
      </w:r>
      <w:r w:rsidRPr="00CE74B0">
        <w:rPr>
          <w:rFonts w:ascii="Calibri" w:eastAsia="Calibri" w:hAnsi="Calibri" w:cs="Times New Roman"/>
          <w:bCs/>
          <w:u w:val="single"/>
        </w:rPr>
        <w:t xml:space="preserve">acceptance and perception risks; and it adapts community engagement to enhance/consolidate/capitalise on </w:t>
      </w:r>
      <w:r w:rsidRPr="00CE74B0">
        <w:rPr>
          <w:rFonts w:ascii="Calibri" w:eastAsia="Calibri" w:hAnsi="Calibri" w:cs="Calibri"/>
          <w:bCs/>
        </w:rPr>
        <w:t xml:space="preserve">Acceptance, ensure Access and mitigate risks. The </w:t>
      </w:r>
      <w:r w:rsidRPr="00CE74B0">
        <w:rPr>
          <w:rFonts w:ascii="Calibri" w:eastAsia="Calibri" w:hAnsi="Calibri" w:cs="Times New Roman"/>
          <w:bCs/>
        </w:rPr>
        <w:t xml:space="preserve">response to the needs generated by the underlying situation of armed conflict is more comprehensive and sustainable, while the NS supports </w:t>
      </w:r>
      <w:r w:rsidRPr="00CE74B0">
        <w:rPr>
          <w:rFonts w:ascii="Calibri" w:eastAsia="Calibri" w:hAnsi="Calibri" w:cs="Calibri"/>
          <w:b/>
        </w:rPr>
        <w:t>community-led dialogue</w:t>
      </w:r>
      <w:r w:rsidRPr="00CE74B0">
        <w:rPr>
          <w:rFonts w:ascii="Calibri" w:eastAsia="Calibri" w:hAnsi="Calibri" w:cs="Calibri"/>
          <w:bCs/>
        </w:rPr>
        <w:t xml:space="preserve"> and initiatives as relevant to foster possible identification of new/innovative solutions</w:t>
      </w:r>
      <w:r w:rsidR="4798DB92" w:rsidRPr="00CE74B0">
        <w:rPr>
          <w:rFonts w:ascii="Calibri" w:eastAsia="Calibri" w:hAnsi="Calibri" w:cs="Calibri"/>
        </w:rPr>
        <w:t>.</w:t>
      </w:r>
    </w:p>
    <w:tbl>
      <w:tblPr>
        <w:tblStyle w:val="GridTable4-Accent5"/>
        <w:tblpPr w:leftFromText="141" w:rightFromText="141" w:vertAnchor="text" w:tblpXSpec="center" w:tblpY="1"/>
        <w:tblOverlap w:val="never"/>
        <w:tblW w:w="5000" w:type="pct"/>
        <w:tblLook w:val="04A0" w:firstRow="1" w:lastRow="0" w:firstColumn="1" w:lastColumn="0" w:noHBand="0" w:noVBand="1"/>
      </w:tblPr>
      <w:tblGrid>
        <w:gridCol w:w="840"/>
        <w:gridCol w:w="13154"/>
      </w:tblGrid>
      <w:tr w:rsidR="001145EE" w:rsidRPr="00CE74B0" w14:paraId="6ACF5634" w14:textId="77777777" w:rsidTr="00F76DE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 w:type="pct"/>
            <w:tcBorders>
              <w:right w:val="single" w:sz="4" w:space="0" w:color="auto"/>
            </w:tcBorders>
            <w:shd w:val="clear" w:color="auto" w:fill="FFC000"/>
            <w:vAlign w:val="center"/>
          </w:tcPr>
          <w:p w14:paraId="2817F30C" w14:textId="77777777" w:rsidR="001145EE" w:rsidRPr="00CE74B0" w:rsidRDefault="001145EE" w:rsidP="00361192">
            <w:pPr>
              <w:spacing w:before="230" w:line="231" w:lineRule="exact"/>
              <w:contextualSpacing/>
              <w:jc w:val="center"/>
              <w:textAlignment w:val="baseline"/>
              <w:rPr>
                <w:rFonts w:asciiTheme="minorHAnsi" w:eastAsia="Arial" w:hAnsiTheme="minorHAnsi" w:cstheme="minorHAnsi"/>
                <w:color w:val="000000" w:themeColor="text1"/>
                <w:sz w:val="24"/>
                <w:szCs w:val="24"/>
                <w:lang w:val="en-GB"/>
              </w:rPr>
            </w:pPr>
            <w:r w:rsidRPr="00CE74B0">
              <w:rPr>
                <w:rFonts w:asciiTheme="minorHAnsi" w:eastAsia="Arial" w:hAnsiTheme="minorHAnsi" w:cstheme="minorHAnsi"/>
                <w:color w:val="000000" w:themeColor="text1"/>
                <w:sz w:val="24"/>
                <w:szCs w:val="24"/>
                <w:lang w:val="en-GB"/>
              </w:rPr>
              <w:t>Status</w:t>
            </w:r>
          </w:p>
        </w:tc>
        <w:tc>
          <w:tcPr>
            <w:tcW w:w="4700" w:type="pct"/>
            <w:tcBorders>
              <w:left w:val="single" w:sz="4" w:space="0" w:color="auto"/>
              <w:right w:val="single" w:sz="4" w:space="0" w:color="auto"/>
            </w:tcBorders>
            <w:shd w:val="clear" w:color="auto" w:fill="FFC000"/>
            <w:vAlign w:val="center"/>
          </w:tcPr>
          <w:p w14:paraId="39D3DD3D" w14:textId="77777777" w:rsidR="001145EE" w:rsidRPr="00CE74B0" w:rsidRDefault="001145EE" w:rsidP="009C7963">
            <w:pPr>
              <w:spacing w:before="230" w:line="231" w:lineRule="exact"/>
              <w:ind w:left="-114"/>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4"/>
                <w:szCs w:val="24"/>
                <w:lang w:val="en-GB"/>
              </w:rPr>
            </w:pPr>
            <w:r w:rsidRPr="00CE74B0">
              <w:rPr>
                <w:rFonts w:asciiTheme="minorHAnsi" w:eastAsia="Arial" w:hAnsiTheme="minorHAnsi" w:cstheme="minorHAnsi"/>
                <w:color w:val="000000" w:themeColor="text1"/>
                <w:sz w:val="24"/>
                <w:szCs w:val="24"/>
                <w:lang w:val="en-GB"/>
              </w:rPr>
              <w:t>Task</w:t>
            </w:r>
          </w:p>
        </w:tc>
      </w:tr>
      <w:tr w:rsidR="001145EE" w:rsidRPr="00CE74B0" w14:paraId="5246CF3F"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0471787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2F2AFA69" w14:textId="77777777" w:rsidR="001145EE" w:rsidRPr="00CE74B0" w:rsidRDefault="001145EE" w:rsidP="00672CB5">
                <w:pPr>
                  <w:autoSpaceDE w:val="0"/>
                  <w:autoSpaceDN w:val="0"/>
                  <w:adjustRightInd w:val="0"/>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shd w:val="clear" w:color="auto" w:fill="FFF2CC" w:themeFill="accent4" w:themeFillTint="33"/>
          </w:tcPr>
          <w:p w14:paraId="1ED548D1" w14:textId="494A9616" w:rsidR="001145EE" w:rsidRPr="00CE74B0" w:rsidRDefault="001145EE" w:rsidP="00672C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Ensure that the </w:t>
            </w:r>
            <w:r w:rsidRPr="00CE74B0">
              <w:rPr>
                <w:rFonts w:asciiTheme="minorHAnsi" w:eastAsia="Times New Roman" w:hAnsiTheme="minorHAnsi" w:cstheme="minorHAnsi"/>
                <w:b/>
                <w:sz w:val="24"/>
                <w:szCs w:val="24"/>
                <w:lang w:val="en-GB"/>
              </w:rPr>
              <w:t>humanitarian response</w:t>
            </w:r>
            <w:r w:rsidRPr="00CE74B0">
              <w:rPr>
                <w:rFonts w:asciiTheme="minorHAnsi" w:eastAsia="Times New Roman" w:hAnsiTheme="minorHAnsi" w:cstheme="minorHAnsi"/>
                <w:bCs/>
                <w:sz w:val="24"/>
                <w:szCs w:val="24"/>
                <w:lang w:val="en-GB"/>
              </w:rPr>
              <w:t xml:space="preserve"> is </w:t>
            </w:r>
            <w:r w:rsidRPr="00CE74B0">
              <w:rPr>
                <w:rFonts w:asciiTheme="minorHAnsi" w:eastAsia="Times New Roman" w:hAnsiTheme="minorHAnsi" w:cstheme="minorHAnsi"/>
                <w:bCs/>
                <w:sz w:val="24"/>
                <w:szCs w:val="24"/>
                <w:u w:val="single"/>
                <w:lang w:val="en-GB"/>
              </w:rPr>
              <w:t>effective and timely</w:t>
            </w:r>
            <w:r w:rsidRPr="00CE74B0">
              <w:rPr>
                <w:rFonts w:asciiTheme="minorHAnsi" w:eastAsia="Times New Roman" w:hAnsiTheme="minorHAnsi" w:cstheme="minorHAnsi"/>
                <w:bCs/>
                <w:sz w:val="24"/>
                <w:szCs w:val="24"/>
                <w:lang w:val="en-GB"/>
              </w:rPr>
              <w:t xml:space="preserve"> (select the most relevant services to shape the response plan)</w:t>
            </w:r>
          </w:p>
          <w:p w14:paraId="77573604" w14:textId="77777777" w:rsidR="001145EE" w:rsidRPr="00CE74B0" w:rsidRDefault="001145EE" w:rsidP="00672C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p>
        </w:tc>
      </w:tr>
      <w:tr w:rsidR="001145EE" w:rsidRPr="00CE74B0" w14:paraId="23B05BF0" w14:textId="77777777" w:rsidTr="00F76DE2">
        <w:trPr>
          <w:trHeight w:val="284"/>
        </w:trPr>
        <w:sdt>
          <w:sdtPr>
            <w:rPr>
              <w:rFonts w:eastAsia="Arial" w:cstheme="minorHAnsi"/>
              <w:color w:val="000000"/>
              <w:sz w:val="24"/>
              <w:szCs w:val="24"/>
            </w:rPr>
            <w:id w:val="-13289043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FFF" w:themeFill="background1"/>
              </w:tcPr>
              <w:p w14:paraId="01897DCE" w14:textId="77777777" w:rsidR="001145EE" w:rsidRPr="00CE74B0" w:rsidRDefault="001145EE" w:rsidP="00672CB5">
                <w:pPr>
                  <w:autoSpaceDE w:val="0"/>
                  <w:autoSpaceDN w:val="0"/>
                  <w:adjustRightInd w:val="0"/>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shd w:val="clear" w:color="auto" w:fill="FFFFFF" w:themeFill="background1"/>
            <w:vAlign w:val="center"/>
          </w:tcPr>
          <w:p w14:paraId="12ABFA1E" w14:textId="4E1389C4" w:rsidR="001145EE" w:rsidRPr="00CE74B0" w:rsidRDefault="001145EE" w:rsidP="00672CB5">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Maintain the </w:t>
            </w:r>
            <w:r w:rsidRPr="00CE74B0">
              <w:rPr>
                <w:rFonts w:asciiTheme="minorHAnsi" w:eastAsia="Times New Roman" w:hAnsiTheme="minorHAnsi" w:cstheme="minorHAnsi"/>
                <w:b/>
                <w:sz w:val="24"/>
                <w:szCs w:val="24"/>
                <w:lang w:val="en-GB"/>
              </w:rPr>
              <w:t>do-no-harm</w:t>
            </w:r>
            <w:r w:rsidRPr="00CE74B0">
              <w:rPr>
                <w:rFonts w:asciiTheme="minorHAnsi" w:eastAsia="Times New Roman" w:hAnsiTheme="minorHAnsi" w:cstheme="minorHAnsi"/>
                <w:bCs/>
                <w:sz w:val="24"/>
                <w:szCs w:val="24"/>
                <w:lang w:val="en-GB"/>
              </w:rPr>
              <w:t xml:space="preserve"> approach (particular attention to </w:t>
            </w:r>
            <w:r w:rsidRPr="00CE74B0">
              <w:rPr>
                <w:rFonts w:asciiTheme="minorHAnsi" w:eastAsia="Times New Roman" w:hAnsiTheme="minorHAnsi" w:cstheme="minorHAnsi"/>
                <w:bCs/>
                <w:sz w:val="24"/>
                <w:szCs w:val="24"/>
                <w:u w:val="single"/>
                <w:lang w:val="en-GB"/>
              </w:rPr>
              <w:t>stigma</w:t>
            </w:r>
            <w:r w:rsidRPr="00CE74B0">
              <w:rPr>
                <w:rFonts w:asciiTheme="minorHAnsi" w:eastAsia="Times New Roman" w:hAnsiTheme="minorHAnsi" w:cstheme="minorHAnsi"/>
                <w:bCs/>
                <w:sz w:val="24"/>
                <w:szCs w:val="24"/>
                <w:lang w:val="en-GB"/>
              </w:rPr>
              <w:t>, exclusion, xenophobia, confidentiality/</w:t>
            </w:r>
            <w:r w:rsidRPr="00CE74B0">
              <w:rPr>
                <w:rFonts w:asciiTheme="minorHAnsi" w:eastAsia="Times New Roman" w:hAnsiTheme="minorHAnsi" w:cstheme="minorHAnsi"/>
                <w:bCs/>
                <w:sz w:val="24"/>
                <w:szCs w:val="24"/>
                <w:u w:val="single"/>
                <w:lang w:val="en-GB"/>
              </w:rPr>
              <w:t>data protection</w:t>
            </w:r>
            <w:r w:rsidR="00B70048" w:rsidRPr="00CE74B0">
              <w:rPr>
                <w:rFonts w:asciiTheme="minorHAnsi" w:eastAsia="Times New Roman" w:hAnsiTheme="minorHAnsi" w:cstheme="minorHAnsi"/>
                <w:bCs/>
                <w:sz w:val="24"/>
                <w:szCs w:val="24"/>
                <w:lang w:val="en-GB"/>
              </w:rPr>
              <w:t>, mitigation of negative impacts on the environment</w:t>
            </w:r>
            <w:r w:rsidRPr="00CE74B0">
              <w:rPr>
                <w:rFonts w:asciiTheme="minorHAnsi" w:eastAsia="Times New Roman" w:hAnsiTheme="minorHAnsi" w:cstheme="minorHAnsi"/>
                <w:bCs/>
                <w:sz w:val="24"/>
                <w:szCs w:val="24"/>
                <w:lang w:val="en-GB"/>
              </w:rPr>
              <w:t>)</w:t>
            </w:r>
          </w:p>
        </w:tc>
      </w:tr>
      <w:tr w:rsidR="001145EE" w:rsidRPr="00CE74B0" w14:paraId="152ADBD5"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2318475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3FC3DD1B" w14:textId="77777777" w:rsidR="001145EE" w:rsidRPr="00CE74B0" w:rsidRDefault="001145EE" w:rsidP="00672CB5">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shd w:val="clear" w:color="auto" w:fill="FFF2CC" w:themeFill="accent4" w:themeFillTint="33"/>
            <w:vAlign w:val="center"/>
          </w:tcPr>
          <w:p w14:paraId="58062342" w14:textId="31EA6E1A" w:rsidR="001145EE" w:rsidRPr="00CE74B0" w:rsidRDefault="001145EE" w:rsidP="00672CB5">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Implement </w:t>
            </w:r>
            <w:r w:rsidRPr="00CE74B0">
              <w:rPr>
                <w:rFonts w:asciiTheme="minorHAnsi" w:eastAsia="Times New Roman" w:hAnsiTheme="minorHAnsi" w:cstheme="minorHAnsi"/>
                <w:b/>
                <w:sz w:val="24"/>
                <w:szCs w:val="24"/>
                <w:lang w:val="en-GB"/>
              </w:rPr>
              <w:t>perception checks</w:t>
            </w:r>
            <w:r w:rsidRPr="00CE74B0">
              <w:rPr>
                <w:rFonts w:asciiTheme="minorHAnsi" w:eastAsia="Times New Roman" w:hAnsiTheme="minorHAnsi" w:cstheme="minorHAnsi"/>
                <w:bCs/>
                <w:sz w:val="24"/>
                <w:szCs w:val="24"/>
                <w:lang w:val="en-GB"/>
              </w:rPr>
              <w:t xml:space="preserve"> on both the activities and the image of the NS</w:t>
            </w:r>
          </w:p>
        </w:tc>
      </w:tr>
      <w:tr w:rsidR="001145EE" w:rsidRPr="00CE74B0" w14:paraId="3D8CAF2F" w14:textId="77777777" w:rsidTr="00F76DE2">
        <w:trPr>
          <w:trHeight w:val="284"/>
        </w:trPr>
        <w:sdt>
          <w:sdtPr>
            <w:rPr>
              <w:rFonts w:eastAsia="Arial" w:cstheme="minorHAnsi"/>
              <w:color w:val="000000"/>
              <w:sz w:val="24"/>
              <w:szCs w:val="24"/>
            </w:rPr>
            <w:id w:val="-3317648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FFF" w:themeFill="background1"/>
              </w:tcPr>
              <w:p w14:paraId="28403619" w14:textId="77777777" w:rsidR="001145EE" w:rsidRPr="00CE74B0" w:rsidRDefault="001145EE" w:rsidP="00672CB5">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shd w:val="clear" w:color="auto" w:fill="FFFFFF" w:themeFill="background1"/>
            <w:vAlign w:val="center"/>
          </w:tcPr>
          <w:p w14:paraId="42682E01" w14:textId="77777777" w:rsidR="001145EE" w:rsidRPr="00CE74B0" w:rsidRDefault="001145EE" w:rsidP="00672CB5">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sz w:val="24"/>
                <w:szCs w:val="24"/>
                <w:lang w:val="en-GB"/>
              </w:rPr>
              <w:t>Enhance</w:t>
            </w:r>
            <w:r w:rsidRPr="00CE74B0">
              <w:rPr>
                <w:rFonts w:asciiTheme="minorHAnsi" w:eastAsia="Times New Roman" w:hAnsiTheme="minorHAnsi" w:cstheme="minorHAnsi"/>
                <w:b/>
                <w:bCs/>
                <w:sz w:val="24"/>
                <w:szCs w:val="24"/>
                <w:lang w:val="en-GB"/>
              </w:rPr>
              <w:t xml:space="preserve"> communication</w:t>
            </w:r>
            <w:r w:rsidRPr="00CE74B0">
              <w:rPr>
                <w:rFonts w:asciiTheme="minorHAnsi" w:eastAsia="Times New Roman" w:hAnsiTheme="minorHAnsi" w:cstheme="minorHAnsi"/>
                <w:bCs/>
                <w:sz w:val="24"/>
                <w:szCs w:val="24"/>
                <w:lang w:val="en-GB"/>
              </w:rPr>
              <w:t xml:space="preserve"> with communities to unpack/mitigate </w:t>
            </w:r>
            <w:r w:rsidRPr="00CE74B0">
              <w:rPr>
                <w:rFonts w:asciiTheme="minorHAnsi" w:eastAsia="Times New Roman" w:hAnsiTheme="minorHAnsi" w:cstheme="minorHAnsi"/>
                <w:b/>
                <w:sz w:val="24"/>
                <w:szCs w:val="24"/>
                <w:lang w:val="en-GB"/>
              </w:rPr>
              <w:t>stigma</w:t>
            </w:r>
          </w:p>
        </w:tc>
      </w:tr>
      <w:tr w:rsidR="001145EE" w:rsidRPr="00CE74B0" w14:paraId="3696D2EA"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8462956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59296614" w14:textId="77777777" w:rsidR="001145EE" w:rsidRPr="00CE74B0" w:rsidRDefault="001145EE" w:rsidP="00672CB5">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shd w:val="clear" w:color="auto" w:fill="FFF2CC" w:themeFill="accent4" w:themeFillTint="33"/>
            <w:vAlign w:val="center"/>
          </w:tcPr>
          <w:p w14:paraId="243DFC76" w14:textId="4D6C9FEF" w:rsidR="001145EE" w:rsidRPr="00CE74B0" w:rsidRDefault="001145EE" w:rsidP="00672CB5">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Increase </w:t>
            </w:r>
            <w:r w:rsidRPr="00CE74B0">
              <w:rPr>
                <w:rFonts w:asciiTheme="minorHAnsi" w:eastAsia="Times New Roman" w:hAnsiTheme="minorHAnsi" w:cstheme="minorHAnsi"/>
                <w:b/>
                <w:sz w:val="24"/>
                <w:szCs w:val="24"/>
                <w:lang w:val="en-GB"/>
              </w:rPr>
              <w:t>e</w:t>
            </w:r>
            <w:r w:rsidRPr="00CE74B0">
              <w:rPr>
                <w:rFonts w:asciiTheme="minorHAnsi" w:eastAsia="Times New Roman" w:hAnsiTheme="minorHAnsi" w:cstheme="minorHAnsi"/>
                <w:b/>
                <w:bCs/>
                <w:sz w:val="24"/>
                <w:szCs w:val="24"/>
                <w:lang w:val="en-GB"/>
              </w:rPr>
              <w:t>ngagement with</w:t>
            </w:r>
            <w:r w:rsidRPr="00CE74B0">
              <w:rPr>
                <w:rFonts w:asciiTheme="minorHAnsi" w:eastAsia="Times New Roman" w:hAnsiTheme="minorHAnsi" w:cstheme="minorHAnsi"/>
                <w:bCs/>
                <w:sz w:val="24"/>
                <w:szCs w:val="24"/>
                <w:lang w:val="en-GB"/>
              </w:rPr>
              <w:t xml:space="preserve"> different </w:t>
            </w:r>
            <w:r w:rsidRPr="00CE74B0">
              <w:rPr>
                <w:rFonts w:asciiTheme="minorHAnsi" w:eastAsia="Times New Roman" w:hAnsiTheme="minorHAnsi" w:cstheme="minorHAnsi"/>
                <w:b/>
                <w:bCs/>
                <w:sz w:val="24"/>
                <w:szCs w:val="24"/>
                <w:lang w:val="en-GB"/>
              </w:rPr>
              <w:t>interlocutors</w:t>
            </w:r>
            <w:r w:rsidRPr="00CE74B0">
              <w:rPr>
                <w:rFonts w:asciiTheme="minorHAnsi" w:eastAsia="Times New Roman" w:hAnsiTheme="minorHAnsi" w:cstheme="minorHAnsi"/>
                <w:bCs/>
                <w:sz w:val="24"/>
                <w:szCs w:val="24"/>
                <w:lang w:val="en-GB"/>
              </w:rPr>
              <w:t xml:space="preserve"> and stakeholders (including </w:t>
            </w:r>
            <w:proofErr w:type="spellStart"/>
            <w:r w:rsidRPr="00CE74B0">
              <w:rPr>
                <w:rFonts w:asciiTheme="minorHAnsi" w:eastAsia="Times New Roman" w:hAnsiTheme="minorHAnsi" w:cstheme="minorHAnsi"/>
                <w:bCs/>
                <w:sz w:val="24"/>
                <w:szCs w:val="24"/>
                <w:lang w:val="en-GB"/>
              </w:rPr>
              <w:t>CivMil</w:t>
            </w:r>
            <w:proofErr w:type="spellEnd"/>
            <w:r w:rsidRPr="00CE74B0">
              <w:rPr>
                <w:rFonts w:asciiTheme="minorHAnsi" w:eastAsia="Times New Roman" w:hAnsiTheme="minorHAnsi" w:cstheme="minorHAnsi"/>
                <w:bCs/>
                <w:sz w:val="24"/>
                <w:szCs w:val="24"/>
                <w:lang w:val="en-GB"/>
              </w:rPr>
              <w:t xml:space="preserve"> relations)</w:t>
            </w:r>
          </w:p>
        </w:tc>
      </w:tr>
      <w:tr w:rsidR="001145EE" w:rsidRPr="00CE74B0" w14:paraId="235E1663" w14:textId="77777777" w:rsidTr="00F76DE2">
        <w:trPr>
          <w:trHeight w:val="284"/>
        </w:trPr>
        <w:sdt>
          <w:sdtPr>
            <w:rPr>
              <w:rFonts w:eastAsia="Arial" w:cstheme="minorHAnsi"/>
              <w:color w:val="000000"/>
              <w:sz w:val="24"/>
              <w:szCs w:val="24"/>
            </w:rPr>
            <w:id w:val="-16331684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FFF" w:themeFill="background1"/>
              </w:tcPr>
              <w:p w14:paraId="53262111" w14:textId="77777777" w:rsidR="001145EE" w:rsidRPr="00CE74B0" w:rsidRDefault="001145EE" w:rsidP="00672CB5">
                <w:pPr>
                  <w:spacing w:before="100" w:beforeAutospacing="1" w:after="100" w:afterAutospacing="1"/>
                  <w:outlineLvl w:val="2"/>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shd w:val="clear" w:color="auto" w:fill="FFFFFF" w:themeFill="background1"/>
            <w:vAlign w:val="center"/>
          </w:tcPr>
          <w:p w14:paraId="78CF5CA5" w14:textId="77777777" w:rsidR="001145EE" w:rsidRPr="00CE74B0" w:rsidRDefault="001145EE" w:rsidP="00672CB5">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sz w:val="24"/>
                <w:szCs w:val="24"/>
                <w:lang w:val="en-GB"/>
              </w:rPr>
              <w:t xml:space="preserve">Ensure increased and </w:t>
            </w:r>
            <w:r w:rsidRPr="00CE74B0">
              <w:rPr>
                <w:rFonts w:asciiTheme="minorHAnsi" w:eastAsia="Times New Roman" w:hAnsiTheme="minorHAnsi" w:cstheme="minorHAnsi"/>
                <w:b/>
                <w:bCs/>
                <w:sz w:val="24"/>
                <w:szCs w:val="24"/>
                <w:lang w:val="en-GB"/>
              </w:rPr>
              <w:t>targeted engagement with security and armed forces</w:t>
            </w:r>
            <w:r w:rsidRPr="00CE74B0">
              <w:rPr>
                <w:rFonts w:asciiTheme="minorHAnsi" w:eastAsia="Times New Roman" w:hAnsiTheme="minorHAnsi" w:cstheme="minorHAnsi"/>
                <w:bCs/>
                <w:sz w:val="24"/>
                <w:szCs w:val="24"/>
                <w:lang w:val="en-GB"/>
              </w:rPr>
              <w:t>/</w:t>
            </w:r>
            <w:r w:rsidRPr="00CE74B0">
              <w:rPr>
                <w:rFonts w:asciiTheme="minorHAnsi" w:eastAsia="Times New Roman" w:hAnsiTheme="minorHAnsi" w:cstheme="minorHAnsi"/>
                <w:bCs/>
                <w:sz w:val="24"/>
                <w:szCs w:val="24"/>
                <w:u w:val="single"/>
                <w:lang w:val="en-GB"/>
              </w:rPr>
              <w:t>law enforcement actors</w:t>
            </w:r>
            <w:r w:rsidRPr="00CE74B0">
              <w:rPr>
                <w:rFonts w:asciiTheme="minorHAnsi" w:eastAsia="Times New Roman" w:hAnsiTheme="minorHAnsi" w:cstheme="minorHAnsi"/>
                <w:bCs/>
                <w:sz w:val="24"/>
                <w:szCs w:val="24"/>
                <w:lang w:val="en-GB"/>
              </w:rPr>
              <w:t>/</w:t>
            </w:r>
            <w:r w:rsidRPr="00CE74B0">
              <w:rPr>
                <w:rFonts w:asciiTheme="minorHAnsi" w:eastAsia="Times New Roman" w:hAnsiTheme="minorHAnsi" w:cstheme="minorHAnsi"/>
                <w:bCs/>
                <w:sz w:val="24"/>
                <w:szCs w:val="24"/>
                <w:u w:val="single"/>
                <w:lang w:val="en-GB"/>
              </w:rPr>
              <w:t>NSAG</w:t>
            </w:r>
            <w:r w:rsidRPr="00CE74B0">
              <w:rPr>
                <w:rStyle w:val="FootnoteReference"/>
                <w:rFonts w:asciiTheme="minorHAnsi" w:eastAsia="Times New Roman" w:hAnsiTheme="minorHAnsi"/>
                <w:bCs/>
                <w:sz w:val="24"/>
                <w:szCs w:val="24"/>
                <w:u w:val="single"/>
                <w:lang w:val="en-GB"/>
              </w:rPr>
              <w:footnoteReference w:id="18"/>
            </w:r>
            <w:r w:rsidRPr="00CE74B0">
              <w:rPr>
                <w:rFonts w:asciiTheme="minorHAnsi" w:eastAsia="Times New Roman" w:hAnsiTheme="minorHAnsi" w:cstheme="minorHAnsi"/>
                <w:bCs/>
                <w:sz w:val="24"/>
                <w:szCs w:val="24"/>
                <w:u w:val="single"/>
                <w:lang w:val="en-GB"/>
              </w:rPr>
              <w:t xml:space="preserve"> </w:t>
            </w:r>
            <w:r w:rsidRPr="00CE74B0">
              <w:rPr>
                <w:rFonts w:asciiTheme="minorHAnsi" w:eastAsia="Times New Roman" w:hAnsiTheme="minorHAnsi" w:cstheme="minorHAnsi"/>
                <w:bCs/>
                <w:sz w:val="24"/>
                <w:szCs w:val="24"/>
                <w:lang w:val="en-GB"/>
              </w:rPr>
              <w:t>to foster understanding of the NS’ operational relevance</w:t>
            </w:r>
          </w:p>
        </w:tc>
      </w:tr>
      <w:tr w:rsidR="001145EE" w:rsidRPr="00CE74B0" w14:paraId="425ADDBF"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8711010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6B8D8950" w14:textId="77777777" w:rsidR="001145EE" w:rsidRPr="00CE74B0" w:rsidRDefault="001145EE" w:rsidP="00672CB5">
                <w:pPr>
                  <w:spacing w:before="100" w:beforeAutospacing="1" w:after="100" w:afterAutospacing="1"/>
                  <w:outlineLvl w:val="2"/>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shd w:val="clear" w:color="auto" w:fill="FFF2CC" w:themeFill="accent4" w:themeFillTint="33"/>
            <w:vAlign w:val="center"/>
          </w:tcPr>
          <w:p w14:paraId="2FD9A87E" w14:textId="434E73CD" w:rsidR="001145EE" w:rsidRPr="00CE74B0" w:rsidRDefault="001145EE" w:rsidP="00672C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sz w:val="24"/>
                <w:szCs w:val="24"/>
                <w:lang w:val="en-GB"/>
              </w:rPr>
              <w:t>Use</w:t>
            </w:r>
            <w:r w:rsidRPr="00CE74B0">
              <w:rPr>
                <w:rFonts w:asciiTheme="minorHAnsi" w:eastAsia="Times New Roman" w:hAnsiTheme="minorHAnsi" w:cstheme="minorHAnsi"/>
                <w:b/>
                <w:bCs/>
                <w:sz w:val="24"/>
                <w:szCs w:val="24"/>
                <w:lang w:val="en-GB"/>
              </w:rPr>
              <w:t xml:space="preserve"> HCiD</w:t>
            </w:r>
            <w:r w:rsidR="007857B6">
              <w:rPr>
                <w:rStyle w:val="FootnoteReference"/>
                <w:rFonts w:asciiTheme="minorHAnsi" w:eastAsia="Times New Roman" w:hAnsiTheme="minorHAnsi"/>
                <w:b/>
                <w:bCs/>
                <w:sz w:val="24"/>
                <w:szCs w:val="24"/>
                <w:lang w:val="en-GB"/>
              </w:rPr>
              <w:footnoteReference w:id="19"/>
            </w:r>
            <w:r w:rsidRPr="00CE74B0">
              <w:rPr>
                <w:rFonts w:asciiTheme="minorHAnsi" w:eastAsia="Times New Roman" w:hAnsiTheme="minorHAnsi" w:cstheme="minorHAnsi"/>
                <w:bCs/>
                <w:sz w:val="24"/>
                <w:szCs w:val="24"/>
                <w:lang w:val="en-GB"/>
              </w:rPr>
              <w:t xml:space="preserve"> tools and messages as relevant </w:t>
            </w:r>
          </w:p>
        </w:tc>
      </w:tr>
      <w:tr w:rsidR="001145EE" w:rsidRPr="00CE74B0" w14:paraId="47C64EA9" w14:textId="77777777" w:rsidTr="00F76DE2">
        <w:trPr>
          <w:trHeight w:val="284"/>
        </w:trPr>
        <w:sdt>
          <w:sdtPr>
            <w:rPr>
              <w:rFonts w:eastAsia="Arial" w:cstheme="minorHAnsi"/>
              <w:color w:val="000000"/>
              <w:sz w:val="24"/>
              <w:szCs w:val="24"/>
            </w:rPr>
            <w:id w:val="-11973131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32F9CB12" w14:textId="3CBBB839" w:rsidR="001145EE" w:rsidRPr="00CE74B0" w:rsidRDefault="001145EE" w:rsidP="00672CB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shd w:val="clear" w:color="auto" w:fill="auto"/>
            <w:vAlign w:val="center"/>
          </w:tcPr>
          <w:p w14:paraId="33F02D7C" w14:textId="4F9A2ADD" w:rsidR="001145EE" w:rsidRPr="00CE74B0" w:rsidRDefault="001145EE" w:rsidP="00672C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val="en-GB"/>
              </w:rPr>
            </w:pPr>
            <w:r w:rsidRPr="00CE74B0">
              <w:rPr>
                <w:rFonts w:asciiTheme="minorHAnsi" w:eastAsia="Times New Roman" w:hAnsiTheme="minorHAnsi" w:cstheme="minorHAnsi"/>
                <w:sz w:val="24"/>
                <w:szCs w:val="24"/>
                <w:lang w:val="en-GB"/>
              </w:rPr>
              <w:t xml:space="preserve">Determine the </w:t>
            </w:r>
            <w:r w:rsidRPr="00CE74B0">
              <w:rPr>
                <w:rFonts w:asciiTheme="minorHAnsi" w:eastAsia="Times New Roman" w:hAnsiTheme="minorHAnsi" w:cstheme="minorHAnsi"/>
                <w:b/>
                <w:bCs/>
                <w:sz w:val="24"/>
                <w:szCs w:val="24"/>
                <w:lang w:val="en-GB"/>
              </w:rPr>
              <w:t>level of this stigma/violence</w:t>
            </w:r>
            <w:r w:rsidRPr="00CE74B0">
              <w:rPr>
                <w:rFonts w:asciiTheme="minorHAnsi" w:eastAsia="Times New Roman" w:hAnsiTheme="minorHAnsi" w:cstheme="minorHAnsi"/>
                <w:sz w:val="24"/>
                <w:szCs w:val="24"/>
                <w:lang w:val="en-GB"/>
              </w:rPr>
              <w:t xml:space="preserve"> (low, medium, high)</w:t>
            </w:r>
            <w:r w:rsidRPr="00CE74B0">
              <w:rPr>
                <w:rStyle w:val="FootnoteReference"/>
                <w:rFonts w:asciiTheme="minorHAnsi" w:eastAsia="Times New Roman" w:hAnsiTheme="minorHAnsi"/>
                <w:sz w:val="24"/>
                <w:szCs w:val="24"/>
                <w:lang w:val="en-GB"/>
              </w:rPr>
              <w:footnoteReference w:id="20"/>
            </w:r>
            <w:r w:rsidRPr="00CE74B0">
              <w:rPr>
                <w:rFonts w:asciiTheme="minorHAnsi" w:eastAsia="Times New Roman" w:hAnsiTheme="minorHAnsi" w:cstheme="minorHAnsi"/>
                <w:sz w:val="24"/>
                <w:szCs w:val="24"/>
                <w:lang w:val="en-GB"/>
              </w:rPr>
              <w:t xml:space="preserve"> to inform the operational response </w:t>
            </w:r>
          </w:p>
        </w:tc>
      </w:tr>
      <w:tr w:rsidR="001145EE" w:rsidRPr="00CE74B0" w14:paraId="1B96B718"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6475568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1DC47B98" w14:textId="6C510072" w:rsidR="001145EE" w:rsidRPr="00CE74B0" w:rsidRDefault="001145EE" w:rsidP="00672CB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shd w:val="clear" w:color="auto" w:fill="FFF2CC" w:themeFill="accent4" w:themeFillTint="33"/>
            <w:vAlign w:val="center"/>
          </w:tcPr>
          <w:p w14:paraId="15C633AA" w14:textId="4F77BC8A" w:rsidR="001145EE" w:rsidRPr="00CE74B0" w:rsidRDefault="001145EE" w:rsidP="00672C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val="en-GB"/>
              </w:rPr>
            </w:pPr>
            <w:r w:rsidRPr="00CE74B0">
              <w:rPr>
                <w:rFonts w:asciiTheme="minorHAnsi" w:eastAsia="Times New Roman" w:hAnsiTheme="minorHAnsi" w:cstheme="minorHAnsi"/>
                <w:sz w:val="24"/>
                <w:szCs w:val="24"/>
                <w:lang w:val="en-GB"/>
              </w:rPr>
              <w:t xml:space="preserve">Determine which are the </w:t>
            </w:r>
            <w:r w:rsidRPr="00CE74B0">
              <w:rPr>
                <w:rFonts w:asciiTheme="minorHAnsi" w:eastAsia="Times New Roman" w:hAnsiTheme="minorHAnsi" w:cstheme="minorHAnsi"/>
                <w:b/>
                <w:bCs/>
                <w:sz w:val="24"/>
                <w:szCs w:val="24"/>
                <w:lang w:val="en-GB"/>
              </w:rPr>
              <w:t>pattern of stigma/violence</w:t>
            </w:r>
            <w:r w:rsidRPr="00CE74B0">
              <w:rPr>
                <w:rFonts w:asciiTheme="minorHAnsi" w:eastAsia="Times New Roman" w:hAnsiTheme="minorHAnsi" w:cstheme="minorHAnsi"/>
                <w:sz w:val="24"/>
                <w:szCs w:val="24"/>
                <w:lang w:val="en-GB"/>
              </w:rPr>
              <w:t xml:space="preserve"> → Analyse apparent underlying issues (fear, lack of space in medical centres leading to frustration, lack of trust in institutions, misunderstanding, rumours, etc.)</w:t>
            </w:r>
          </w:p>
        </w:tc>
      </w:tr>
      <w:tr w:rsidR="001145EE" w:rsidRPr="00CE74B0" w14:paraId="0E02E04E" w14:textId="77777777" w:rsidTr="00F76DE2">
        <w:trPr>
          <w:trHeight w:val="284"/>
        </w:trPr>
        <w:sdt>
          <w:sdtPr>
            <w:rPr>
              <w:rFonts w:eastAsia="Arial" w:cstheme="minorHAnsi"/>
              <w:color w:val="000000"/>
              <w:sz w:val="24"/>
              <w:szCs w:val="24"/>
            </w:rPr>
            <w:id w:val="7658102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7FFAC731" w14:textId="1D49D61C" w:rsidR="001145EE" w:rsidRPr="00CE74B0" w:rsidRDefault="001145EE" w:rsidP="00672CB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shd w:val="clear" w:color="auto" w:fill="auto"/>
            <w:vAlign w:val="center"/>
          </w:tcPr>
          <w:p w14:paraId="52B89AD6" w14:textId="2B90C15F" w:rsidR="001145EE" w:rsidRPr="00CE74B0" w:rsidRDefault="001145EE" w:rsidP="00672C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val="en-GB"/>
              </w:rPr>
            </w:pPr>
            <w:r w:rsidRPr="00CE74B0">
              <w:rPr>
                <w:rFonts w:asciiTheme="minorHAnsi" w:eastAsia="Times New Roman" w:hAnsiTheme="minorHAnsi" w:cstheme="minorHAnsi"/>
                <w:b/>
                <w:bCs/>
                <w:sz w:val="24"/>
                <w:szCs w:val="24"/>
                <w:lang w:val="en-GB"/>
              </w:rPr>
              <w:t xml:space="preserve">Check </w:t>
            </w:r>
            <w:r w:rsidRPr="00CE74B0">
              <w:rPr>
                <w:rFonts w:asciiTheme="minorHAnsi" w:eastAsia="Times New Roman" w:hAnsiTheme="minorHAnsi" w:cstheme="minorHAnsi"/>
                <w:sz w:val="24"/>
                <w:szCs w:val="24"/>
                <w:lang w:val="en-GB"/>
              </w:rPr>
              <w:t xml:space="preserve">which organisations (if any) are carrying out </w:t>
            </w:r>
            <w:r w:rsidRPr="00CE74B0">
              <w:rPr>
                <w:rFonts w:asciiTheme="minorHAnsi" w:eastAsia="Times New Roman" w:hAnsiTheme="minorHAnsi" w:cstheme="minorHAnsi"/>
                <w:b/>
                <w:bCs/>
                <w:sz w:val="24"/>
                <w:szCs w:val="24"/>
                <w:lang w:val="en-GB"/>
              </w:rPr>
              <w:t>activities about stigmatization and related violence</w:t>
            </w:r>
            <w:r w:rsidRPr="00CE74B0">
              <w:rPr>
                <w:rStyle w:val="FootnoteReference"/>
                <w:rFonts w:asciiTheme="minorHAnsi" w:eastAsia="Times New Roman" w:hAnsiTheme="minorHAnsi"/>
                <w:b/>
                <w:bCs/>
                <w:sz w:val="24"/>
                <w:szCs w:val="24"/>
                <w:lang w:val="en-GB"/>
              </w:rPr>
              <w:footnoteReference w:id="21"/>
            </w:r>
            <w:r w:rsidRPr="00CE74B0">
              <w:rPr>
                <w:rFonts w:asciiTheme="minorHAnsi" w:eastAsia="Times New Roman" w:hAnsiTheme="minorHAnsi" w:cstheme="minorHAnsi"/>
                <w:sz w:val="24"/>
                <w:szCs w:val="24"/>
                <w:lang w:val="en-GB"/>
              </w:rPr>
              <w:t xml:space="preserve"> </w:t>
            </w:r>
          </w:p>
          <w:p w14:paraId="0F18DD49" w14:textId="15BF5452" w:rsidR="001145EE" w:rsidRPr="00CE74B0" w:rsidRDefault="001145EE" w:rsidP="00672C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val="en-GB"/>
              </w:rPr>
            </w:pPr>
          </w:p>
        </w:tc>
      </w:tr>
      <w:tr w:rsidR="001145EE" w:rsidRPr="00CE74B0" w14:paraId="2D935323"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9270121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40E4ADC3" w14:textId="12FE398C" w:rsidR="001145EE" w:rsidRPr="00CE74B0" w:rsidRDefault="001145EE" w:rsidP="00672CB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shd w:val="clear" w:color="auto" w:fill="FFF2CC" w:themeFill="accent4" w:themeFillTint="33"/>
            <w:vAlign w:val="center"/>
          </w:tcPr>
          <w:p w14:paraId="1FEAEF5A" w14:textId="44BB1F19" w:rsidR="001145EE" w:rsidRPr="00CE74B0" w:rsidRDefault="001145EE" w:rsidP="00672C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val="en-GB"/>
              </w:rPr>
            </w:pPr>
            <w:r w:rsidRPr="00CE74B0">
              <w:rPr>
                <w:rFonts w:asciiTheme="minorHAnsi" w:eastAsia="Times New Roman" w:hAnsiTheme="minorHAnsi" w:cstheme="minorHAnsi"/>
                <w:sz w:val="24"/>
                <w:szCs w:val="24"/>
                <w:lang w:val="en-GB"/>
              </w:rPr>
              <w:t xml:space="preserve">Closely </w:t>
            </w:r>
            <w:r w:rsidRPr="00CE74B0">
              <w:rPr>
                <w:rFonts w:asciiTheme="minorHAnsi" w:eastAsia="Times New Roman" w:hAnsiTheme="minorHAnsi" w:cstheme="minorHAnsi"/>
                <w:b/>
                <w:bCs/>
                <w:sz w:val="24"/>
                <w:szCs w:val="24"/>
                <w:lang w:val="en-GB"/>
              </w:rPr>
              <w:t>monitor the likelihood of violence</w:t>
            </w:r>
            <w:r w:rsidRPr="00CE74B0">
              <w:rPr>
                <w:rFonts w:asciiTheme="minorHAnsi" w:eastAsia="Times New Roman" w:hAnsiTheme="minorHAnsi" w:cstheme="minorHAnsi"/>
                <w:sz w:val="24"/>
                <w:szCs w:val="24"/>
                <w:lang w:val="en-GB"/>
              </w:rPr>
              <w:t xml:space="preserve"> against health-care workers, facilities, vehicles or patients in connection with the Covid-19 response and NS’ relevant activities</w:t>
            </w:r>
          </w:p>
        </w:tc>
      </w:tr>
      <w:tr w:rsidR="001145EE" w:rsidRPr="00CE74B0" w14:paraId="475FBB2E" w14:textId="77777777" w:rsidTr="00F76DE2">
        <w:trPr>
          <w:trHeight w:val="284"/>
        </w:trPr>
        <w:sdt>
          <w:sdtPr>
            <w:rPr>
              <w:rFonts w:eastAsia="Arial" w:cstheme="minorHAnsi"/>
              <w:color w:val="000000"/>
              <w:sz w:val="24"/>
              <w:szCs w:val="24"/>
            </w:rPr>
            <w:id w:val="15955148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1F63B6B4" w14:textId="5FD098B6" w:rsidR="001145EE" w:rsidRPr="00CE74B0" w:rsidRDefault="001145EE" w:rsidP="00672CB5">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shd w:val="clear" w:color="auto" w:fill="auto"/>
            <w:vAlign w:val="center"/>
          </w:tcPr>
          <w:p w14:paraId="4F64CADE" w14:textId="2E03B6E8" w:rsidR="001145EE" w:rsidRPr="00CE74B0" w:rsidRDefault="001145EE" w:rsidP="00672CB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GB"/>
              </w:rPr>
            </w:pPr>
            <w:r w:rsidRPr="00CE74B0">
              <w:rPr>
                <w:rFonts w:asciiTheme="minorHAnsi" w:eastAsia="Times New Roman" w:hAnsiTheme="minorHAnsi" w:cstheme="minorHAnsi"/>
                <w:bCs/>
                <w:sz w:val="24"/>
                <w:szCs w:val="24"/>
                <w:lang w:val="en-GB"/>
              </w:rPr>
              <w:t xml:space="preserve">Identify </w:t>
            </w:r>
            <w:r w:rsidRPr="00CE74B0">
              <w:rPr>
                <w:rFonts w:asciiTheme="minorHAnsi" w:eastAsia="Times New Roman" w:hAnsiTheme="minorHAnsi" w:cstheme="minorHAnsi"/>
                <w:bCs/>
                <w:sz w:val="24"/>
                <w:szCs w:val="24"/>
                <w:u w:val="single"/>
                <w:lang w:val="en-GB"/>
              </w:rPr>
              <w:t>context-specific Covid-related</w:t>
            </w:r>
            <w:r w:rsidRPr="00CE74B0">
              <w:rPr>
                <w:rFonts w:asciiTheme="minorHAnsi" w:eastAsia="Times New Roman" w:hAnsiTheme="minorHAnsi" w:cstheme="minorHAnsi"/>
                <w:bCs/>
                <w:sz w:val="24"/>
                <w:szCs w:val="24"/>
                <w:lang w:val="en-GB"/>
              </w:rPr>
              <w:t xml:space="preserve"> </w:t>
            </w:r>
            <w:r w:rsidRPr="00CE74B0">
              <w:rPr>
                <w:rFonts w:asciiTheme="minorHAnsi" w:eastAsia="Times New Roman" w:hAnsiTheme="minorHAnsi" w:cstheme="minorHAnsi"/>
                <w:b/>
                <w:sz w:val="24"/>
                <w:szCs w:val="24"/>
                <w:lang w:val="en-GB"/>
              </w:rPr>
              <w:t>challenges</w:t>
            </w:r>
            <w:r w:rsidRPr="00CE74B0">
              <w:rPr>
                <w:rFonts w:asciiTheme="minorHAnsi" w:eastAsia="Times New Roman" w:hAnsiTheme="minorHAnsi" w:cstheme="minorHAnsi"/>
                <w:bCs/>
                <w:sz w:val="24"/>
                <w:szCs w:val="24"/>
                <w:lang w:val="en-GB"/>
              </w:rPr>
              <w:t xml:space="preserve"> that may affect your operations</w:t>
            </w:r>
            <w:r w:rsidR="006C5063" w:rsidRPr="00CE74B0">
              <w:rPr>
                <w:rFonts w:asciiTheme="minorHAnsi" w:eastAsia="Times New Roman" w:hAnsiTheme="minorHAnsi" w:cstheme="minorHAnsi"/>
                <w:bCs/>
                <w:sz w:val="24"/>
                <w:szCs w:val="24"/>
                <w:lang w:val="en-GB"/>
              </w:rPr>
              <w:t xml:space="preserve"> and seek possible solutions</w:t>
            </w:r>
          </w:p>
        </w:tc>
      </w:tr>
    </w:tbl>
    <w:p w14:paraId="6ABC8B7B" w14:textId="4245EE68" w:rsidR="00D67022" w:rsidRPr="00CE74B0" w:rsidRDefault="00D67022" w:rsidP="0031007D">
      <w:pPr>
        <w:contextualSpacing/>
        <w:jc w:val="both"/>
        <w:rPr>
          <w:rFonts w:ascii="Calibri" w:eastAsia="Calibri" w:hAnsi="Calibri" w:cs="Calibri"/>
          <w:bCs/>
        </w:rPr>
      </w:pPr>
    </w:p>
    <w:p w14:paraId="0FD7F61C" w14:textId="2BFFFEA3" w:rsidR="00045036" w:rsidRPr="00CE74B0" w:rsidRDefault="00045036" w:rsidP="0031007D">
      <w:pPr>
        <w:contextualSpacing/>
        <w:jc w:val="both"/>
        <w:rPr>
          <w:rFonts w:ascii="Calibri" w:eastAsia="Calibri" w:hAnsi="Calibri" w:cs="Calibri"/>
          <w:bCs/>
        </w:rPr>
      </w:pPr>
    </w:p>
    <w:p w14:paraId="16D88424" w14:textId="0B521327" w:rsidR="00E54890" w:rsidRPr="00CE74B0" w:rsidRDefault="00E54890" w:rsidP="0031007D">
      <w:pPr>
        <w:contextualSpacing/>
        <w:jc w:val="both"/>
        <w:rPr>
          <w:rFonts w:ascii="Calibri" w:eastAsia="Calibri" w:hAnsi="Calibri" w:cs="Calibri"/>
          <w:bCs/>
        </w:rPr>
      </w:pPr>
    </w:p>
    <w:p w14:paraId="66B569E0" w14:textId="58ABA4BE" w:rsidR="00E54890" w:rsidRPr="00CE74B0" w:rsidRDefault="00E54890" w:rsidP="0031007D">
      <w:pPr>
        <w:contextualSpacing/>
        <w:jc w:val="both"/>
        <w:rPr>
          <w:rFonts w:ascii="Calibri" w:eastAsia="Calibri" w:hAnsi="Calibri" w:cs="Calibri"/>
          <w:bCs/>
        </w:rPr>
      </w:pPr>
    </w:p>
    <w:p w14:paraId="4BDBFC37" w14:textId="5167B919" w:rsidR="00E54890" w:rsidRPr="00CE74B0" w:rsidRDefault="00E54890" w:rsidP="0031007D">
      <w:pPr>
        <w:contextualSpacing/>
        <w:jc w:val="both"/>
        <w:rPr>
          <w:rFonts w:ascii="Calibri" w:eastAsia="Calibri" w:hAnsi="Calibri" w:cs="Calibri"/>
          <w:bCs/>
        </w:rPr>
      </w:pPr>
    </w:p>
    <w:p w14:paraId="1334DC3C" w14:textId="6DF1AFB4" w:rsidR="00E54890" w:rsidRPr="00CE74B0" w:rsidRDefault="00E54890" w:rsidP="0031007D">
      <w:pPr>
        <w:contextualSpacing/>
        <w:jc w:val="both"/>
        <w:rPr>
          <w:rFonts w:ascii="Calibri" w:eastAsia="Calibri" w:hAnsi="Calibri" w:cs="Calibri"/>
          <w:bCs/>
        </w:rPr>
      </w:pPr>
    </w:p>
    <w:p w14:paraId="6BEE7849" w14:textId="368977F0" w:rsidR="00E54890" w:rsidRPr="00CE74B0" w:rsidRDefault="00E54890" w:rsidP="0031007D">
      <w:pPr>
        <w:contextualSpacing/>
        <w:jc w:val="both"/>
        <w:rPr>
          <w:rFonts w:ascii="Calibri" w:eastAsia="Calibri" w:hAnsi="Calibri" w:cs="Calibri"/>
          <w:bCs/>
        </w:rPr>
      </w:pPr>
    </w:p>
    <w:p w14:paraId="52CB0FEC" w14:textId="532EB37D" w:rsidR="00E54890" w:rsidRPr="00CE74B0" w:rsidRDefault="00E54890" w:rsidP="0031007D">
      <w:pPr>
        <w:contextualSpacing/>
        <w:jc w:val="both"/>
        <w:rPr>
          <w:rFonts w:ascii="Calibri" w:eastAsia="Calibri" w:hAnsi="Calibri" w:cs="Calibri"/>
          <w:bCs/>
        </w:rPr>
      </w:pPr>
    </w:p>
    <w:p w14:paraId="41A8ABAF" w14:textId="7ECF3A47" w:rsidR="00E54890" w:rsidRPr="00CE74B0" w:rsidRDefault="00E54890" w:rsidP="0031007D">
      <w:pPr>
        <w:contextualSpacing/>
        <w:jc w:val="both"/>
        <w:rPr>
          <w:rFonts w:ascii="Calibri" w:eastAsia="Calibri" w:hAnsi="Calibri" w:cs="Calibri"/>
          <w:bCs/>
        </w:rPr>
      </w:pPr>
    </w:p>
    <w:p w14:paraId="6EFBB099" w14:textId="48B2D2B2" w:rsidR="00E54890" w:rsidRPr="00CE74B0" w:rsidRDefault="00E54890" w:rsidP="0031007D">
      <w:pPr>
        <w:contextualSpacing/>
        <w:jc w:val="both"/>
        <w:rPr>
          <w:rFonts w:ascii="Calibri" w:eastAsia="Calibri" w:hAnsi="Calibri" w:cs="Calibri"/>
          <w:bCs/>
        </w:rPr>
      </w:pPr>
    </w:p>
    <w:p w14:paraId="0F49CCE9" w14:textId="6A0D4130" w:rsidR="00E54890" w:rsidRPr="00CE74B0" w:rsidRDefault="00E54890" w:rsidP="0031007D">
      <w:pPr>
        <w:contextualSpacing/>
        <w:jc w:val="both"/>
        <w:rPr>
          <w:rFonts w:ascii="Calibri" w:eastAsia="Calibri" w:hAnsi="Calibri" w:cs="Calibri"/>
          <w:bCs/>
        </w:rPr>
      </w:pPr>
    </w:p>
    <w:p w14:paraId="198ABF95" w14:textId="77777777" w:rsidR="00E54890" w:rsidRPr="00CE74B0" w:rsidRDefault="00E54890" w:rsidP="0031007D">
      <w:pPr>
        <w:contextualSpacing/>
        <w:jc w:val="both"/>
        <w:rPr>
          <w:rFonts w:ascii="Calibri" w:eastAsia="Calibri" w:hAnsi="Calibri" w:cs="Calibri"/>
          <w:bCs/>
        </w:rPr>
      </w:pPr>
    </w:p>
    <w:p w14:paraId="3DC3A468" w14:textId="25B30A79" w:rsidR="00E54890" w:rsidRPr="00CE74B0" w:rsidRDefault="00E54890" w:rsidP="0031007D">
      <w:pPr>
        <w:contextualSpacing/>
        <w:jc w:val="both"/>
        <w:rPr>
          <w:rFonts w:ascii="Calibri" w:eastAsia="Calibri" w:hAnsi="Calibri" w:cs="Calibri"/>
          <w:bCs/>
        </w:rPr>
      </w:pPr>
    </w:p>
    <w:p w14:paraId="2D082594" w14:textId="666B0B66" w:rsidR="00D7027E" w:rsidRPr="00CE74B0" w:rsidRDefault="00D7027E" w:rsidP="0031007D">
      <w:pPr>
        <w:contextualSpacing/>
        <w:jc w:val="both"/>
        <w:rPr>
          <w:rFonts w:ascii="Calibri" w:eastAsia="Calibri" w:hAnsi="Calibri" w:cs="Calibri"/>
          <w:bCs/>
        </w:rPr>
      </w:pPr>
    </w:p>
    <w:p w14:paraId="78F30D4D" w14:textId="77777777" w:rsidR="00E54890" w:rsidRPr="00CE74B0" w:rsidRDefault="00E54890" w:rsidP="0031007D">
      <w:pPr>
        <w:contextualSpacing/>
        <w:jc w:val="both"/>
        <w:rPr>
          <w:rFonts w:ascii="Calibri" w:eastAsia="Calibri" w:hAnsi="Calibri" w:cs="Calibri"/>
          <w:bCs/>
        </w:rPr>
      </w:pPr>
    </w:p>
    <w:p w14:paraId="3D9DCAC2" w14:textId="542AF505" w:rsidR="00FD7799" w:rsidRPr="00CE74B0" w:rsidRDefault="00921BF6" w:rsidP="00FD7799">
      <w:pPr>
        <w:numPr>
          <w:ilvl w:val="0"/>
          <w:numId w:val="1"/>
        </w:numPr>
        <w:ind w:left="0" w:hanging="567"/>
        <w:contextualSpacing/>
        <w:jc w:val="both"/>
        <w:rPr>
          <w:rFonts w:ascii="Calibri" w:eastAsia="Times New Roman" w:hAnsi="Calibri" w:cs="Times New Roman"/>
          <w:b/>
          <w:sz w:val="36"/>
          <w:u w:val="single"/>
        </w:rPr>
      </w:pPr>
      <w:hyperlink r:id="rId18" w:history="1">
        <w:r w:rsidR="00686200" w:rsidRPr="00CE74B0">
          <w:rPr>
            <w:rStyle w:val="Hyperlink"/>
            <w:rFonts w:ascii="Calibri" w:eastAsia="Times New Roman" w:hAnsi="Calibri" w:cs="Times New Roman"/>
            <w:b/>
            <w:color w:val="auto"/>
            <w:sz w:val="36"/>
          </w:rPr>
          <w:t>Acceptance of the individual</w:t>
        </w:r>
      </w:hyperlink>
      <w:r w:rsidR="00686200" w:rsidRPr="00CE74B0">
        <w:rPr>
          <w:rFonts w:ascii="Calibri" w:eastAsia="Times New Roman" w:hAnsi="Calibri" w:cs="Times New Roman"/>
          <w:b/>
          <w:sz w:val="36"/>
          <w:u w:val="single"/>
        </w:rPr>
        <w:t xml:space="preserve"> </w:t>
      </w:r>
    </w:p>
    <w:p w14:paraId="114038FA" w14:textId="77777777" w:rsidR="00CD7288" w:rsidRPr="00CE74B0" w:rsidRDefault="00CD7288" w:rsidP="00CD7288">
      <w:pPr>
        <w:contextualSpacing/>
        <w:jc w:val="both"/>
        <w:rPr>
          <w:rFonts w:ascii="Calibri" w:eastAsia="Times New Roman" w:hAnsi="Calibri" w:cs="Times New Roman"/>
          <w:b/>
          <w:sz w:val="36"/>
          <w:u w:val="single"/>
        </w:rPr>
      </w:pPr>
    </w:p>
    <w:p w14:paraId="0FD646F9" w14:textId="3B765E97" w:rsidR="00395F54" w:rsidRPr="00CE74B0" w:rsidRDefault="00395F54" w:rsidP="00395F54">
      <w:pPr>
        <w:contextualSpacing/>
        <w:jc w:val="both"/>
        <w:rPr>
          <w:rFonts w:ascii="Calibri" w:eastAsia="Times New Roman" w:hAnsi="Calibri" w:cs="Times New Roman"/>
          <w:b/>
          <w:sz w:val="36"/>
          <w:u w:val="single"/>
        </w:rPr>
      </w:pPr>
      <w:r w:rsidRPr="00CE74B0">
        <w:rPr>
          <w:rFonts w:ascii="Calibri" w:eastAsia="Calibri" w:hAnsi="Calibri" w:cs="Times New Roman"/>
          <w:bCs/>
        </w:rPr>
        <w:lastRenderedPageBreak/>
        <w:t xml:space="preserve">Under this element the NS </w:t>
      </w:r>
      <w:r w:rsidR="00FF5B7F" w:rsidRPr="00CE74B0">
        <w:rPr>
          <w:rFonts w:ascii="Calibri" w:eastAsia="Calibri" w:hAnsi="Calibri" w:cs="Times New Roman"/>
          <w:bCs/>
        </w:rPr>
        <w:t xml:space="preserve">efforts aim at </w:t>
      </w:r>
      <w:r w:rsidRPr="00CE74B0">
        <w:rPr>
          <w:rFonts w:ascii="Calibri" w:eastAsia="Calibri" w:hAnsi="Calibri" w:cs="Times New Roman"/>
          <w:bCs/>
          <w:u w:val="single"/>
        </w:rPr>
        <w:t>mitigating stigma</w:t>
      </w:r>
      <w:r w:rsidRPr="00CE74B0">
        <w:rPr>
          <w:rFonts w:ascii="Calibri" w:eastAsia="Calibri" w:hAnsi="Calibri" w:cs="Times New Roman"/>
          <w:bCs/>
        </w:rPr>
        <w:t xml:space="preserve"> </w:t>
      </w:r>
      <w:r w:rsidR="00FF5B7F" w:rsidRPr="00CE74B0">
        <w:rPr>
          <w:rFonts w:ascii="Calibri" w:eastAsia="Calibri" w:hAnsi="Calibri" w:cs="Times New Roman"/>
          <w:bCs/>
        </w:rPr>
        <w:t>(</w:t>
      </w:r>
      <w:r w:rsidRPr="00CE74B0">
        <w:rPr>
          <w:rFonts w:ascii="Calibri" w:eastAsia="Calibri" w:hAnsi="Calibri" w:cs="Times New Roman"/>
          <w:bCs/>
        </w:rPr>
        <w:t>and increasing Acceptance</w:t>
      </w:r>
      <w:r w:rsidR="00FF5B7F" w:rsidRPr="00CE74B0">
        <w:rPr>
          <w:rFonts w:ascii="Calibri" w:eastAsia="Calibri" w:hAnsi="Calibri" w:cs="Times New Roman"/>
          <w:bCs/>
        </w:rPr>
        <w:t>) generated by Covid-19 specific perceptions/fears/prejudice.</w:t>
      </w:r>
    </w:p>
    <w:tbl>
      <w:tblPr>
        <w:tblStyle w:val="GridTable4-Accent5"/>
        <w:tblpPr w:leftFromText="180" w:rightFromText="180" w:vertAnchor="text" w:horzAnchor="page" w:tblpXSpec="center" w:tblpY="210"/>
        <w:tblW w:w="5000" w:type="pct"/>
        <w:tblLook w:val="04A0" w:firstRow="1" w:lastRow="0" w:firstColumn="1" w:lastColumn="0" w:noHBand="0" w:noVBand="1"/>
      </w:tblPr>
      <w:tblGrid>
        <w:gridCol w:w="840"/>
        <w:gridCol w:w="13154"/>
      </w:tblGrid>
      <w:tr w:rsidR="001145EE" w:rsidRPr="00CE74B0" w14:paraId="7383C91F" w14:textId="77777777" w:rsidTr="006F4CE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00" w:type="pct"/>
            <w:tcBorders>
              <w:right w:val="single" w:sz="4" w:space="0" w:color="auto"/>
            </w:tcBorders>
            <w:shd w:val="clear" w:color="auto" w:fill="FFC000"/>
            <w:vAlign w:val="center"/>
          </w:tcPr>
          <w:p w14:paraId="4C3863C6" w14:textId="77777777" w:rsidR="001145EE" w:rsidRPr="00CE74B0" w:rsidRDefault="001145EE" w:rsidP="000D71C7">
            <w:pPr>
              <w:spacing w:before="230" w:line="231" w:lineRule="exact"/>
              <w:contextualSpacing/>
              <w:jc w:val="center"/>
              <w:textAlignment w:val="baseline"/>
              <w:rPr>
                <w:rFonts w:asciiTheme="minorHAnsi" w:eastAsia="Arial" w:hAnsiTheme="minorHAnsi" w:cstheme="minorHAnsi"/>
                <w:color w:val="000000" w:themeColor="text1"/>
                <w:sz w:val="24"/>
                <w:szCs w:val="24"/>
                <w:lang w:val="en-GB"/>
              </w:rPr>
            </w:pPr>
            <w:r w:rsidRPr="00CE74B0">
              <w:rPr>
                <w:rFonts w:asciiTheme="minorHAnsi" w:eastAsia="Arial" w:hAnsiTheme="minorHAnsi" w:cstheme="minorHAnsi"/>
                <w:color w:val="000000" w:themeColor="text1"/>
                <w:sz w:val="24"/>
                <w:szCs w:val="24"/>
                <w:lang w:val="en-GB"/>
              </w:rPr>
              <w:t>Status</w:t>
            </w:r>
          </w:p>
        </w:tc>
        <w:tc>
          <w:tcPr>
            <w:tcW w:w="4700" w:type="pct"/>
            <w:tcBorders>
              <w:left w:val="single" w:sz="4" w:space="0" w:color="auto"/>
              <w:right w:val="single" w:sz="4" w:space="0" w:color="auto"/>
            </w:tcBorders>
            <w:shd w:val="clear" w:color="auto" w:fill="FFC000"/>
            <w:vAlign w:val="center"/>
          </w:tcPr>
          <w:p w14:paraId="2A587F52" w14:textId="77777777" w:rsidR="001145EE" w:rsidRPr="00CE74B0" w:rsidRDefault="001145EE" w:rsidP="000D71C7">
            <w:pPr>
              <w:spacing w:before="230" w:line="231" w:lineRule="exact"/>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4"/>
                <w:szCs w:val="24"/>
                <w:lang w:val="en-GB"/>
              </w:rPr>
            </w:pPr>
            <w:r w:rsidRPr="00CE74B0">
              <w:rPr>
                <w:rFonts w:asciiTheme="minorHAnsi" w:eastAsia="Arial" w:hAnsiTheme="minorHAnsi" w:cstheme="minorHAnsi"/>
                <w:color w:val="000000" w:themeColor="text1"/>
                <w:sz w:val="24"/>
                <w:szCs w:val="24"/>
                <w:lang w:val="en-GB"/>
              </w:rPr>
              <w:t>Task</w:t>
            </w:r>
          </w:p>
        </w:tc>
      </w:tr>
      <w:tr w:rsidR="001145EE" w:rsidRPr="00CE74B0" w14:paraId="419366BB"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2139620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21C795A3" w14:textId="77777777" w:rsidR="001145EE" w:rsidRPr="00CE74B0" w:rsidRDefault="001145EE" w:rsidP="000D71C7">
                <w:pPr>
                  <w:autoSpaceDE w:val="0"/>
                  <w:autoSpaceDN w:val="0"/>
                  <w:adjustRightInd w:val="0"/>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shd w:val="clear" w:color="auto" w:fill="FFF2CC" w:themeFill="accent4" w:themeFillTint="33"/>
            <w:vAlign w:val="center"/>
          </w:tcPr>
          <w:p w14:paraId="00C44CEF" w14:textId="6A2BD2EA" w:rsidR="001145EE" w:rsidRPr="00CE74B0" w:rsidRDefault="001145EE" w:rsidP="000D71C7">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Enhance communication with communities is to unpack/mitigate stigma at individual level</w:t>
            </w:r>
          </w:p>
        </w:tc>
      </w:tr>
      <w:tr w:rsidR="001145EE" w:rsidRPr="00CE74B0" w14:paraId="6D6BD60E" w14:textId="77777777" w:rsidTr="006F4CE5">
        <w:trPr>
          <w:trHeight w:val="284"/>
        </w:trPr>
        <w:sdt>
          <w:sdtPr>
            <w:rPr>
              <w:rFonts w:eastAsia="Arial" w:cstheme="minorHAnsi"/>
              <w:color w:val="000000"/>
              <w:sz w:val="24"/>
              <w:szCs w:val="24"/>
            </w:rPr>
            <w:id w:val="-11155915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tcPr>
              <w:p w14:paraId="4ED8F364" w14:textId="77777777" w:rsidR="001145EE" w:rsidRPr="00CE74B0" w:rsidRDefault="001145EE" w:rsidP="000D71C7">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vAlign w:val="center"/>
          </w:tcPr>
          <w:p w14:paraId="73FE2CE6" w14:textId="1BC2196A" w:rsidR="001145EE" w:rsidRPr="00CE74B0" w:rsidRDefault="001145EE" w:rsidP="000D71C7">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Implement </w:t>
            </w:r>
            <w:proofErr w:type="spellStart"/>
            <w:r w:rsidRPr="00CE74B0">
              <w:rPr>
                <w:rFonts w:asciiTheme="minorHAnsi" w:eastAsia="Times New Roman" w:hAnsiTheme="minorHAnsi" w:cstheme="minorHAnsi"/>
                <w:b/>
                <w:sz w:val="24"/>
                <w:szCs w:val="24"/>
                <w:lang w:val="en-GB"/>
              </w:rPr>
              <w:t>HCiD</w:t>
            </w:r>
            <w:proofErr w:type="spellEnd"/>
            <w:r w:rsidRPr="00CE74B0">
              <w:rPr>
                <w:rFonts w:asciiTheme="minorHAnsi" w:eastAsia="Times New Roman" w:hAnsiTheme="minorHAnsi" w:cstheme="minorHAnsi"/>
                <w:b/>
                <w:sz w:val="24"/>
                <w:szCs w:val="24"/>
                <w:lang w:val="en-GB"/>
              </w:rPr>
              <w:t xml:space="preserve"> messages and de-</w:t>
            </w:r>
            <w:proofErr w:type="spellStart"/>
            <w:r w:rsidRPr="00CE74B0">
              <w:rPr>
                <w:rFonts w:asciiTheme="minorHAnsi" w:eastAsia="Times New Roman" w:hAnsiTheme="minorHAnsi" w:cstheme="minorHAnsi"/>
                <w:b/>
                <w:sz w:val="24"/>
                <w:szCs w:val="24"/>
                <w:lang w:val="en-GB"/>
              </w:rPr>
              <w:t>esclation</w:t>
            </w:r>
            <w:proofErr w:type="spellEnd"/>
            <w:r w:rsidRPr="00CE74B0">
              <w:rPr>
                <w:rFonts w:asciiTheme="minorHAnsi" w:eastAsia="Times New Roman" w:hAnsiTheme="minorHAnsi" w:cstheme="minorHAnsi"/>
                <w:b/>
                <w:sz w:val="24"/>
                <w:szCs w:val="24"/>
                <w:lang w:val="en-GB"/>
              </w:rPr>
              <w:t xml:space="preserve"> techniques</w:t>
            </w:r>
            <w:r w:rsidRPr="00CE74B0">
              <w:rPr>
                <w:rFonts w:asciiTheme="minorHAnsi" w:eastAsia="Times New Roman" w:hAnsiTheme="minorHAnsi" w:cstheme="minorHAnsi"/>
                <w:bCs/>
                <w:sz w:val="24"/>
                <w:szCs w:val="24"/>
                <w:lang w:val="en-GB"/>
              </w:rPr>
              <w:t xml:space="preserve"> as relevant to both foster Acceptance and mitigate risks (ref. also to element 8);</w:t>
            </w:r>
          </w:p>
          <w:p w14:paraId="790D7122" w14:textId="77777777" w:rsidR="001145EE" w:rsidRPr="00CE74B0" w:rsidRDefault="001145EE" w:rsidP="000D71C7">
            <w:pPr>
              <w:ind w:left="3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tc>
      </w:tr>
      <w:tr w:rsidR="001145EE" w:rsidRPr="00CE74B0" w14:paraId="24DE6C1B"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5561614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32C81546" w14:textId="5E809E5C" w:rsidR="001145EE" w:rsidRPr="00CE74B0" w:rsidRDefault="001145EE" w:rsidP="000D71C7">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shd w:val="clear" w:color="auto" w:fill="FFF2CC" w:themeFill="accent4" w:themeFillTint="33"/>
            <w:vAlign w:val="center"/>
          </w:tcPr>
          <w:p w14:paraId="40E4E7C9" w14:textId="326435B2" w:rsidR="001145EE" w:rsidRPr="00CE74B0" w:rsidRDefault="001145EE" w:rsidP="000D71C7">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Look out for </w:t>
            </w:r>
            <w:r w:rsidRPr="00CE74B0">
              <w:rPr>
                <w:rFonts w:asciiTheme="minorHAnsi" w:eastAsia="Times New Roman" w:hAnsiTheme="minorHAnsi" w:cstheme="minorHAnsi"/>
                <w:b/>
                <w:sz w:val="24"/>
                <w:szCs w:val="24"/>
                <w:lang w:val="en-GB"/>
              </w:rPr>
              <w:t>warning signs</w:t>
            </w:r>
            <w:r w:rsidRPr="00CE74B0">
              <w:rPr>
                <w:rStyle w:val="FootnoteReference"/>
                <w:rFonts w:asciiTheme="minorHAnsi" w:eastAsia="Times New Roman" w:hAnsiTheme="minorHAnsi"/>
                <w:b/>
                <w:sz w:val="24"/>
                <w:szCs w:val="24"/>
                <w:lang w:val="en-GB"/>
              </w:rPr>
              <w:footnoteReference w:id="22"/>
            </w:r>
            <w:r w:rsidRPr="00CE74B0">
              <w:rPr>
                <w:rFonts w:asciiTheme="minorHAnsi" w:eastAsia="Times New Roman" w:hAnsiTheme="minorHAnsi" w:cstheme="minorHAnsi"/>
                <w:bCs/>
                <w:sz w:val="24"/>
                <w:szCs w:val="24"/>
                <w:lang w:val="en-GB"/>
              </w:rPr>
              <w:t xml:space="preserve"> in order to defuse violent behaviour and monitor possible triggers/hotspot (crowded spaces -e.g. waiting areas-, absence of personnel to offer guidance, prolonged waiting time, shift rotation and handovers, delivery of “bad news”, increased influx of people)</w:t>
            </w:r>
          </w:p>
        </w:tc>
      </w:tr>
      <w:tr w:rsidR="001145EE" w:rsidRPr="00CE74B0" w14:paraId="57A44A29" w14:textId="77777777" w:rsidTr="006F4CE5">
        <w:trPr>
          <w:trHeight w:val="284"/>
        </w:trPr>
        <w:sdt>
          <w:sdtPr>
            <w:rPr>
              <w:rFonts w:eastAsia="Arial" w:cstheme="minorHAnsi"/>
              <w:color w:val="000000"/>
              <w:sz w:val="24"/>
              <w:szCs w:val="24"/>
            </w:rPr>
            <w:id w:val="-17376142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tcPr>
              <w:p w14:paraId="734DCCC0" w14:textId="2D58D388" w:rsidR="001145EE" w:rsidRPr="00CE74B0" w:rsidRDefault="001145EE" w:rsidP="000D71C7">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vAlign w:val="center"/>
          </w:tcPr>
          <w:p w14:paraId="0AB4C482" w14:textId="360D42A8" w:rsidR="001145EE" w:rsidRPr="00CE74B0" w:rsidRDefault="001145EE" w:rsidP="000D71C7">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
                <w:sz w:val="24"/>
                <w:szCs w:val="24"/>
                <w:lang w:val="en-GB"/>
              </w:rPr>
              <w:t>Encourage</w:t>
            </w:r>
            <w:r w:rsidRPr="00CE74B0">
              <w:rPr>
                <w:rFonts w:asciiTheme="minorHAnsi" w:eastAsia="Times New Roman" w:hAnsiTheme="minorHAnsi" w:cstheme="minorHAnsi"/>
                <w:bCs/>
                <w:sz w:val="24"/>
                <w:szCs w:val="24"/>
                <w:lang w:val="en-GB"/>
              </w:rPr>
              <w:t xml:space="preserve"> NS’ personnel to </w:t>
            </w:r>
            <w:r w:rsidRPr="00CE74B0">
              <w:rPr>
                <w:rFonts w:asciiTheme="minorHAnsi" w:eastAsia="Times New Roman" w:hAnsiTheme="minorHAnsi" w:cstheme="minorHAnsi"/>
                <w:bCs/>
                <w:sz w:val="24"/>
                <w:szCs w:val="24"/>
                <w:u w:val="single"/>
                <w:lang w:val="en-GB"/>
              </w:rPr>
              <w:t>be alert</w:t>
            </w:r>
            <w:r w:rsidRPr="00CE74B0">
              <w:rPr>
                <w:rFonts w:asciiTheme="minorHAnsi" w:eastAsia="Times New Roman" w:hAnsiTheme="minorHAnsi" w:cstheme="minorHAnsi"/>
                <w:bCs/>
                <w:sz w:val="24"/>
                <w:szCs w:val="24"/>
                <w:lang w:val="en-GB"/>
              </w:rPr>
              <w:t xml:space="preserve"> (recognise warning signs for early resolution); be </w:t>
            </w:r>
            <w:r w:rsidRPr="00CE74B0">
              <w:rPr>
                <w:rFonts w:asciiTheme="minorHAnsi" w:eastAsia="Times New Roman" w:hAnsiTheme="minorHAnsi" w:cstheme="minorHAnsi"/>
                <w:bCs/>
                <w:sz w:val="24"/>
                <w:szCs w:val="24"/>
                <w:u w:val="single"/>
                <w:lang w:val="en-GB"/>
              </w:rPr>
              <w:t>respectful</w:t>
            </w:r>
            <w:r w:rsidRPr="00CE74B0">
              <w:rPr>
                <w:rFonts w:asciiTheme="minorHAnsi" w:eastAsia="Times New Roman" w:hAnsiTheme="minorHAnsi" w:cstheme="minorHAnsi"/>
                <w:bCs/>
                <w:sz w:val="24"/>
                <w:szCs w:val="24"/>
                <w:lang w:val="en-GB"/>
              </w:rPr>
              <w:t xml:space="preserve">; </w:t>
            </w:r>
            <w:r w:rsidRPr="00CE74B0">
              <w:rPr>
                <w:rFonts w:asciiTheme="minorHAnsi" w:eastAsia="Times New Roman" w:hAnsiTheme="minorHAnsi" w:cstheme="minorHAnsi"/>
                <w:bCs/>
                <w:sz w:val="24"/>
                <w:szCs w:val="24"/>
                <w:u w:val="single"/>
                <w:lang w:val="en-GB"/>
              </w:rPr>
              <w:t>listen actively</w:t>
            </w:r>
            <w:r w:rsidRPr="00CE74B0">
              <w:rPr>
                <w:rFonts w:asciiTheme="minorHAnsi" w:eastAsia="Times New Roman" w:hAnsiTheme="minorHAnsi" w:cstheme="minorHAnsi"/>
                <w:bCs/>
                <w:sz w:val="24"/>
                <w:szCs w:val="24"/>
                <w:lang w:val="en-GB"/>
              </w:rPr>
              <w:t xml:space="preserve">; avoid jargon; adopt </w:t>
            </w:r>
            <w:r w:rsidRPr="00CE74B0">
              <w:rPr>
                <w:rFonts w:asciiTheme="minorHAnsi" w:eastAsia="Times New Roman" w:hAnsiTheme="minorHAnsi" w:cstheme="minorHAnsi"/>
                <w:bCs/>
                <w:sz w:val="24"/>
                <w:szCs w:val="24"/>
                <w:u w:val="single"/>
                <w:lang w:val="en-GB"/>
              </w:rPr>
              <w:t>body language</w:t>
            </w:r>
            <w:r w:rsidRPr="00CE74B0">
              <w:rPr>
                <w:rFonts w:asciiTheme="minorHAnsi" w:eastAsia="Times New Roman" w:hAnsiTheme="minorHAnsi" w:cstheme="minorHAnsi"/>
                <w:bCs/>
                <w:sz w:val="24"/>
                <w:szCs w:val="24"/>
                <w:lang w:val="en-GB"/>
              </w:rPr>
              <w:t xml:space="preserve"> which is as calm and relaxed as possible; to seek help if the situation continues to escalate</w:t>
            </w:r>
          </w:p>
        </w:tc>
      </w:tr>
      <w:tr w:rsidR="001145EE" w:rsidRPr="00CE74B0" w14:paraId="613CC2C2"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8460928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5CFFC215" w14:textId="77777777" w:rsidR="001145EE" w:rsidRPr="00CE74B0" w:rsidRDefault="001145EE" w:rsidP="000D71C7">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shd w:val="clear" w:color="auto" w:fill="FFF2CC" w:themeFill="accent4" w:themeFillTint="33"/>
            <w:vAlign w:val="center"/>
          </w:tcPr>
          <w:p w14:paraId="5AC58827" w14:textId="3DABF390" w:rsidR="001145EE" w:rsidRPr="00CE74B0" w:rsidRDefault="001145EE" w:rsidP="000D71C7">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Maintain appropriate </w:t>
            </w:r>
            <w:r w:rsidRPr="00CE74B0">
              <w:rPr>
                <w:rFonts w:asciiTheme="minorHAnsi" w:eastAsia="Times New Roman" w:hAnsiTheme="minorHAnsi" w:cstheme="minorHAnsi"/>
                <w:b/>
                <w:sz w:val="24"/>
                <w:szCs w:val="24"/>
                <w:lang w:val="en-GB"/>
              </w:rPr>
              <w:t>behaviour</w:t>
            </w:r>
            <w:r w:rsidRPr="00CE74B0">
              <w:rPr>
                <w:rFonts w:asciiTheme="minorHAnsi" w:eastAsia="Times New Roman" w:hAnsiTheme="minorHAnsi" w:cstheme="minorHAnsi"/>
                <w:bCs/>
                <w:sz w:val="24"/>
                <w:szCs w:val="24"/>
                <w:lang w:val="en-GB"/>
              </w:rPr>
              <w:t xml:space="preserve"> (physical distancing) while implementing response activities;</w:t>
            </w:r>
          </w:p>
          <w:p w14:paraId="670528EA" w14:textId="77777777" w:rsidR="001145EE" w:rsidRPr="00CE74B0" w:rsidRDefault="001145EE" w:rsidP="000D71C7">
            <w:pPr>
              <w:contextualSpacing/>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4"/>
                <w:szCs w:val="24"/>
                <w:lang w:val="en-GB"/>
              </w:rPr>
            </w:pPr>
          </w:p>
        </w:tc>
      </w:tr>
      <w:tr w:rsidR="001145EE" w:rsidRPr="0040599A" w14:paraId="64EA3218" w14:textId="77777777" w:rsidTr="006F4CE5">
        <w:trPr>
          <w:trHeight w:val="284"/>
        </w:trPr>
        <w:sdt>
          <w:sdtPr>
            <w:rPr>
              <w:rFonts w:eastAsia="Arial" w:cstheme="minorHAnsi"/>
              <w:color w:val="000000"/>
              <w:sz w:val="24"/>
              <w:szCs w:val="24"/>
            </w:rPr>
            <w:id w:val="-6170674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tcPr>
              <w:p w14:paraId="73088363" w14:textId="77777777" w:rsidR="001145EE" w:rsidRPr="00CE74B0" w:rsidRDefault="001145EE" w:rsidP="000D71C7">
                <w:pPr>
                  <w:spacing w:before="100" w:beforeAutospacing="1" w:after="100" w:afterAutospacing="1"/>
                  <w:outlineLvl w:val="2"/>
                  <w:rPr>
                    <w:rFonts w:asciiTheme="minorHAnsi" w:eastAsia="Arial" w:hAnsiTheme="minorHAnsi" w:cstheme="minorHAnsi"/>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vAlign w:val="center"/>
          </w:tcPr>
          <w:p w14:paraId="28A550EC" w14:textId="541A7FBF" w:rsidR="001145EE" w:rsidRPr="00615B40" w:rsidRDefault="001145EE" w:rsidP="000D71C7">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4"/>
                <w:szCs w:val="24"/>
                <w:lang w:val="fr-CH"/>
              </w:rPr>
            </w:pPr>
            <w:proofErr w:type="spellStart"/>
            <w:r w:rsidRPr="00615B40">
              <w:rPr>
                <w:rFonts w:asciiTheme="minorHAnsi" w:eastAsia="Times New Roman" w:hAnsiTheme="minorHAnsi" w:cstheme="minorHAnsi"/>
                <w:bCs/>
                <w:sz w:val="24"/>
                <w:szCs w:val="24"/>
                <w:lang w:val="fr-CH"/>
              </w:rPr>
              <w:t>Adopt</w:t>
            </w:r>
            <w:proofErr w:type="spellEnd"/>
            <w:r w:rsidRPr="00615B40">
              <w:rPr>
                <w:rFonts w:asciiTheme="minorHAnsi" w:eastAsia="Times New Roman" w:hAnsiTheme="minorHAnsi" w:cstheme="minorHAnsi"/>
                <w:bCs/>
                <w:sz w:val="24"/>
                <w:szCs w:val="24"/>
                <w:lang w:val="fr-CH"/>
              </w:rPr>
              <w:t xml:space="preserve"> </w:t>
            </w:r>
            <w:r w:rsidRPr="00615B40">
              <w:rPr>
                <w:rFonts w:asciiTheme="minorHAnsi" w:eastAsia="Times New Roman" w:hAnsiTheme="minorHAnsi" w:cstheme="minorHAnsi"/>
                <w:bCs/>
                <w:sz w:val="24"/>
                <w:szCs w:val="24"/>
                <w:u w:val="single"/>
                <w:lang w:val="fr-CH"/>
              </w:rPr>
              <w:t>non-</w:t>
            </w:r>
            <w:proofErr w:type="spellStart"/>
            <w:r w:rsidRPr="00615B40">
              <w:rPr>
                <w:rFonts w:asciiTheme="minorHAnsi" w:eastAsia="Times New Roman" w:hAnsiTheme="minorHAnsi" w:cstheme="minorHAnsi"/>
                <w:bCs/>
                <w:sz w:val="24"/>
                <w:szCs w:val="24"/>
                <w:u w:val="single"/>
                <w:lang w:val="fr-CH"/>
              </w:rPr>
              <w:t>discriminatory</w:t>
            </w:r>
            <w:proofErr w:type="spellEnd"/>
            <w:r w:rsidRPr="00615B40">
              <w:rPr>
                <w:rFonts w:asciiTheme="minorHAnsi" w:eastAsia="Times New Roman" w:hAnsiTheme="minorHAnsi" w:cstheme="minorHAnsi"/>
                <w:bCs/>
                <w:sz w:val="24"/>
                <w:szCs w:val="24"/>
                <w:u w:val="single"/>
                <w:lang w:val="fr-CH"/>
              </w:rPr>
              <w:t xml:space="preserve"> communication</w:t>
            </w:r>
            <w:r w:rsidRPr="00615B40">
              <w:rPr>
                <w:rFonts w:asciiTheme="minorHAnsi" w:eastAsia="Times New Roman" w:hAnsiTheme="minorHAnsi" w:cstheme="minorHAnsi"/>
                <w:bCs/>
                <w:sz w:val="24"/>
                <w:szCs w:val="24"/>
                <w:lang w:val="fr-CH"/>
              </w:rPr>
              <w:t xml:space="preserve"> techniques </w:t>
            </w:r>
          </w:p>
        </w:tc>
      </w:tr>
      <w:tr w:rsidR="001145EE" w:rsidRPr="00CE74B0" w14:paraId="2ABE682F"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4254896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0790C0D4" w14:textId="77777777" w:rsidR="001145EE" w:rsidRPr="00CE74B0" w:rsidRDefault="001145EE" w:rsidP="000D71C7">
                <w:pPr>
                  <w:spacing w:before="100" w:beforeAutospacing="1" w:after="100" w:afterAutospacing="1"/>
                  <w:outlineLvl w:val="2"/>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shd w:val="clear" w:color="auto" w:fill="FFF2CC" w:themeFill="accent4" w:themeFillTint="33"/>
            <w:vAlign w:val="center"/>
          </w:tcPr>
          <w:p w14:paraId="57422D07" w14:textId="3131DAFA" w:rsidR="001145EE" w:rsidRPr="00CE74B0" w:rsidRDefault="001145EE" w:rsidP="000D71C7">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sz w:val="24"/>
                <w:szCs w:val="24"/>
                <w:lang w:val="en-GB"/>
              </w:rPr>
              <w:t>Put in place</w:t>
            </w:r>
            <w:r w:rsidRPr="00CE74B0">
              <w:rPr>
                <w:rFonts w:asciiTheme="minorHAnsi" w:eastAsia="Times New Roman" w:hAnsiTheme="minorHAnsi" w:cstheme="minorHAnsi"/>
                <w:b/>
                <w:bCs/>
                <w:sz w:val="24"/>
                <w:szCs w:val="24"/>
                <w:lang w:val="en-GB"/>
              </w:rPr>
              <w:t xml:space="preserve"> psychosocial support and stress management</w:t>
            </w:r>
            <w:r w:rsidRPr="00CE74B0">
              <w:rPr>
                <w:rFonts w:asciiTheme="minorHAnsi" w:eastAsia="Times New Roman" w:hAnsiTheme="minorHAnsi" w:cstheme="minorHAnsi"/>
                <w:bCs/>
                <w:sz w:val="24"/>
                <w:szCs w:val="24"/>
                <w:lang w:val="en-GB"/>
              </w:rPr>
              <w:t xml:space="preserve"> mechanisms for staff and volunteers</w:t>
            </w:r>
            <w:r w:rsidR="00EF78D3">
              <w:rPr>
                <w:rFonts w:asciiTheme="minorHAnsi" w:eastAsia="Times New Roman" w:hAnsiTheme="minorHAnsi" w:cstheme="minorHAnsi"/>
                <w:bCs/>
                <w:sz w:val="24"/>
                <w:szCs w:val="24"/>
                <w:lang w:val="en-GB"/>
              </w:rPr>
              <w:t xml:space="preserve"> → </w:t>
            </w:r>
            <w:r w:rsidRPr="00CE74B0">
              <w:rPr>
                <w:rFonts w:asciiTheme="minorHAnsi" w:eastAsia="Times New Roman" w:hAnsiTheme="minorHAnsi" w:cstheme="minorHAnsi"/>
                <w:bCs/>
                <w:sz w:val="24"/>
                <w:szCs w:val="24"/>
                <w:lang w:val="en-GB"/>
              </w:rPr>
              <w:t xml:space="preserve">remain attentive to signs of </w:t>
            </w:r>
            <w:r w:rsidRPr="00CE74B0">
              <w:rPr>
                <w:rFonts w:asciiTheme="minorHAnsi" w:eastAsia="Times New Roman" w:hAnsiTheme="minorHAnsi" w:cstheme="minorHAnsi"/>
                <w:bCs/>
                <w:sz w:val="24"/>
                <w:szCs w:val="24"/>
                <w:u w:val="single"/>
                <w:lang w:val="en-GB"/>
              </w:rPr>
              <w:t>burnout</w:t>
            </w:r>
            <w:r w:rsidRPr="00CE74B0">
              <w:rPr>
                <w:rFonts w:asciiTheme="minorHAnsi" w:eastAsia="Times New Roman" w:hAnsiTheme="minorHAnsi" w:cstheme="minorHAnsi"/>
                <w:bCs/>
                <w:sz w:val="24"/>
                <w:szCs w:val="24"/>
                <w:lang w:val="en-GB"/>
              </w:rPr>
              <w:t xml:space="preserve"> and other stressors; </w:t>
            </w:r>
            <w:r w:rsidRPr="00CE74B0">
              <w:rPr>
                <w:rFonts w:asciiTheme="minorHAnsi" w:hAnsiTheme="minorHAnsi" w:cstheme="minorHAnsi"/>
                <w:sz w:val="24"/>
                <w:szCs w:val="24"/>
                <w:lang w:val="en-GB"/>
              </w:rPr>
              <w:t>d</w:t>
            </w:r>
            <w:r w:rsidRPr="00CE74B0">
              <w:rPr>
                <w:rFonts w:asciiTheme="minorHAnsi" w:eastAsia="Times New Roman" w:hAnsiTheme="minorHAnsi" w:cstheme="minorHAnsi"/>
                <w:bCs/>
                <w:sz w:val="24"/>
                <w:szCs w:val="24"/>
                <w:lang w:val="en-GB"/>
              </w:rPr>
              <w:t xml:space="preserve">o </w:t>
            </w:r>
            <w:r w:rsidRPr="00CE74B0">
              <w:rPr>
                <w:rFonts w:asciiTheme="minorHAnsi" w:eastAsia="Times New Roman" w:hAnsiTheme="minorHAnsi" w:cstheme="minorHAnsi"/>
                <w:bCs/>
                <w:sz w:val="24"/>
                <w:szCs w:val="24"/>
                <w:u w:val="single"/>
                <w:lang w:val="en-GB"/>
              </w:rPr>
              <w:t>not</w:t>
            </w:r>
            <w:r w:rsidRPr="00CE74B0">
              <w:rPr>
                <w:rFonts w:asciiTheme="minorHAnsi" w:eastAsia="Times New Roman" w:hAnsiTheme="minorHAnsi" w:cstheme="minorHAnsi"/>
                <w:bCs/>
                <w:sz w:val="24"/>
                <w:szCs w:val="24"/>
                <w:lang w:val="en-GB"/>
              </w:rPr>
              <w:t xml:space="preserve"> encourage </w:t>
            </w:r>
            <w:r w:rsidRPr="00CE74B0">
              <w:rPr>
                <w:rFonts w:asciiTheme="minorHAnsi" w:eastAsia="Times New Roman" w:hAnsiTheme="minorHAnsi" w:cstheme="minorHAnsi"/>
                <w:bCs/>
                <w:sz w:val="24"/>
                <w:szCs w:val="24"/>
                <w:u w:val="single"/>
                <w:lang w:val="en-GB"/>
              </w:rPr>
              <w:t>overworking</w:t>
            </w:r>
            <w:r w:rsidRPr="00CE74B0">
              <w:rPr>
                <w:rFonts w:asciiTheme="minorHAnsi" w:eastAsia="Times New Roman" w:hAnsiTheme="minorHAnsi" w:cstheme="minorHAnsi"/>
                <w:bCs/>
                <w:sz w:val="24"/>
                <w:szCs w:val="24"/>
                <w:lang w:val="en-GB"/>
              </w:rPr>
              <w:t xml:space="preserve"> and “selfless” behaviour; promote </w:t>
            </w:r>
            <w:r w:rsidRPr="00CE74B0">
              <w:rPr>
                <w:rFonts w:asciiTheme="minorHAnsi" w:eastAsia="Times New Roman" w:hAnsiTheme="minorHAnsi" w:cstheme="minorHAnsi"/>
                <w:bCs/>
                <w:sz w:val="24"/>
                <w:szCs w:val="24"/>
                <w:u w:val="single"/>
                <w:lang w:val="en-GB"/>
              </w:rPr>
              <w:t>self-care</w:t>
            </w:r>
            <w:r w:rsidRPr="00CE74B0">
              <w:rPr>
                <w:rFonts w:asciiTheme="minorHAnsi" w:eastAsia="Times New Roman" w:hAnsiTheme="minorHAnsi" w:cstheme="minorHAnsi"/>
                <w:bCs/>
                <w:sz w:val="24"/>
                <w:szCs w:val="24"/>
                <w:lang w:val="en-GB"/>
              </w:rPr>
              <w:t xml:space="preserve"> practices, including at work, and create channels of communication to discuss needs and concerns; encourage staff to </w:t>
            </w:r>
            <w:r w:rsidRPr="00CE74B0">
              <w:rPr>
                <w:rFonts w:asciiTheme="minorHAnsi" w:eastAsia="Times New Roman" w:hAnsiTheme="minorHAnsi" w:cstheme="minorHAnsi"/>
                <w:bCs/>
                <w:sz w:val="24"/>
                <w:szCs w:val="24"/>
                <w:u w:val="single"/>
                <w:lang w:val="en-GB"/>
              </w:rPr>
              <w:t>communicate</w:t>
            </w:r>
            <w:r w:rsidRPr="00CE74B0">
              <w:rPr>
                <w:rFonts w:asciiTheme="minorHAnsi" w:eastAsia="Times New Roman" w:hAnsiTheme="minorHAnsi" w:cstheme="minorHAnsi"/>
                <w:bCs/>
                <w:sz w:val="24"/>
                <w:szCs w:val="24"/>
                <w:lang w:val="en-GB"/>
              </w:rPr>
              <w:t xml:space="preserve"> about their stress, fears, concerns and frustrations</w:t>
            </w:r>
          </w:p>
        </w:tc>
      </w:tr>
      <w:tr w:rsidR="001145EE" w:rsidRPr="00CE74B0" w14:paraId="1BF65B9C" w14:textId="77777777" w:rsidTr="006F4CE5">
        <w:trPr>
          <w:trHeight w:val="284"/>
        </w:trPr>
        <w:sdt>
          <w:sdtPr>
            <w:rPr>
              <w:rFonts w:eastAsia="Arial" w:cstheme="minorHAnsi"/>
              <w:color w:val="000000"/>
              <w:sz w:val="24"/>
              <w:szCs w:val="24"/>
            </w:rPr>
            <w:id w:val="-13268137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tcPr>
              <w:p w14:paraId="34AF9843" w14:textId="364743F6" w:rsidR="001145EE" w:rsidRPr="00CE74B0" w:rsidRDefault="001145EE" w:rsidP="000D71C7">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vAlign w:val="center"/>
          </w:tcPr>
          <w:p w14:paraId="4F710CD1" w14:textId="2F3524D5" w:rsidR="001145EE" w:rsidRPr="00CE74B0" w:rsidRDefault="001145EE" w:rsidP="000D71C7">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Leverage </w:t>
            </w:r>
            <w:r w:rsidRPr="00CE74B0">
              <w:rPr>
                <w:rFonts w:asciiTheme="minorHAnsi" w:eastAsia="Times New Roman" w:hAnsiTheme="minorHAnsi" w:cstheme="minorHAnsi"/>
                <w:b/>
                <w:sz w:val="24"/>
                <w:szCs w:val="24"/>
                <w:lang w:val="en-GB"/>
              </w:rPr>
              <w:t>diversity of deployed teams</w:t>
            </w:r>
            <w:r w:rsidRPr="00CE74B0">
              <w:rPr>
                <w:rFonts w:asciiTheme="minorHAnsi" w:eastAsia="Times New Roman" w:hAnsiTheme="minorHAnsi" w:cstheme="minorHAnsi"/>
                <w:bCs/>
                <w:sz w:val="24"/>
                <w:szCs w:val="24"/>
                <w:lang w:val="en-GB"/>
              </w:rPr>
              <w:t xml:space="preserve"> and volunteers</w:t>
            </w:r>
          </w:p>
        </w:tc>
      </w:tr>
      <w:tr w:rsidR="001145EE" w:rsidRPr="00CE74B0" w14:paraId="12FC9F21"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1959701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5CE9C4FB" w14:textId="0D15F608" w:rsidR="001145EE" w:rsidRPr="00CE74B0" w:rsidRDefault="001145EE" w:rsidP="000D71C7">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shd w:val="clear" w:color="auto" w:fill="FFF2CC" w:themeFill="accent4" w:themeFillTint="33"/>
            <w:vAlign w:val="center"/>
          </w:tcPr>
          <w:p w14:paraId="0F36C6C0" w14:textId="7464E956" w:rsidR="001145EE" w:rsidRPr="00CE74B0" w:rsidRDefault="001145EE" w:rsidP="000D71C7">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Regularly </w:t>
            </w:r>
            <w:r w:rsidRPr="00CE74B0">
              <w:rPr>
                <w:rFonts w:asciiTheme="minorHAnsi" w:eastAsia="Times New Roman" w:hAnsiTheme="minorHAnsi" w:cstheme="minorHAnsi"/>
                <w:b/>
                <w:sz w:val="24"/>
                <w:szCs w:val="24"/>
                <w:lang w:val="en-GB"/>
              </w:rPr>
              <w:t>monitor behaviour</w:t>
            </w:r>
            <w:r w:rsidR="00B70048" w:rsidRPr="00CE74B0">
              <w:rPr>
                <w:rStyle w:val="FootnoteReference"/>
                <w:rFonts w:asciiTheme="minorHAnsi" w:eastAsia="Times New Roman" w:hAnsiTheme="minorHAnsi"/>
                <w:b/>
                <w:sz w:val="24"/>
                <w:szCs w:val="24"/>
                <w:lang w:val="en-GB"/>
              </w:rPr>
              <w:footnoteReference w:id="23"/>
            </w:r>
            <w:r w:rsidRPr="00CE74B0">
              <w:rPr>
                <w:rFonts w:asciiTheme="minorHAnsi" w:eastAsia="Times New Roman" w:hAnsiTheme="minorHAnsi" w:cstheme="minorHAnsi"/>
                <w:bCs/>
                <w:sz w:val="24"/>
                <w:szCs w:val="24"/>
                <w:lang w:val="en-GB"/>
              </w:rPr>
              <w:t xml:space="preserve"> of staff and volunteers during activities</w:t>
            </w:r>
            <w:r w:rsidR="00B70048" w:rsidRPr="00CE74B0">
              <w:rPr>
                <w:rFonts w:asciiTheme="minorHAnsi" w:eastAsia="Times New Roman" w:hAnsiTheme="minorHAnsi" w:cstheme="minorHAnsi"/>
                <w:bCs/>
                <w:sz w:val="24"/>
                <w:szCs w:val="24"/>
                <w:lang w:val="en-GB"/>
              </w:rPr>
              <w:t xml:space="preserve"> (appropriateness and stress levels)</w:t>
            </w:r>
          </w:p>
        </w:tc>
      </w:tr>
      <w:tr w:rsidR="001145EE" w:rsidRPr="00CE74B0" w14:paraId="2CA09EBC" w14:textId="77777777" w:rsidTr="006F4CE5">
        <w:trPr>
          <w:trHeight w:val="284"/>
        </w:trPr>
        <w:sdt>
          <w:sdtPr>
            <w:rPr>
              <w:rFonts w:eastAsia="Arial" w:cstheme="minorHAnsi"/>
              <w:color w:val="000000"/>
              <w:sz w:val="24"/>
              <w:szCs w:val="24"/>
            </w:rPr>
            <w:id w:val="13000301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tcPr>
              <w:p w14:paraId="65AFACD6" w14:textId="77777777" w:rsidR="001145EE" w:rsidRPr="00CE74B0" w:rsidRDefault="001145EE" w:rsidP="000D71C7">
                <w:pPr>
                  <w:spacing w:before="100" w:beforeAutospacing="1" w:after="100" w:afterAutospacing="1"/>
                  <w:outlineLvl w:val="2"/>
                  <w:rPr>
                    <w:rFonts w:asciiTheme="minorHAnsi" w:eastAsia="Arial" w:hAnsiTheme="minorHAnsi" w:cstheme="minorHAnsi"/>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0" w:type="pct"/>
            <w:vAlign w:val="center"/>
          </w:tcPr>
          <w:p w14:paraId="1F867ED0" w14:textId="780BE512" w:rsidR="001145EE" w:rsidRPr="00CE74B0" w:rsidRDefault="001145EE" w:rsidP="000D71C7">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Ensure </w:t>
            </w:r>
            <w:r w:rsidRPr="00CE74B0">
              <w:rPr>
                <w:rFonts w:asciiTheme="minorHAnsi" w:eastAsia="Times New Roman" w:hAnsiTheme="minorHAnsi" w:cstheme="minorHAnsi"/>
                <w:b/>
                <w:sz w:val="24"/>
                <w:szCs w:val="24"/>
                <w:lang w:val="en-GB"/>
              </w:rPr>
              <w:t>briefing</w:t>
            </w:r>
            <w:r w:rsidRPr="00CE74B0">
              <w:rPr>
                <w:rFonts w:asciiTheme="minorHAnsi" w:eastAsia="Times New Roman" w:hAnsiTheme="minorHAnsi" w:cstheme="minorHAnsi"/>
                <w:bCs/>
                <w:sz w:val="24"/>
                <w:szCs w:val="24"/>
                <w:lang w:val="en-GB"/>
              </w:rPr>
              <w:t xml:space="preserve"> and </w:t>
            </w:r>
            <w:r w:rsidRPr="00CE74B0">
              <w:rPr>
                <w:rFonts w:asciiTheme="minorHAnsi" w:eastAsia="Times New Roman" w:hAnsiTheme="minorHAnsi" w:cstheme="minorHAnsi"/>
                <w:b/>
                <w:sz w:val="24"/>
                <w:szCs w:val="24"/>
                <w:lang w:val="en-GB"/>
              </w:rPr>
              <w:t>debriefing</w:t>
            </w:r>
            <w:r w:rsidRPr="00CE74B0">
              <w:rPr>
                <w:rFonts w:asciiTheme="minorHAnsi" w:eastAsia="Times New Roman" w:hAnsiTheme="minorHAnsi" w:cstheme="minorHAnsi"/>
                <w:bCs/>
                <w:sz w:val="24"/>
                <w:szCs w:val="24"/>
                <w:lang w:val="en-GB"/>
              </w:rPr>
              <w:t xml:space="preserve"> as well as </w:t>
            </w:r>
            <w:r w:rsidRPr="00CE74B0">
              <w:rPr>
                <w:rFonts w:asciiTheme="minorHAnsi" w:eastAsia="Times New Roman" w:hAnsiTheme="minorHAnsi" w:cstheme="minorHAnsi"/>
                <w:b/>
                <w:sz w:val="24"/>
                <w:szCs w:val="24"/>
                <w:lang w:val="en-GB"/>
              </w:rPr>
              <w:t>coaching</w:t>
            </w:r>
            <w:r w:rsidRPr="00CE74B0">
              <w:rPr>
                <w:rFonts w:asciiTheme="minorHAnsi" w:eastAsia="Times New Roman" w:hAnsiTheme="minorHAnsi" w:cstheme="minorHAnsi"/>
                <w:bCs/>
                <w:sz w:val="24"/>
                <w:szCs w:val="24"/>
                <w:lang w:val="en-GB"/>
              </w:rPr>
              <w:t xml:space="preserve"> of deployed staff and volunteers throughout the response</w:t>
            </w:r>
          </w:p>
        </w:tc>
      </w:tr>
      <w:tr w:rsidR="001145EE" w:rsidRPr="00CE74B0" w14:paraId="46724FAD"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6625720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1A34626E" w14:textId="0D8727D3" w:rsidR="001145EE" w:rsidRPr="00CE74B0" w:rsidRDefault="001145EE" w:rsidP="000D71C7">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shd w:val="clear" w:color="auto" w:fill="FFF2CC" w:themeFill="accent4" w:themeFillTint="33"/>
            <w:vAlign w:val="center"/>
          </w:tcPr>
          <w:p w14:paraId="66B0D1C0" w14:textId="62294C51" w:rsidR="001145EE" w:rsidRPr="00CE74B0" w:rsidRDefault="001145EE" w:rsidP="000D71C7">
            <w:pPr>
              <w:ind w:left="3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rPr>
            </w:pPr>
            <w:r w:rsidRPr="00CE74B0">
              <w:rPr>
                <w:rFonts w:asciiTheme="minorHAnsi" w:eastAsia="Times New Roman" w:hAnsiTheme="minorHAnsi" w:cstheme="minorHAnsi"/>
                <w:sz w:val="24"/>
                <w:szCs w:val="24"/>
                <w:lang w:val="en-GB"/>
              </w:rPr>
              <w:t xml:space="preserve">Closely </w:t>
            </w:r>
            <w:r w:rsidRPr="00CE74B0">
              <w:rPr>
                <w:rFonts w:asciiTheme="minorHAnsi" w:eastAsia="Times New Roman" w:hAnsiTheme="minorHAnsi" w:cstheme="minorHAnsi"/>
                <w:b/>
                <w:bCs/>
                <w:sz w:val="24"/>
                <w:szCs w:val="24"/>
                <w:lang w:val="en-GB"/>
              </w:rPr>
              <w:t>monitor the likelihood of violence</w:t>
            </w:r>
            <w:r w:rsidRPr="00CE74B0">
              <w:rPr>
                <w:rStyle w:val="FootnoteReference"/>
                <w:rFonts w:asciiTheme="minorHAnsi" w:eastAsia="Times New Roman" w:hAnsiTheme="minorHAnsi"/>
                <w:b/>
                <w:bCs/>
                <w:sz w:val="24"/>
                <w:szCs w:val="24"/>
                <w:lang w:val="en-GB"/>
              </w:rPr>
              <w:footnoteReference w:id="24"/>
            </w:r>
            <w:r w:rsidRPr="00CE74B0">
              <w:rPr>
                <w:rFonts w:asciiTheme="minorHAnsi" w:eastAsia="Times New Roman" w:hAnsiTheme="minorHAnsi" w:cstheme="minorHAnsi"/>
                <w:sz w:val="24"/>
                <w:szCs w:val="24"/>
                <w:lang w:val="en-GB"/>
              </w:rPr>
              <w:t xml:space="preserve"> against health-care workers, facilities, vehicles or patients in connection with the Covid-19 response and NS’ relevant activities</w:t>
            </w:r>
          </w:p>
        </w:tc>
      </w:tr>
      <w:tr w:rsidR="001145EE" w:rsidRPr="00CE74B0" w14:paraId="01E02275" w14:textId="77777777" w:rsidTr="006F4CE5">
        <w:trPr>
          <w:trHeight w:val="284"/>
        </w:trPr>
        <w:sdt>
          <w:sdtPr>
            <w:rPr>
              <w:rFonts w:eastAsia="Arial" w:cstheme="minorHAnsi"/>
              <w:color w:val="000000"/>
              <w:sz w:val="24"/>
              <w:szCs w:val="24"/>
            </w:rPr>
            <w:id w:val="-1277103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tcPr>
              <w:p w14:paraId="03E21549" w14:textId="181A1F5B" w:rsidR="001145EE" w:rsidRPr="00CE74B0" w:rsidRDefault="001145EE" w:rsidP="000D71C7">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vAlign w:val="center"/>
          </w:tcPr>
          <w:p w14:paraId="13574FB7" w14:textId="1BC1F3C8" w:rsidR="001145EE" w:rsidRPr="00CE74B0" w:rsidRDefault="001145EE" w:rsidP="000D71C7">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val="en-GB"/>
              </w:rPr>
            </w:pPr>
            <w:r w:rsidRPr="00CE74B0">
              <w:rPr>
                <w:rFonts w:asciiTheme="minorHAnsi" w:eastAsia="Times New Roman" w:hAnsiTheme="minorHAnsi" w:cstheme="minorHAnsi"/>
                <w:b/>
                <w:bCs/>
                <w:sz w:val="24"/>
                <w:szCs w:val="24"/>
                <w:lang w:val="en-GB"/>
              </w:rPr>
              <w:t>Help staff to stay vigilant</w:t>
            </w:r>
            <w:r w:rsidRPr="00CE74B0">
              <w:rPr>
                <w:rFonts w:asciiTheme="minorHAnsi" w:eastAsia="Times New Roman" w:hAnsiTheme="minorHAnsi" w:cstheme="minorHAnsi"/>
                <w:sz w:val="24"/>
                <w:szCs w:val="24"/>
                <w:lang w:val="en-GB"/>
              </w:rPr>
              <w:t xml:space="preserve"> about protocols by making information easily accessible: provide posters, reminders and checklists</w:t>
            </w:r>
          </w:p>
        </w:tc>
      </w:tr>
      <w:tr w:rsidR="001145EE" w:rsidRPr="00CE74B0" w14:paraId="00548658"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8702913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00" w:type="pct"/>
                <w:shd w:val="clear" w:color="auto" w:fill="FFF2CC" w:themeFill="accent4" w:themeFillTint="33"/>
              </w:tcPr>
              <w:p w14:paraId="4BBB6DD7" w14:textId="745B5C9B" w:rsidR="001145EE" w:rsidRPr="00CE74B0" w:rsidRDefault="001145EE" w:rsidP="000D71C7">
                <w:pPr>
                  <w:spacing w:before="100" w:beforeAutospacing="1" w:after="100" w:afterAutospacing="1"/>
                  <w:outlineLvl w:val="2"/>
                  <w:rPr>
                    <w:rFonts w:eastAsia="Arial" w:cstheme="minorHAnsi"/>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0" w:type="pct"/>
            <w:shd w:val="clear" w:color="auto" w:fill="FFF2CC" w:themeFill="accent4" w:themeFillTint="33"/>
            <w:vAlign w:val="center"/>
          </w:tcPr>
          <w:p w14:paraId="7071A074" w14:textId="68FFFF0B" w:rsidR="001145EE" w:rsidRPr="00CE74B0" w:rsidRDefault="001145EE" w:rsidP="000D71C7">
            <w:pPr>
              <w:ind w:left="3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sz w:val="24"/>
                <w:szCs w:val="24"/>
                <w:lang w:val="en-GB"/>
              </w:rPr>
            </w:pPr>
            <w:r w:rsidRPr="00CE74B0">
              <w:rPr>
                <w:rFonts w:asciiTheme="minorHAnsi" w:eastAsia="Times New Roman" w:hAnsiTheme="minorHAnsi" w:cstheme="minorHAnsi"/>
                <w:bCs/>
                <w:sz w:val="24"/>
                <w:szCs w:val="24"/>
                <w:lang w:val="en-GB"/>
              </w:rPr>
              <w:t xml:space="preserve">Identify </w:t>
            </w:r>
            <w:r w:rsidRPr="00CE74B0">
              <w:rPr>
                <w:rFonts w:asciiTheme="minorHAnsi" w:eastAsia="Times New Roman" w:hAnsiTheme="minorHAnsi" w:cstheme="minorHAnsi"/>
                <w:bCs/>
                <w:sz w:val="24"/>
                <w:szCs w:val="24"/>
                <w:u w:val="single"/>
                <w:lang w:val="en-GB"/>
              </w:rPr>
              <w:t>context-specific Covid-related</w:t>
            </w:r>
            <w:r w:rsidRPr="00CE74B0">
              <w:rPr>
                <w:rFonts w:asciiTheme="minorHAnsi" w:eastAsia="Times New Roman" w:hAnsiTheme="minorHAnsi" w:cstheme="minorHAnsi"/>
                <w:bCs/>
                <w:sz w:val="24"/>
                <w:szCs w:val="24"/>
                <w:lang w:val="en-GB"/>
              </w:rPr>
              <w:t xml:space="preserve"> </w:t>
            </w:r>
            <w:r w:rsidRPr="00CE74B0">
              <w:rPr>
                <w:rFonts w:asciiTheme="minorHAnsi" w:eastAsia="Times New Roman" w:hAnsiTheme="minorHAnsi" w:cstheme="minorHAnsi"/>
                <w:b/>
                <w:sz w:val="24"/>
                <w:szCs w:val="24"/>
                <w:lang w:val="en-GB"/>
              </w:rPr>
              <w:t>challenges</w:t>
            </w:r>
            <w:r w:rsidRPr="00CE74B0">
              <w:rPr>
                <w:rFonts w:asciiTheme="minorHAnsi" w:eastAsia="Times New Roman" w:hAnsiTheme="minorHAnsi" w:cstheme="minorHAnsi"/>
                <w:bCs/>
                <w:sz w:val="24"/>
                <w:szCs w:val="24"/>
                <w:lang w:val="en-GB"/>
              </w:rPr>
              <w:t xml:space="preserve"> that may affect your operations</w:t>
            </w:r>
            <w:r w:rsidR="006C5063" w:rsidRPr="00CE74B0">
              <w:rPr>
                <w:rFonts w:asciiTheme="minorHAnsi" w:eastAsia="Times New Roman" w:hAnsiTheme="minorHAnsi" w:cstheme="minorHAnsi"/>
                <w:bCs/>
                <w:sz w:val="24"/>
                <w:szCs w:val="24"/>
                <w:lang w:val="en-GB"/>
              </w:rPr>
              <w:t xml:space="preserve"> and seek possible solutions</w:t>
            </w:r>
          </w:p>
        </w:tc>
      </w:tr>
    </w:tbl>
    <w:p w14:paraId="5ABEDDB9" w14:textId="77777777" w:rsidR="00686200" w:rsidRPr="00CE74B0" w:rsidRDefault="00686200" w:rsidP="00686200">
      <w:pPr>
        <w:contextualSpacing/>
        <w:jc w:val="both"/>
        <w:rPr>
          <w:rFonts w:ascii="Calibri" w:eastAsia="Times New Roman" w:hAnsi="Calibri" w:cs="Times New Roman"/>
          <w:bCs/>
        </w:rPr>
      </w:pPr>
    </w:p>
    <w:p w14:paraId="674CED21" w14:textId="69784EEA" w:rsidR="00686200" w:rsidRPr="00CE74B0" w:rsidRDefault="00686200" w:rsidP="00686200">
      <w:pPr>
        <w:contextualSpacing/>
        <w:jc w:val="both"/>
        <w:rPr>
          <w:rFonts w:ascii="Calibri" w:eastAsia="Times New Roman" w:hAnsi="Calibri" w:cs="Times New Roman"/>
          <w:bCs/>
        </w:rPr>
      </w:pPr>
    </w:p>
    <w:p w14:paraId="47784A10" w14:textId="448EEBF3" w:rsidR="00FD7799" w:rsidRPr="00CE74B0" w:rsidRDefault="00FD7799" w:rsidP="00686200">
      <w:pPr>
        <w:contextualSpacing/>
        <w:jc w:val="both"/>
        <w:rPr>
          <w:rFonts w:ascii="Calibri" w:eastAsia="Times New Roman" w:hAnsi="Calibri" w:cs="Times New Roman"/>
          <w:bCs/>
        </w:rPr>
      </w:pPr>
    </w:p>
    <w:p w14:paraId="39FEAD3B" w14:textId="7A48961C" w:rsidR="00464CEA" w:rsidRPr="00CE74B0" w:rsidRDefault="00464CEA" w:rsidP="00686200">
      <w:pPr>
        <w:contextualSpacing/>
        <w:jc w:val="both"/>
        <w:rPr>
          <w:rFonts w:ascii="Calibri" w:eastAsia="Times New Roman" w:hAnsi="Calibri" w:cs="Times New Roman"/>
          <w:bCs/>
        </w:rPr>
      </w:pPr>
    </w:p>
    <w:p w14:paraId="4DB39CAB" w14:textId="7E8E268E" w:rsidR="00464CEA" w:rsidRPr="00CE74B0" w:rsidRDefault="00464CEA" w:rsidP="00686200">
      <w:pPr>
        <w:contextualSpacing/>
        <w:jc w:val="both"/>
        <w:rPr>
          <w:rFonts w:ascii="Calibri" w:eastAsia="Times New Roman" w:hAnsi="Calibri" w:cs="Times New Roman"/>
          <w:bCs/>
        </w:rPr>
      </w:pPr>
    </w:p>
    <w:p w14:paraId="2E6A1F01" w14:textId="3834484C" w:rsidR="00464CEA" w:rsidRPr="00CE74B0" w:rsidRDefault="00464CEA" w:rsidP="00686200">
      <w:pPr>
        <w:contextualSpacing/>
        <w:jc w:val="both"/>
        <w:rPr>
          <w:rFonts w:ascii="Calibri" w:eastAsia="Times New Roman" w:hAnsi="Calibri" w:cs="Times New Roman"/>
          <w:bCs/>
        </w:rPr>
      </w:pPr>
    </w:p>
    <w:p w14:paraId="48C66AC5" w14:textId="7EFAD543" w:rsidR="00464CEA" w:rsidRPr="00CE74B0" w:rsidRDefault="00464CEA" w:rsidP="00686200">
      <w:pPr>
        <w:contextualSpacing/>
        <w:jc w:val="both"/>
        <w:rPr>
          <w:rFonts w:ascii="Calibri" w:eastAsia="Times New Roman" w:hAnsi="Calibri" w:cs="Times New Roman"/>
          <w:bCs/>
        </w:rPr>
      </w:pPr>
    </w:p>
    <w:p w14:paraId="77D47967" w14:textId="2D424D3E" w:rsidR="00464CEA" w:rsidRPr="00CE74B0" w:rsidRDefault="00464CEA" w:rsidP="00686200">
      <w:pPr>
        <w:contextualSpacing/>
        <w:jc w:val="both"/>
        <w:rPr>
          <w:rFonts w:ascii="Calibri" w:eastAsia="Times New Roman" w:hAnsi="Calibri" w:cs="Times New Roman"/>
          <w:bCs/>
        </w:rPr>
      </w:pPr>
    </w:p>
    <w:p w14:paraId="639A21DB" w14:textId="2B11C2B3" w:rsidR="00464CEA" w:rsidRPr="00CE74B0" w:rsidRDefault="00464CEA" w:rsidP="00686200">
      <w:pPr>
        <w:contextualSpacing/>
        <w:jc w:val="both"/>
        <w:rPr>
          <w:rFonts w:ascii="Calibri" w:eastAsia="Times New Roman" w:hAnsi="Calibri" w:cs="Times New Roman"/>
          <w:bCs/>
        </w:rPr>
      </w:pPr>
    </w:p>
    <w:p w14:paraId="63671555" w14:textId="04AA4296" w:rsidR="00464CEA" w:rsidRPr="00CE74B0" w:rsidRDefault="00464CEA" w:rsidP="00686200">
      <w:pPr>
        <w:contextualSpacing/>
        <w:jc w:val="both"/>
        <w:rPr>
          <w:rFonts w:ascii="Calibri" w:eastAsia="Times New Roman" w:hAnsi="Calibri" w:cs="Times New Roman"/>
          <w:bCs/>
        </w:rPr>
      </w:pPr>
    </w:p>
    <w:p w14:paraId="12C92CC4" w14:textId="4AC71E7D" w:rsidR="00464CEA" w:rsidRPr="00CE74B0" w:rsidRDefault="00464CEA" w:rsidP="00686200">
      <w:pPr>
        <w:contextualSpacing/>
        <w:jc w:val="both"/>
        <w:rPr>
          <w:rFonts w:ascii="Calibri" w:eastAsia="Times New Roman" w:hAnsi="Calibri" w:cs="Times New Roman"/>
          <w:bCs/>
        </w:rPr>
      </w:pPr>
    </w:p>
    <w:p w14:paraId="53E97F98" w14:textId="3FD0D06C" w:rsidR="00464CEA" w:rsidRPr="00CE74B0" w:rsidRDefault="00464CEA" w:rsidP="00686200">
      <w:pPr>
        <w:contextualSpacing/>
        <w:jc w:val="both"/>
        <w:rPr>
          <w:rFonts w:ascii="Calibri" w:eastAsia="Times New Roman" w:hAnsi="Calibri" w:cs="Times New Roman"/>
          <w:bCs/>
        </w:rPr>
      </w:pPr>
    </w:p>
    <w:p w14:paraId="48D88FC8" w14:textId="3710CF9D" w:rsidR="00464CEA" w:rsidRPr="00CE74B0" w:rsidRDefault="00464CEA" w:rsidP="00686200">
      <w:pPr>
        <w:contextualSpacing/>
        <w:jc w:val="both"/>
        <w:rPr>
          <w:rFonts w:ascii="Calibri" w:eastAsia="Times New Roman" w:hAnsi="Calibri" w:cs="Times New Roman"/>
          <w:bCs/>
        </w:rPr>
      </w:pPr>
    </w:p>
    <w:p w14:paraId="1AF9795A" w14:textId="68993E38" w:rsidR="00464CEA" w:rsidRPr="00CE74B0" w:rsidRDefault="00464CEA" w:rsidP="00686200">
      <w:pPr>
        <w:contextualSpacing/>
        <w:jc w:val="both"/>
        <w:rPr>
          <w:rFonts w:ascii="Calibri" w:eastAsia="Times New Roman" w:hAnsi="Calibri" w:cs="Times New Roman"/>
          <w:bCs/>
        </w:rPr>
      </w:pPr>
    </w:p>
    <w:p w14:paraId="59F4D27E" w14:textId="203C180C" w:rsidR="00AF4B30" w:rsidRPr="00CE74B0" w:rsidRDefault="00AF4B30" w:rsidP="00686200">
      <w:pPr>
        <w:contextualSpacing/>
        <w:jc w:val="both"/>
        <w:rPr>
          <w:rFonts w:ascii="Calibri" w:eastAsia="Times New Roman" w:hAnsi="Calibri" w:cs="Times New Roman"/>
          <w:bCs/>
        </w:rPr>
      </w:pPr>
    </w:p>
    <w:p w14:paraId="3C7349E5" w14:textId="2DE69F3F" w:rsidR="00AF4B30" w:rsidRPr="00CE74B0" w:rsidRDefault="00AF4B30" w:rsidP="00686200">
      <w:pPr>
        <w:contextualSpacing/>
        <w:jc w:val="both"/>
        <w:rPr>
          <w:rFonts w:ascii="Calibri" w:eastAsia="Times New Roman" w:hAnsi="Calibri" w:cs="Times New Roman"/>
          <w:bCs/>
        </w:rPr>
      </w:pPr>
    </w:p>
    <w:p w14:paraId="1928415F" w14:textId="35192103" w:rsidR="00AF4B30" w:rsidRPr="00CE74B0" w:rsidRDefault="00AF4B30" w:rsidP="00686200">
      <w:pPr>
        <w:contextualSpacing/>
        <w:jc w:val="both"/>
        <w:rPr>
          <w:rFonts w:ascii="Calibri" w:eastAsia="Times New Roman" w:hAnsi="Calibri" w:cs="Times New Roman"/>
          <w:bCs/>
        </w:rPr>
      </w:pPr>
    </w:p>
    <w:p w14:paraId="4F4C7D5E" w14:textId="27D46F86" w:rsidR="00686200" w:rsidRPr="00CE74B0" w:rsidRDefault="00921BF6" w:rsidP="002C10C0">
      <w:pPr>
        <w:numPr>
          <w:ilvl w:val="0"/>
          <w:numId w:val="1"/>
        </w:numPr>
        <w:ind w:left="-142" w:hanging="567"/>
        <w:contextualSpacing/>
        <w:jc w:val="both"/>
        <w:rPr>
          <w:rFonts w:ascii="Calibri" w:eastAsia="Times New Roman" w:hAnsi="Calibri" w:cs="Times New Roman"/>
          <w:b/>
          <w:sz w:val="36"/>
          <w:u w:val="single"/>
        </w:rPr>
      </w:pPr>
      <w:hyperlink r:id="rId19" w:history="1">
        <w:r w:rsidR="00686200" w:rsidRPr="00CE74B0">
          <w:rPr>
            <w:rStyle w:val="Hyperlink"/>
            <w:rFonts w:ascii="Calibri" w:eastAsia="Times New Roman" w:hAnsi="Calibri" w:cs="Times New Roman"/>
            <w:b/>
            <w:color w:val="auto"/>
            <w:sz w:val="36"/>
          </w:rPr>
          <w:t>Identification</w:t>
        </w:r>
      </w:hyperlink>
    </w:p>
    <w:p w14:paraId="2A4D2CC0" w14:textId="6DBA9C09" w:rsidR="008F1EE8" w:rsidRPr="00CE74B0" w:rsidRDefault="008F1EE8" w:rsidP="008F1EE8">
      <w:pPr>
        <w:ind w:left="-142"/>
        <w:contextualSpacing/>
        <w:jc w:val="both"/>
        <w:rPr>
          <w:rFonts w:ascii="Calibri" w:eastAsia="Times New Roman" w:hAnsi="Calibri" w:cs="Times New Roman"/>
          <w:b/>
          <w:sz w:val="36"/>
          <w:u w:val="single"/>
        </w:rPr>
      </w:pPr>
    </w:p>
    <w:p w14:paraId="2B0100C1" w14:textId="5692065D" w:rsidR="008F1EE8" w:rsidRPr="00CE74B0" w:rsidRDefault="008F1EE8" w:rsidP="008F1EE8">
      <w:pPr>
        <w:ind w:left="-142"/>
        <w:contextualSpacing/>
        <w:jc w:val="both"/>
        <w:rPr>
          <w:rFonts w:ascii="Calibri" w:eastAsia="Times New Roman" w:hAnsi="Calibri" w:cs="Times New Roman"/>
          <w:b/>
          <w:sz w:val="36"/>
          <w:u w:val="single"/>
        </w:rPr>
      </w:pPr>
      <w:r w:rsidRPr="00CE74B0">
        <w:rPr>
          <w:rFonts w:ascii="Calibri" w:eastAsia="Calibri" w:hAnsi="Calibri" w:cs="Times New Roman"/>
          <w:bCs/>
        </w:rPr>
        <w:lastRenderedPageBreak/>
        <w:t xml:space="preserve">Under this element, the NS </w:t>
      </w:r>
      <w:r w:rsidR="00582F8A" w:rsidRPr="00CE74B0">
        <w:rPr>
          <w:rFonts w:ascii="Calibri" w:eastAsia="Calibri" w:hAnsi="Calibri" w:cs="Times New Roman"/>
          <w:bCs/>
        </w:rPr>
        <w:t>is committed to implementing</w:t>
      </w:r>
      <w:r w:rsidRPr="00CE74B0">
        <w:rPr>
          <w:rFonts w:ascii="Calibri" w:eastAsia="Calibri" w:hAnsi="Calibri" w:cs="Times New Roman"/>
          <w:bCs/>
        </w:rPr>
        <w:t xml:space="preserve"> </w:t>
      </w:r>
      <w:r w:rsidRPr="00CE74B0">
        <w:rPr>
          <w:rFonts w:ascii="Calibri" w:eastAsia="Calibri" w:hAnsi="Calibri" w:cs="Times New Roman"/>
          <w:b/>
        </w:rPr>
        <w:t xml:space="preserve">homogeneous </w:t>
      </w:r>
      <w:r w:rsidR="00582F8A" w:rsidRPr="00CE74B0">
        <w:rPr>
          <w:rFonts w:ascii="Calibri" w:eastAsia="Calibri" w:hAnsi="Calibri" w:cs="Times New Roman"/>
          <w:b/>
        </w:rPr>
        <w:t xml:space="preserve">and consistent </w:t>
      </w:r>
      <w:r w:rsidRPr="00CE74B0">
        <w:rPr>
          <w:rFonts w:ascii="Calibri" w:eastAsia="Calibri" w:hAnsi="Calibri" w:cs="Times New Roman"/>
          <w:b/>
        </w:rPr>
        <w:t>identification practices</w:t>
      </w:r>
      <w:r w:rsidRPr="00CE74B0">
        <w:rPr>
          <w:rFonts w:ascii="Calibri" w:eastAsia="Calibri" w:hAnsi="Calibri" w:cs="Times New Roman"/>
          <w:bCs/>
        </w:rPr>
        <w:t xml:space="preserve"> country-wide (e.g. </w:t>
      </w:r>
      <w:r w:rsidR="00582F8A" w:rsidRPr="00CE74B0">
        <w:rPr>
          <w:rFonts w:ascii="Calibri" w:eastAsia="Calibri" w:hAnsi="Calibri" w:cs="Times New Roman"/>
          <w:bCs/>
        </w:rPr>
        <w:t xml:space="preserve">for </w:t>
      </w:r>
      <w:r w:rsidRPr="00CE74B0">
        <w:rPr>
          <w:rFonts w:ascii="Calibri" w:eastAsia="Calibri" w:hAnsi="Calibri" w:cs="Times New Roman"/>
          <w:bCs/>
        </w:rPr>
        <w:t xml:space="preserve">all </w:t>
      </w:r>
      <w:r w:rsidR="00582F8A" w:rsidRPr="00CE74B0">
        <w:rPr>
          <w:rFonts w:ascii="Calibri" w:eastAsia="Calibri" w:hAnsi="Calibri" w:cs="Times New Roman"/>
          <w:bCs/>
        </w:rPr>
        <w:t xml:space="preserve">staff members and </w:t>
      </w:r>
      <w:r w:rsidRPr="00CE74B0">
        <w:rPr>
          <w:rFonts w:ascii="Calibri" w:eastAsia="Calibri" w:hAnsi="Calibri" w:cs="Times New Roman"/>
          <w:bCs/>
        </w:rPr>
        <w:t xml:space="preserve">volunteers </w:t>
      </w:r>
      <w:r w:rsidR="00582F8A" w:rsidRPr="00CE74B0">
        <w:rPr>
          <w:rFonts w:ascii="Calibri" w:eastAsia="Calibri" w:hAnsi="Calibri" w:cs="Times New Roman"/>
          <w:bCs/>
        </w:rPr>
        <w:t>one</w:t>
      </w:r>
      <w:r w:rsidRPr="00CE74B0">
        <w:rPr>
          <w:rFonts w:ascii="Calibri" w:eastAsia="Calibri" w:hAnsi="Calibri" w:cs="Times New Roman"/>
          <w:bCs/>
        </w:rPr>
        <w:t xml:space="preserve"> uniform</w:t>
      </w:r>
      <w:r w:rsidR="00582F8A" w:rsidRPr="00CE74B0">
        <w:rPr>
          <w:rFonts w:ascii="Calibri" w:eastAsia="Calibri" w:hAnsi="Calibri" w:cs="Times New Roman"/>
          <w:bCs/>
        </w:rPr>
        <w:t xml:space="preserve"> and/or a consistent practice in displaying the NS’ logo</w:t>
      </w:r>
      <w:r w:rsidRPr="00CE74B0">
        <w:rPr>
          <w:rFonts w:ascii="Calibri" w:eastAsia="Calibri" w:hAnsi="Calibri" w:cs="Times New Roman"/>
          <w:bCs/>
        </w:rPr>
        <w:t>). Equally, the NS strives to</w:t>
      </w:r>
      <w:r w:rsidR="00582F8A" w:rsidRPr="00CE74B0">
        <w:t xml:space="preserve"> </w:t>
      </w:r>
      <w:r w:rsidR="00582F8A" w:rsidRPr="00CE74B0">
        <w:rPr>
          <w:rFonts w:ascii="Calibri" w:eastAsia="Calibri" w:hAnsi="Calibri" w:cs="Times New Roman"/>
          <w:bCs/>
        </w:rPr>
        <w:t xml:space="preserve">ensure that its branding or visual identity practices </w:t>
      </w:r>
      <w:r w:rsidR="00582F8A" w:rsidRPr="00CE74B0">
        <w:rPr>
          <w:rFonts w:ascii="Calibri" w:eastAsia="Calibri" w:hAnsi="Calibri" w:cs="Times New Roman"/>
          <w:bCs/>
          <w:u w:val="single"/>
        </w:rPr>
        <w:t>conform to the Movement’s agreed rules and regulations</w:t>
      </w:r>
      <w:r w:rsidR="00582F8A" w:rsidRPr="00CE74B0">
        <w:rPr>
          <w:rFonts w:ascii="Calibri" w:eastAsia="Calibri" w:hAnsi="Calibri" w:cs="Times New Roman"/>
          <w:bCs/>
        </w:rPr>
        <w:t xml:space="preserve">, including the 1991 Regulations on the use of the emblem by the National Societies as well as other relevant Movement wide policies regulating the display of the </w:t>
      </w:r>
      <w:r w:rsidR="00582F8A" w:rsidRPr="00CE74B0">
        <w:rPr>
          <w:rFonts w:ascii="Calibri" w:eastAsia="Calibri" w:hAnsi="Calibri" w:cs="Times New Roman"/>
          <w:b/>
        </w:rPr>
        <w:t>National Society’s logo in partnerships</w:t>
      </w:r>
      <w:r w:rsidR="00582F8A" w:rsidRPr="00CE74B0">
        <w:rPr>
          <w:rFonts w:ascii="Calibri" w:eastAsia="Calibri" w:hAnsi="Calibri" w:cs="Times New Roman"/>
          <w:bCs/>
        </w:rPr>
        <w:t xml:space="preserve"> (e.g. with the </w:t>
      </w:r>
      <w:r w:rsidR="00582F8A" w:rsidRPr="00CE74B0">
        <w:rPr>
          <w:rFonts w:ascii="Calibri" w:eastAsia="Calibri" w:hAnsi="Calibri" w:cs="Times New Roman"/>
          <w:bCs/>
          <w:u w:val="single"/>
        </w:rPr>
        <w:t>corporate sector</w:t>
      </w:r>
      <w:r w:rsidR="00582F8A" w:rsidRPr="00CE74B0">
        <w:rPr>
          <w:rFonts w:ascii="Calibri" w:eastAsia="Calibri" w:hAnsi="Calibri" w:cs="Times New Roman"/>
          <w:bCs/>
        </w:rPr>
        <w:t xml:space="preserve">) </w:t>
      </w:r>
      <w:r w:rsidR="00582F8A" w:rsidRPr="00CE74B0">
        <w:rPr>
          <w:rFonts w:ascii="Calibri" w:eastAsia="Calibri" w:hAnsi="Calibri" w:cs="Times New Roman"/>
          <w:bCs/>
          <w:u w:val="single"/>
        </w:rPr>
        <w:t>or in joint activities conducted with public authorities</w:t>
      </w:r>
      <w:r w:rsidR="00582F8A" w:rsidRPr="00CE74B0">
        <w:rPr>
          <w:rFonts w:ascii="Calibri" w:eastAsia="Calibri" w:hAnsi="Calibri" w:cs="Times New Roman"/>
          <w:bCs/>
        </w:rPr>
        <w:t xml:space="preserve">, such as armed and </w:t>
      </w:r>
      <w:r w:rsidR="00582F8A" w:rsidRPr="00CE74B0">
        <w:rPr>
          <w:rFonts w:ascii="Calibri" w:eastAsia="Calibri" w:hAnsi="Calibri" w:cs="Times New Roman"/>
          <w:bCs/>
          <w:u w:val="single"/>
        </w:rPr>
        <w:t>security forces</w:t>
      </w:r>
      <w:r w:rsidRPr="00CE74B0">
        <w:rPr>
          <w:rFonts w:ascii="Calibri" w:eastAsia="Calibri" w:hAnsi="Calibri" w:cs="Times New Roman"/>
          <w:bCs/>
        </w:rPr>
        <w:t xml:space="preserve">. </w:t>
      </w:r>
      <w:r w:rsidR="00582F8A" w:rsidRPr="00CE74B0">
        <w:rPr>
          <w:rFonts w:ascii="Calibri" w:eastAsia="Calibri" w:hAnsi="Calibri" w:cs="Times New Roman"/>
          <w:bCs/>
        </w:rPr>
        <w:t xml:space="preserve">The NS should also be attentive to </w:t>
      </w:r>
      <w:r w:rsidR="00582F8A" w:rsidRPr="00CE74B0">
        <w:rPr>
          <w:rFonts w:ascii="Calibri" w:eastAsia="Calibri" w:hAnsi="Calibri" w:cs="Times New Roman"/>
          <w:b/>
        </w:rPr>
        <w:t>monitoring instances of misuse of the emblem</w:t>
      </w:r>
      <w:r w:rsidR="00F55222" w:rsidRPr="00CE74B0">
        <w:rPr>
          <w:rFonts w:ascii="Calibri" w:eastAsia="Calibri" w:hAnsi="Calibri" w:cs="Times New Roman"/>
          <w:bCs/>
        </w:rPr>
        <w:t>,</w:t>
      </w:r>
      <w:r w:rsidR="00582F8A" w:rsidRPr="00CE74B0">
        <w:rPr>
          <w:rFonts w:ascii="Calibri" w:eastAsia="Calibri" w:hAnsi="Calibri" w:cs="Times New Roman"/>
          <w:bCs/>
        </w:rPr>
        <w:t xml:space="preserve"> particularly in a context in which medical, healthcare and para-pharmaceutical companies may be prone to displaying the emblem in commercial campaigns or activities.</w:t>
      </w:r>
    </w:p>
    <w:tbl>
      <w:tblPr>
        <w:tblStyle w:val="GridTable4-Accent5"/>
        <w:tblpPr w:leftFromText="180" w:rightFromText="180" w:vertAnchor="text" w:horzAnchor="page" w:tblpXSpec="center" w:tblpY="210"/>
        <w:tblW w:w="5000" w:type="pct"/>
        <w:tblLook w:val="04A0" w:firstRow="1" w:lastRow="0" w:firstColumn="1" w:lastColumn="0" w:noHBand="0" w:noVBand="1"/>
      </w:tblPr>
      <w:tblGrid>
        <w:gridCol w:w="839"/>
        <w:gridCol w:w="13155"/>
      </w:tblGrid>
      <w:tr w:rsidR="001145EE" w:rsidRPr="00CE74B0" w14:paraId="62A4B73C" w14:textId="77777777" w:rsidTr="006F4CE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 w:type="pct"/>
            <w:tcBorders>
              <w:right w:val="single" w:sz="4" w:space="0" w:color="auto"/>
            </w:tcBorders>
            <w:shd w:val="clear" w:color="auto" w:fill="FFC000" w:themeFill="accent4"/>
            <w:vAlign w:val="center"/>
          </w:tcPr>
          <w:p w14:paraId="44725611" w14:textId="77777777" w:rsidR="001145EE" w:rsidRPr="00CE74B0" w:rsidRDefault="001145EE" w:rsidP="00395F54">
            <w:pPr>
              <w:spacing w:before="230" w:line="231" w:lineRule="exact"/>
              <w:contextualSpacing/>
              <w:jc w:val="center"/>
              <w:textAlignment w:val="baseline"/>
              <w:rPr>
                <w:rFonts w:asciiTheme="minorHAnsi" w:eastAsia="Arial" w:hAnsiTheme="minorHAnsi" w:cs="Arial"/>
                <w:color w:val="000000" w:themeColor="text1"/>
                <w:sz w:val="24"/>
                <w:szCs w:val="24"/>
                <w:lang w:val="en-GB"/>
              </w:rPr>
            </w:pPr>
            <w:r w:rsidRPr="00CE74B0">
              <w:rPr>
                <w:rFonts w:asciiTheme="minorHAnsi" w:eastAsia="Arial" w:hAnsiTheme="minorHAnsi" w:cs="Arial"/>
                <w:color w:val="000000" w:themeColor="text1"/>
                <w:sz w:val="24"/>
                <w:szCs w:val="24"/>
                <w:lang w:val="en-GB"/>
              </w:rPr>
              <w:t>Status</w:t>
            </w:r>
          </w:p>
        </w:tc>
        <w:tc>
          <w:tcPr>
            <w:tcW w:w="4719" w:type="pct"/>
            <w:tcBorders>
              <w:left w:val="single" w:sz="4" w:space="0" w:color="auto"/>
              <w:right w:val="single" w:sz="4" w:space="0" w:color="auto"/>
            </w:tcBorders>
            <w:shd w:val="clear" w:color="auto" w:fill="FFC000" w:themeFill="accent4"/>
            <w:vAlign w:val="center"/>
          </w:tcPr>
          <w:p w14:paraId="715C989F" w14:textId="77777777" w:rsidR="001145EE" w:rsidRPr="00CE74B0" w:rsidRDefault="001145EE" w:rsidP="00395F54">
            <w:pPr>
              <w:spacing w:before="230" w:line="231" w:lineRule="exact"/>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color w:val="000000" w:themeColor="text1"/>
                <w:sz w:val="24"/>
                <w:szCs w:val="24"/>
                <w:lang w:val="en-GB"/>
              </w:rPr>
            </w:pPr>
            <w:r w:rsidRPr="00CE74B0">
              <w:rPr>
                <w:rFonts w:asciiTheme="minorHAnsi" w:eastAsia="Arial" w:hAnsiTheme="minorHAnsi" w:cs="Arial"/>
                <w:color w:val="000000" w:themeColor="text1"/>
                <w:sz w:val="24"/>
                <w:szCs w:val="24"/>
                <w:lang w:val="en-GB"/>
              </w:rPr>
              <w:t>Task</w:t>
            </w:r>
          </w:p>
        </w:tc>
      </w:tr>
      <w:tr w:rsidR="001145EE" w:rsidRPr="00CE74B0" w14:paraId="225E14A6"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1276776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641659FA" w14:textId="77777777" w:rsidR="001145EE" w:rsidRPr="00CE74B0" w:rsidRDefault="001145EE" w:rsidP="000D71C7">
                <w:pPr>
                  <w:autoSpaceDE w:val="0"/>
                  <w:autoSpaceDN w:val="0"/>
                  <w:adjustRightInd w:val="0"/>
                  <w:rPr>
                    <w:rFonts w:asciiTheme="minorHAnsi" w:eastAsia="Arial" w:hAnsiTheme="minorHAnsi" w:cs="Arial"/>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FFF2CC" w:themeFill="accent4" w:themeFillTint="33"/>
            <w:vAlign w:val="center"/>
          </w:tcPr>
          <w:p w14:paraId="4886BC36" w14:textId="40EC63E3" w:rsidR="001145EE" w:rsidRPr="00CE74B0" w:rsidRDefault="001145EE" w:rsidP="000D71C7">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Ensure that all involved staff and volunteers have the proper identification cards (possibly with a picture) and bibs/uniforms</w:t>
            </w:r>
            <w:r w:rsidRPr="00CE74B0">
              <w:rPr>
                <w:lang w:val="en-GB"/>
              </w:rPr>
              <w:t xml:space="preserve"> </w:t>
            </w:r>
            <w:r w:rsidRPr="00CE74B0">
              <w:rPr>
                <w:rFonts w:asciiTheme="minorHAnsi" w:eastAsia="Times New Roman" w:hAnsiTheme="minorHAnsi" w:cs="Arial"/>
                <w:bCs/>
                <w:sz w:val="24"/>
                <w:szCs w:val="24"/>
                <w:lang w:val="en-GB"/>
              </w:rPr>
              <w:t>so as to be clearly identifiable</w:t>
            </w:r>
          </w:p>
          <w:p w14:paraId="73EF4F23" w14:textId="77777777" w:rsidR="001145EE" w:rsidRPr="00CE74B0" w:rsidRDefault="001145EE" w:rsidP="000D71C7">
            <w:pPr>
              <w:spacing w:before="230" w:line="231" w:lineRule="exact"/>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color w:val="000000"/>
                <w:sz w:val="24"/>
                <w:szCs w:val="24"/>
                <w:lang w:val="en-GB"/>
              </w:rPr>
            </w:pPr>
          </w:p>
        </w:tc>
      </w:tr>
      <w:tr w:rsidR="001145EE" w:rsidRPr="00CE74B0" w14:paraId="337CAB74" w14:textId="77777777" w:rsidTr="006F4CE5">
        <w:trPr>
          <w:trHeight w:val="284"/>
        </w:trPr>
        <w:sdt>
          <w:sdtPr>
            <w:rPr>
              <w:rFonts w:eastAsia="Arial" w:cs="Arial"/>
              <w:color w:val="000000"/>
              <w:sz w:val="24"/>
              <w:szCs w:val="24"/>
            </w:rPr>
            <w:id w:val="1062500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auto"/>
              </w:tcPr>
              <w:p w14:paraId="6073D373" w14:textId="5EA99637" w:rsidR="001145EE" w:rsidRPr="00CE74B0" w:rsidRDefault="001145EE" w:rsidP="000D71C7">
                <w:pPr>
                  <w:autoSpaceDE w:val="0"/>
                  <w:autoSpaceDN w:val="0"/>
                  <w:adjustRightInd w:val="0"/>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auto"/>
            <w:vAlign w:val="center"/>
          </w:tcPr>
          <w:p w14:paraId="5683CE13" w14:textId="2F3C3089" w:rsidR="001145EE" w:rsidRPr="00CE74B0" w:rsidRDefault="001145EE" w:rsidP="00F55222">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Ensure that the National Society has </w:t>
            </w:r>
            <w:r w:rsidRPr="00CE74B0">
              <w:rPr>
                <w:rFonts w:asciiTheme="minorHAnsi" w:eastAsia="Times New Roman" w:hAnsiTheme="minorHAnsi" w:cstheme="minorHAnsi"/>
                <w:b/>
                <w:sz w:val="24"/>
                <w:szCs w:val="24"/>
                <w:lang w:val="en-GB"/>
              </w:rPr>
              <w:t>internal regulations on the emblem in place</w:t>
            </w:r>
            <w:r w:rsidRPr="00CE74B0">
              <w:rPr>
                <w:rFonts w:asciiTheme="minorHAnsi" w:eastAsia="Times New Roman" w:hAnsiTheme="minorHAnsi" w:cstheme="minorHAnsi"/>
                <w:bCs/>
                <w:sz w:val="24"/>
                <w:szCs w:val="24"/>
                <w:lang w:val="en-GB"/>
              </w:rPr>
              <w:t xml:space="preserve"> so as to guide staff, members and volunteers in the </w:t>
            </w:r>
            <w:r w:rsidRPr="00CE74B0">
              <w:rPr>
                <w:rFonts w:asciiTheme="minorHAnsi" w:eastAsia="Times New Roman" w:hAnsiTheme="minorHAnsi" w:cstheme="minorHAnsi"/>
                <w:bCs/>
                <w:sz w:val="24"/>
                <w:szCs w:val="24"/>
                <w:u w:val="single"/>
                <w:lang w:val="en-GB"/>
              </w:rPr>
              <w:t>display of</w:t>
            </w:r>
            <w:r w:rsidRPr="00CE74B0">
              <w:rPr>
                <w:rFonts w:asciiTheme="minorHAnsi" w:eastAsia="Times New Roman" w:hAnsiTheme="minorHAnsi" w:cstheme="minorHAnsi"/>
                <w:bCs/>
                <w:sz w:val="24"/>
                <w:szCs w:val="24"/>
                <w:lang w:val="en-GB"/>
              </w:rPr>
              <w:t xml:space="preserve"> (</w:t>
            </w:r>
            <w:proofErr w:type="spellStart"/>
            <w:r w:rsidRPr="00CE74B0">
              <w:rPr>
                <w:rFonts w:asciiTheme="minorHAnsi" w:eastAsia="Times New Roman" w:hAnsiTheme="minorHAnsi" w:cstheme="minorHAnsi"/>
                <w:bCs/>
                <w:sz w:val="24"/>
                <w:szCs w:val="24"/>
                <w:lang w:val="en-GB"/>
              </w:rPr>
              <w:t>i</w:t>
            </w:r>
            <w:proofErr w:type="spellEnd"/>
            <w:r w:rsidRPr="00CE74B0">
              <w:rPr>
                <w:rFonts w:asciiTheme="minorHAnsi" w:eastAsia="Times New Roman" w:hAnsiTheme="minorHAnsi" w:cstheme="minorHAnsi"/>
                <w:bCs/>
                <w:sz w:val="24"/>
                <w:szCs w:val="24"/>
                <w:lang w:val="en-GB"/>
              </w:rPr>
              <w:t xml:space="preserve">) the emblem and the National Society’s </w:t>
            </w:r>
            <w:r w:rsidRPr="00CE74B0">
              <w:rPr>
                <w:rFonts w:asciiTheme="minorHAnsi" w:eastAsia="Times New Roman" w:hAnsiTheme="minorHAnsi" w:cstheme="minorHAnsi"/>
                <w:bCs/>
                <w:sz w:val="24"/>
                <w:szCs w:val="24"/>
                <w:u w:val="single"/>
                <w:lang w:val="en-GB"/>
              </w:rPr>
              <w:t>logo</w:t>
            </w:r>
            <w:r w:rsidRPr="00CE74B0">
              <w:rPr>
                <w:rFonts w:asciiTheme="minorHAnsi" w:eastAsia="Times New Roman" w:hAnsiTheme="minorHAnsi" w:cstheme="minorHAnsi"/>
                <w:bCs/>
                <w:sz w:val="24"/>
                <w:szCs w:val="24"/>
                <w:lang w:val="en-GB"/>
              </w:rPr>
              <w:t xml:space="preserve">, as well as (ii) the National Society’s </w:t>
            </w:r>
            <w:r w:rsidRPr="00CE74B0">
              <w:rPr>
                <w:rFonts w:asciiTheme="minorHAnsi" w:eastAsia="Times New Roman" w:hAnsiTheme="minorHAnsi" w:cstheme="minorHAnsi"/>
                <w:bCs/>
                <w:sz w:val="24"/>
                <w:szCs w:val="24"/>
                <w:u w:val="single"/>
                <w:lang w:val="en-GB"/>
              </w:rPr>
              <w:t xml:space="preserve">means of identification </w:t>
            </w:r>
            <w:r w:rsidRPr="00CE74B0">
              <w:rPr>
                <w:rFonts w:asciiTheme="minorHAnsi" w:eastAsia="Times New Roman" w:hAnsiTheme="minorHAnsi" w:cstheme="minorHAnsi"/>
                <w:bCs/>
                <w:sz w:val="24"/>
                <w:szCs w:val="24"/>
                <w:lang w:val="en-GB"/>
              </w:rPr>
              <w:t>(such as uniforms, bibs or armbands)</w:t>
            </w:r>
          </w:p>
        </w:tc>
      </w:tr>
      <w:tr w:rsidR="001145EE" w:rsidRPr="00CE74B0" w14:paraId="38621473"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18771205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0E4AEBDD" w14:textId="77777777" w:rsidR="001145EE" w:rsidRPr="00CE74B0" w:rsidRDefault="001145EE" w:rsidP="000D71C7">
                <w:pPr>
                  <w:spacing w:before="100" w:beforeAutospacing="1" w:after="100" w:afterAutospacing="1"/>
                  <w:outlineLvl w:val="2"/>
                  <w:rPr>
                    <w:rFonts w:asciiTheme="minorHAnsi" w:eastAsia="Arial" w:hAnsiTheme="minorHAnsi" w:cs="Arial"/>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FFF2CC" w:themeFill="accent4" w:themeFillTint="33"/>
            <w:vAlign w:val="center"/>
          </w:tcPr>
          <w:p w14:paraId="6B4742AB" w14:textId="1BACADAB" w:rsidR="001145EE" w:rsidRPr="00CE74B0" w:rsidRDefault="001145EE" w:rsidP="000D71C7">
            <w:pPr>
              <w:ind w:left="34"/>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lang w:val="en-GB"/>
              </w:rPr>
            </w:pPr>
            <w:r w:rsidRPr="00CE74B0">
              <w:rPr>
                <w:rFonts w:asciiTheme="minorHAnsi" w:eastAsia="Arial" w:hAnsiTheme="minorHAnsi" w:cs="Arial"/>
                <w:color w:val="000000"/>
                <w:sz w:val="24"/>
                <w:szCs w:val="24"/>
                <w:lang w:val="en-GB"/>
              </w:rPr>
              <w:t xml:space="preserve">Carefully screen </w:t>
            </w:r>
            <w:r w:rsidRPr="00CE74B0">
              <w:rPr>
                <w:rFonts w:asciiTheme="minorHAnsi" w:eastAsia="Arial" w:hAnsiTheme="minorHAnsi" w:cs="Arial"/>
                <w:b/>
                <w:bCs/>
                <w:color w:val="000000"/>
                <w:sz w:val="24"/>
                <w:szCs w:val="24"/>
                <w:lang w:val="en-GB"/>
              </w:rPr>
              <w:t>p</w:t>
            </w:r>
            <w:r w:rsidRPr="00CE74B0">
              <w:rPr>
                <w:rFonts w:asciiTheme="minorHAnsi" w:eastAsia="Arial" w:hAnsiTheme="minorHAnsi" w:cs="Arial"/>
                <w:b/>
                <w:color w:val="000000"/>
                <w:sz w:val="24"/>
                <w:szCs w:val="24"/>
                <w:lang w:val="en-GB"/>
              </w:rPr>
              <w:t>artnerships with external actors</w:t>
            </w:r>
            <w:r w:rsidRPr="00CE74B0">
              <w:rPr>
                <w:rFonts w:asciiTheme="minorHAnsi" w:eastAsia="Arial" w:hAnsiTheme="minorHAnsi" w:cs="Arial"/>
                <w:bCs/>
                <w:color w:val="000000"/>
                <w:sz w:val="24"/>
                <w:szCs w:val="24"/>
                <w:lang w:val="en-GB"/>
              </w:rPr>
              <w:t xml:space="preserve"> (in particular the corporate sector)</w:t>
            </w:r>
            <w:r w:rsidRPr="00CE74B0">
              <w:rPr>
                <w:lang w:val="en-GB"/>
              </w:rPr>
              <w:t xml:space="preserve"> </w:t>
            </w:r>
            <w:r w:rsidRPr="00CE74B0">
              <w:rPr>
                <w:rFonts w:asciiTheme="minorHAnsi" w:eastAsia="Arial" w:hAnsiTheme="minorHAnsi" w:cs="Arial"/>
                <w:bCs/>
                <w:color w:val="000000"/>
                <w:sz w:val="24"/>
                <w:szCs w:val="24"/>
                <w:lang w:val="en-GB"/>
              </w:rPr>
              <w:t>and ensure that the display of the National Society’s logo in commercial partnerships strictly conforms with agreed Movement rules</w:t>
            </w:r>
          </w:p>
        </w:tc>
      </w:tr>
      <w:tr w:rsidR="001145EE" w:rsidRPr="00CE74B0" w14:paraId="59476432" w14:textId="77777777" w:rsidTr="006F4CE5">
        <w:trPr>
          <w:trHeight w:val="284"/>
        </w:trPr>
        <w:sdt>
          <w:sdtPr>
            <w:rPr>
              <w:rFonts w:eastAsia="Arial" w:cs="Arial"/>
              <w:color w:val="000000"/>
              <w:sz w:val="24"/>
              <w:szCs w:val="24"/>
            </w:rPr>
            <w:id w:val="-19085989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auto"/>
              </w:tcPr>
              <w:p w14:paraId="25B75772" w14:textId="77777777" w:rsidR="001145EE" w:rsidRPr="00CE74B0" w:rsidRDefault="001145EE" w:rsidP="000D71C7">
                <w:pPr>
                  <w:spacing w:before="100" w:beforeAutospacing="1" w:after="100" w:afterAutospacing="1"/>
                  <w:outlineLvl w:val="2"/>
                  <w:rPr>
                    <w:rFonts w:asciiTheme="minorHAnsi" w:eastAsia="Arial" w:hAnsiTheme="minorHAnsi" w:cs="Arial"/>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auto"/>
            <w:vAlign w:val="center"/>
          </w:tcPr>
          <w:p w14:paraId="05A277D3" w14:textId="6FB137D3" w:rsidR="001145EE" w:rsidRPr="00CE74B0" w:rsidRDefault="001145EE" w:rsidP="000D71C7">
            <w:pPr>
              <w:contextualSpacing/>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color w:val="000000"/>
                <w:sz w:val="24"/>
                <w:szCs w:val="24"/>
                <w:lang w:val="en-GB"/>
              </w:rPr>
            </w:pPr>
            <w:r w:rsidRPr="00CE74B0">
              <w:rPr>
                <w:rFonts w:asciiTheme="minorHAnsi" w:hAnsiTheme="minorHAnsi" w:cs="Arial"/>
                <w:sz w:val="24"/>
                <w:szCs w:val="24"/>
                <w:lang w:val="en-GB"/>
              </w:rPr>
              <w:t>Closely monitor i</w:t>
            </w:r>
            <w:r w:rsidRPr="00CE74B0">
              <w:rPr>
                <w:rFonts w:asciiTheme="minorHAnsi" w:hAnsiTheme="minorHAnsi" w:cs="Arial"/>
                <w:bCs/>
                <w:sz w:val="24"/>
                <w:szCs w:val="24"/>
                <w:lang w:val="en-GB"/>
              </w:rPr>
              <w:t xml:space="preserve">nstances of </w:t>
            </w:r>
            <w:r w:rsidRPr="00CE74B0">
              <w:rPr>
                <w:rFonts w:asciiTheme="minorHAnsi" w:hAnsiTheme="minorHAnsi" w:cs="Arial"/>
                <w:b/>
                <w:sz w:val="24"/>
                <w:szCs w:val="24"/>
                <w:lang w:val="en-GB"/>
              </w:rPr>
              <w:t xml:space="preserve">emblem misuse or abuse </w:t>
            </w:r>
            <w:r w:rsidRPr="00CE74B0">
              <w:rPr>
                <w:rFonts w:asciiTheme="minorHAnsi" w:hAnsiTheme="minorHAnsi" w:cs="Arial"/>
                <w:bCs/>
                <w:sz w:val="24"/>
                <w:szCs w:val="24"/>
                <w:lang w:val="en-GB"/>
              </w:rPr>
              <w:t xml:space="preserve">and ensure that these are </w:t>
            </w:r>
            <w:r w:rsidRPr="00CE74B0">
              <w:rPr>
                <w:rFonts w:asciiTheme="minorHAnsi" w:hAnsiTheme="minorHAnsi" w:cs="Arial"/>
                <w:b/>
                <w:sz w:val="24"/>
                <w:szCs w:val="24"/>
                <w:lang w:val="en-GB"/>
              </w:rPr>
              <w:t>promptly addressed</w:t>
            </w:r>
            <w:r w:rsidRPr="00CE74B0">
              <w:rPr>
                <w:rFonts w:asciiTheme="minorHAnsi" w:hAnsiTheme="minorHAnsi" w:cs="Arial"/>
                <w:bCs/>
                <w:sz w:val="24"/>
                <w:szCs w:val="24"/>
                <w:lang w:val="en-GB"/>
              </w:rPr>
              <w:t xml:space="preserve">, including through the </w:t>
            </w:r>
            <w:r w:rsidRPr="00CE74B0">
              <w:rPr>
                <w:rFonts w:asciiTheme="minorHAnsi" w:hAnsiTheme="minorHAnsi" w:cs="Arial"/>
                <w:bCs/>
                <w:sz w:val="24"/>
                <w:szCs w:val="24"/>
                <w:u w:val="single"/>
                <w:lang w:val="en-GB"/>
              </w:rPr>
              <w:t>mobilisation of competent public authorities</w:t>
            </w:r>
          </w:p>
        </w:tc>
      </w:tr>
      <w:tr w:rsidR="001145EE" w:rsidRPr="00CE74B0" w14:paraId="0A12A8CD"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12816031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13E9B7BE" w14:textId="4A6C7CE6" w:rsidR="001145EE" w:rsidRPr="00CE74B0" w:rsidRDefault="001145EE" w:rsidP="000D71C7">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vAlign w:val="center"/>
          </w:tcPr>
          <w:p w14:paraId="083AAB53" w14:textId="6FE91E37" w:rsidR="001145EE" w:rsidRPr="00CE74B0" w:rsidRDefault="001145EE" w:rsidP="000D71C7">
            <w:pPr>
              <w:contextualSpacing/>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4"/>
                <w:szCs w:val="24"/>
                <w:lang w:val="en-GB"/>
              </w:rPr>
            </w:pPr>
            <w:r w:rsidRPr="00CE74B0">
              <w:rPr>
                <w:rFonts w:asciiTheme="minorHAnsi" w:eastAsiaTheme="minorHAnsi" w:hAnsiTheme="minorHAnsi" w:cstheme="minorHAnsi"/>
                <w:color w:val="000000" w:themeColor="text1"/>
                <w:sz w:val="24"/>
                <w:lang w:val="en-GB"/>
              </w:rPr>
              <w:t xml:space="preserve">Ensure that the responsibility to </w:t>
            </w:r>
            <w:r w:rsidRPr="00CE74B0">
              <w:rPr>
                <w:rFonts w:asciiTheme="minorHAnsi" w:eastAsiaTheme="minorHAnsi" w:hAnsiTheme="minorHAnsi" w:cstheme="minorHAnsi"/>
                <w:color w:val="000000" w:themeColor="text1"/>
                <w:sz w:val="24"/>
                <w:u w:val="single"/>
                <w:lang w:val="en-GB"/>
              </w:rPr>
              <w:t>advise</w:t>
            </w:r>
            <w:r w:rsidRPr="00CE74B0">
              <w:rPr>
                <w:rFonts w:asciiTheme="minorHAnsi" w:eastAsiaTheme="minorHAnsi" w:hAnsiTheme="minorHAnsi" w:cstheme="minorHAnsi"/>
                <w:color w:val="000000" w:themeColor="text1"/>
                <w:sz w:val="24"/>
                <w:lang w:val="en-GB"/>
              </w:rPr>
              <w:t xml:space="preserve"> on the National Society’s </w:t>
            </w:r>
            <w:r w:rsidRPr="00CE74B0">
              <w:rPr>
                <w:rFonts w:asciiTheme="minorHAnsi" w:eastAsiaTheme="minorHAnsi" w:hAnsiTheme="minorHAnsi" w:cstheme="minorHAnsi"/>
                <w:color w:val="000000" w:themeColor="text1"/>
                <w:sz w:val="24"/>
                <w:u w:val="single"/>
                <w:lang w:val="en-GB"/>
              </w:rPr>
              <w:t>branding practices</w:t>
            </w:r>
            <w:r w:rsidRPr="00CE74B0">
              <w:rPr>
                <w:rFonts w:asciiTheme="minorHAnsi" w:eastAsiaTheme="minorHAnsi" w:hAnsiTheme="minorHAnsi" w:cstheme="minorHAnsi"/>
                <w:color w:val="000000" w:themeColor="text1"/>
                <w:sz w:val="24"/>
                <w:lang w:val="en-GB"/>
              </w:rPr>
              <w:t>, including in the NS’ operational activities</w:t>
            </w:r>
            <w:r w:rsidR="00E31891" w:rsidRPr="00CE74B0">
              <w:rPr>
                <w:rFonts w:asciiTheme="minorHAnsi" w:eastAsiaTheme="minorHAnsi" w:hAnsiTheme="minorHAnsi" w:cstheme="minorHAnsi"/>
                <w:color w:val="000000" w:themeColor="text1"/>
                <w:sz w:val="24"/>
                <w:lang w:val="en-GB"/>
              </w:rPr>
              <w:t xml:space="preserve"> (e.g. proper logos on NFIs</w:t>
            </w:r>
            <w:r w:rsidR="00E31891" w:rsidRPr="00CE74B0">
              <w:rPr>
                <w:rStyle w:val="FootnoteReference"/>
                <w:rFonts w:asciiTheme="minorHAnsi" w:eastAsiaTheme="minorHAnsi" w:hAnsiTheme="minorHAnsi"/>
                <w:color w:val="000000" w:themeColor="text1"/>
                <w:sz w:val="24"/>
                <w:lang w:val="en-GB"/>
              </w:rPr>
              <w:footnoteReference w:id="25"/>
            </w:r>
            <w:r w:rsidR="00E31891" w:rsidRPr="00CE74B0">
              <w:rPr>
                <w:rFonts w:asciiTheme="minorHAnsi" w:eastAsiaTheme="minorHAnsi" w:hAnsiTheme="minorHAnsi" w:cstheme="minorHAnsi"/>
                <w:color w:val="000000" w:themeColor="text1"/>
                <w:sz w:val="24"/>
                <w:lang w:val="en-GB"/>
              </w:rPr>
              <w:t>)</w:t>
            </w:r>
            <w:r w:rsidRPr="00CE74B0">
              <w:rPr>
                <w:rFonts w:asciiTheme="minorHAnsi" w:eastAsiaTheme="minorHAnsi" w:hAnsiTheme="minorHAnsi" w:cstheme="minorHAnsi"/>
                <w:color w:val="000000" w:themeColor="text1"/>
                <w:sz w:val="24"/>
                <w:lang w:val="en-GB"/>
              </w:rPr>
              <w:t xml:space="preserve">, as well as in its partnerships and resource mobilization activities, is </w:t>
            </w:r>
            <w:r w:rsidRPr="00CE74B0">
              <w:rPr>
                <w:rFonts w:asciiTheme="minorHAnsi" w:eastAsiaTheme="minorHAnsi" w:hAnsiTheme="minorHAnsi" w:cstheme="minorHAnsi"/>
                <w:b/>
                <w:color w:val="000000" w:themeColor="text1"/>
                <w:sz w:val="24"/>
                <w:lang w:val="en-GB"/>
              </w:rPr>
              <w:t>duly allocated</w:t>
            </w:r>
            <w:r w:rsidRPr="00CE74B0">
              <w:rPr>
                <w:rFonts w:asciiTheme="minorHAnsi" w:eastAsiaTheme="minorHAnsi" w:hAnsiTheme="minorHAnsi" w:cstheme="minorHAnsi"/>
                <w:color w:val="000000" w:themeColor="text1"/>
                <w:sz w:val="24"/>
                <w:lang w:val="en-GB"/>
              </w:rPr>
              <w:t xml:space="preserve"> (e.g. to the National Society’s legal adviser)</w:t>
            </w:r>
          </w:p>
        </w:tc>
      </w:tr>
      <w:tr w:rsidR="001145EE" w:rsidRPr="00CE74B0" w14:paraId="5E5CE4F4" w14:textId="77777777" w:rsidTr="006F4CE5">
        <w:trPr>
          <w:trHeight w:val="284"/>
        </w:trPr>
        <w:sdt>
          <w:sdtPr>
            <w:rPr>
              <w:rFonts w:eastAsia="Arial" w:cstheme="minorHAnsi"/>
              <w:color w:val="000000"/>
              <w:sz w:val="24"/>
              <w:szCs w:val="24"/>
            </w:rPr>
            <w:id w:val="-15345704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auto"/>
              </w:tcPr>
              <w:p w14:paraId="4986EB02" w14:textId="7B080FF5" w:rsidR="001145EE" w:rsidRPr="00CE74B0" w:rsidRDefault="001145EE" w:rsidP="000D71C7">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auto"/>
            <w:vAlign w:val="center"/>
          </w:tcPr>
          <w:p w14:paraId="57F2814B" w14:textId="1C4A9C9F" w:rsidR="001145EE" w:rsidRPr="00CE74B0" w:rsidRDefault="001145EE" w:rsidP="000D71C7">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sz w:val="24"/>
                <w:szCs w:val="24"/>
                <w:lang w:val="en-GB"/>
              </w:rPr>
            </w:pPr>
            <w:r w:rsidRPr="00CE74B0">
              <w:rPr>
                <w:rFonts w:asciiTheme="minorHAnsi" w:eastAsia="Times New Roman" w:hAnsiTheme="minorHAnsi" w:cstheme="minorHAnsi"/>
                <w:bCs/>
                <w:sz w:val="24"/>
                <w:szCs w:val="24"/>
                <w:lang w:val="en-GB"/>
              </w:rPr>
              <w:t xml:space="preserve">Identify </w:t>
            </w:r>
            <w:r w:rsidRPr="00CE74B0">
              <w:rPr>
                <w:rFonts w:asciiTheme="minorHAnsi" w:eastAsia="Times New Roman" w:hAnsiTheme="minorHAnsi" w:cstheme="minorHAnsi"/>
                <w:bCs/>
                <w:sz w:val="24"/>
                <w:szCs w:val="24"/>
                <w:u w:val="single"/>
                <w:lang w:val="en-GB"/>
              </w:rPr>
              <w:t>context-specific Covid-related</w:t>
            </w:r>
            <w:r w:rsidRPr="00CE74B0">
              <w:rPr>
                <w:rFonts w:asciiTheme="minorHAnsi" w:eastAsia="Times New Roman" w:hAnsiTheme="minorHAnsi" w:cstheme="minorHAnsi"/>
                <w:bCs/>
                <w:sz w:val="24"/>
                <w:szCs w:val="24"/>
                <w:lang w:val="en-GB"/>
              </w:rPr>
              <w:t xml:space="preserve"> </w:t>
            </w:r>
            <w:r w:rsidRPr="00CE74B0">
              <w:rPr>
                <w:rFonts w:asciiTheme="minorHAnsi" w:eastAsia="Times New Roman" w:hAnsiTheme="minorHAnsi" w:cstheme="minorHAnsi"/>
                <w:b/>
                <w:sz w:val="24"/>
                <w:szCs w:val="24"/>
                <w:lang w:val="en-GB"/>
              </w:rPr>
              <w:t>challenges</w:t>
            </w:r>
            <w:r w:rsidRPr="00CE74B0">
              <w:rPr>
                <w:rFonts w:asciiTheme="minorHAnsi" w:eastAsia="Times New Roman" w:hAnsiTheme="minorHAnsi" w:cstheme="minorHAnsi"/>
                <w:bCs/>
                <w:sz w:val="24"/>
                <w:szCs w:val="24"/>
                <w:lang w:val="en-GB"/>
              </w:rPr>
              <w:t xml:space="preserve"> that may affect your operations</w:t>
            </w:r>
            <w:r w:rsidR="006C5063" w:rsidRPr="00CE74B0">
              <w:rPr>
                <w:rFonts w:asciiTheme="minorHAnsi" w:eastAsia="Times New Roman" w:hAnsiTheme="minorHAnsi" w:cstheme="minorHAnsi"/>
                <w:bCs/>
                <w:sz w:val="24"/>
                <w:szCs w:val="24"/>
                <w:lang w:val="en-GB"/>
              </w:rPr>
              <w:t xml:space="preserve"> and seek possible solutions</w:t>
            </w:r>
          </w:p>
        </w:tc>
      </w:tr>
    </w:tbl>
    <w:p w14:paraId="4B0E5A90" w14:textId="0E5A9CBE" w:rsidR="00D91295" w:rsidRPr="00CE74B0" w:rsidRDefault="00D91295" w:rsidP="00F50AD8">
      <w:pPr>
        <w:contextualSpacing/>
        <w:jc w:val="both"/>
        <w:rPr>
          <w:rFonts w:ascii="Calibri" w:eastAsia="Times New Roman" w:hAnsi="Calibri" w:cs="Times New Roman"/>
          <w:bCs/>
        </w:rPr>
      </w:pPr>
    </w:p>
    <w:p w14:paraId="23EF4F95" w14:textId="61BDA11D" w:rsidR="000D71C7" w:rsidRPr="00CE74B0" w:rsidRDefault="00921BF6" w:rsidP="000D71C7">
      <w:pPr>
        <w:numPr>
          <w:ilvl w:val="0"/>
          <w:numId w:val="1"/>
        </w:numPr>
        <w:ind w:left="-142" w:hanging="567"/>
        <w:contextualSpacing/>
        <w:jc w:val="both"/>
        <w:rPr>
          <w:rFonts w:ascii="Calibri" w:eastAsia="Times New Roman" w:hAnsi="Calibri" w:cs="Times New Roman"/>
          <w:b/>
          <w:sz w:val="36"/>
          <w:u w:val="single"/>
        </w:rPr>
      </w:pPr>
      <w:hyperlink r:id="rId20" w:history="1">
        <w:r w:rsidR="00686200" w:rsidRPr="00CE74B0">
          <w:rPr>
            <w:rStyle w:val="Hyperlink"/>
            <w:rFonts w:ascii="Calibri" w:eastAsia="Times New Roman" w:hAnsi="Calibri" w:cs="Times New Roman"/>
            <w:b/>
            <w:color w:val="auto"/>
            <w:sz w:val="36"/>
          </w:rPr>
          <w:t>Internal Communication and Coordination</w:t>
        </w:r>
      </w:hyperlink>
    </w:p>
    <w:p w14:paraId="0DFF5D48" w14:textId="18AA40F1" w:rsidR="004B15C2" w:rsidRPr="00CE74B0" w:rsidRDefault="004B15C2" w:rsidP="004B15C2">
      <w:pPr>
        <w:ind w:left="-142"/>
        <w:contextualSpacing/>
        <w:jc w:val="both"/>
        <w:rPr>
          <w:rFonts w:ascii="Calibri" w:eastAsia="Times New Roman" w:hAnsi="Calibri" w:cs="Times New Roman"/>
          <w:b/>
          <w:sz w:val="36"/>
          <w:u w:val="single"/>
        </w:rPr>
      </w:pPr>
    </w:p>
    <w:p w14:paraId="1DD9C9CC" w14:textId="1806FC73" w:rsidR="004B15C2" w:rsidRPr="00CE74B0" w:rsidRDefault="004B15C2" w:rsidP="004B15C2">
      <w:pPr>
        <w:spacing w:after="0"/>
        <w:ind w:left="-142"/>
        <w:contextualSpacing/>
        <w:jc w:val="both"/>
        <w:rPr>
          <w:rFonts w:ascii="Calibri" w:eastAsia="Calibri" w:hAnsi="Calibri" w:cs="Times New Roman"/>
          <w:bCs/>
        </w:rPr>
      </w:pPr>
      <w:r w:rsidRPr="00CE74B0">
        <w:rPr>
          <w:rFonts w:ascii="Calibri" w:eastAsia="Calibri" w:hAnsi="Calibri" w:cs="Times New Roman"/>
          <w:bCs/>
        </w:rPr>
        <w:t xml:space="preserve">Under this element, the NS focuses in ensuring smooth, timely and effective communication and coordination across its different levels (e.g. HQ, branches, ad-hoc technical/coordination groups, operational teams, etc.). NS’ mechanisms prioritise concrete </w:t>
      </w:r>
      <w:r w:rsidRPr="00CE74B0">
        <w:rPr>
          <w:rFonts w:ascii="Calibri" w:eastAsia="Calibri" w:hAnsi="Calibri" w:cs="Times New Roman"/>
          <w:b/>
        </w:rPr>
        <w:t>coordination</w:t>
      </w:r>
      <w:r w:rsidRPr="00CE74B0">
        <w:rPr>
          <w:rFonts w:ascii="Calibri" w:eastAsia="Calibri" w:hAnsi="Calibri" w:cs="Times New Roman"/>
          <w:bCs/>
        </w:rPr>
        <w:t xml:space="preserve"> which goes beyond mere information sharing and effectively achieves coordinated and collaborative planning, and actions based on comparative advantages/added value.</w:t>
      </w:r>
    </w:p>
    <w:p w14:paraId="5F0F85AB" w14:textId="6E50067A" w:rsidR="004B15C2" w:rsidRPr="00CE74B0" w:rsidRDefault="004B15C2" w:rsidP="004B15C2">
      <w:pPr>
        <w:spacing w:after="0"/>
        <w:ind w:left="-142"/>
        <w:contextualSpacing/>
        <w:jc w:val="both"/>
        <w:rPr>
          <w:rFonts w:ascii="Calibri" w:eastAsia="Calibri" w:hAnsi="Calibri" w:cs="Times New Roman"/>
          <w:bCs/>
        </w:rPr>
      </w:pPr>
      <w:r w:rsidRPr="00CE74B0">
        <w:rPr>
          <w:rFonts w:ascii="Calibri" w:eastAsia="Calibri" w:hAnsi="Calibri" w:cs="Times New Roman"/>
          <w:bCs/>
          <w:u w:val="single"/>
        </w:rPr>
        <w:t xml:space="preserve">NS leadership and senior management also discuss key </w:t>
      </w:r>
      <w:r w:rsidRPr="00CE74B0">
        <w:rPr>
          <w:rFonts w:ascii="Calibri" w:eastAsia="Calibri" w:hAnsi="Calibri" w:cs="Times New Roman"/>
          <w:bCs/>
        </w:rPr>
        <w:t>risks</w:t>
      </w:r>
      <w:r w:rsidR="0074445B" w:rsidRPr="00CE74B0">
        <w:rPr>
          <w:rFonts w:ascii="Calibri" w:eastAsia="Calibri" w:hAnsi="Calibri" w:cs="Times New Roman"/>
          <w:bCs/>
        </w:rPr>
        <w:t xml:space="preserve"> and adopt a </w:t>
      </w:r>
      <w:r w:rsidR="0074445B" w:rsidRPr="00CE74B0">
        <w:rPr>
          <w:rFonts w:ascii="Calibri" w:eastAsia="Calibri" w:hAnsi="Calibri" w:cs="Times New Roman"/>
          <w:b/>
          <w:bCs/>
        </w:rPr>
        <w:t>pragmatic approach</w:t>
      </w:r>
      <w:r w:rsidR="0074445B" w:rsidRPr="00CE74B0">
        <w:rPr>
          <w:rFonts w:ascii="Calibri" w:eastAsia="Calibri" w:hAnsi="Calibri" w:cs="Times New Roman"/>
          <w:bCs/>
        </w:rPr>
        <w:t xml:space="preserve"> in deciding who is best placed to support what while respecting Movement Regulatory Frameworks. Equally, the NS endeavours to ease dialogue and efficiency within its structures and with Movement partners as relevant, facilitating prompt/effective </w:t>
      </w:r>
      <w:r w:rsidR="0074445B" w:rsidRPr="00CE74B0">
        <w:rPr>
          <w:rFonts w:ascii="Calibri" w:eastAsia="Calibri" w:hAnsi="Calibri" w:cs="Times New Roman"/>
          <w:bCs/>
          <w:u w:val="single"/>
        </w:rPr>
        <w:t xml:space="preserve">communication flow </w:t>
      </w:r>
      <w:r w:rsidR="0074445B" w:rsidRPr="00CE74B0">
        <w:rPr>
          <w:rFonts w:ascii="Calibri" w:eastAsia="Calibri" w:hAnsi="Calibri" w:cs="Times New Roman"/>
          <w:bCs/>
        </w:rPr>
        <w:t>and using SMCC tools as appropriate.</w:t>
      </w:r>
    </w:p>
    <w:p w14:paraId="0F1558B4" w14:textId="56441756" w:rsidR="0074445B" w:rsidRPr="00CE74B0" w:rsidRDefault="0074445B" w:rsidP="004B15C2">
      <w:pPr>
        <w:spacing w:after="0"/>
        <w:ind w:left="-142"/>
        <w:contextualSpacing/>
        <w:jc w:val="both"/>
        <w:rPr>
          <w:rFonts w:ascii="Calibri" w:eastAsia="Calibri" w:hAnsi="Calibri" w:cs="Times New Roman"/>
          <w:bCs/>
        </w:rPr>
      </w:pPr>
      <w:r w:rsidRPr="00CE74B0">
        <w:rPr>
          <w:rFonts w:ascii="Calibri" w:eastAsia="Calibri" w:hAnsi="Calibri" w:cs="Times New Roman"/>
          <w:bCs/>
        </w:rPr>
        <w:t>If necessary, the NS also assesses the d</w:t>
      </w:r>
      <w:r w:rsidRPr="00CE74B0">
        <w:rPr>
          <w:rFonts w:ascii="Calibri" w:eastAsia="Calibri" w:hAnsi="Calibri" w:cs="Times New Roman"/>
          <w:b/>
        </w:rPr>
        <w:t>ifficulties in surge options/international deployment of support</w:t>
      </w:r>
      <w:r w:rsidRPr="00CE74B0">
        <w:rPr>
          <w:rFonts w:ascii="Calibri" w:eastAsia="Calibri" w:hAnsi="Calibri" w:cs="Times New Roman"/>
          <w:bCs/>
        </w:rPr>
        <w:t xml:space="preserve"> (human/material resources</w:t>
      </w:r>
      <w:r w:rsidR="0078095B" w:rsidRPr="00CE74B0">
        <w:rPr>
          <w:rFonts w:ascii="Calibri" w:eastAsia="Calibri" w:hAnsi="Calibri" w:cs="Times New Roman"/>
          <w:bCs/>
        </w:rPr>
        <w:t xml:space="preserve">, </w:t>
      </w:r>
      <w:r w:rsidR="00A236AB" w:rsidRPr="00CE74B0">
        <w:rPr>
          <w:rFonts w:ascii="Calibri" w:eastAsia="Calibri" w:hAnsi="Calibri" w:cs="Times New Roman"/>
          <w:bCs/>
        </w:rPr>
        <w:t>e.g.</w:t>
      </w:r>
      <w:r w:rsidR="0078095B" w:rsidRPr="00CE74B0">
        <w:rPr>
          <w:rFonts w:ascii="Calibri" w:eastAsia="Calibri" w:hAnsi="Calibri" w:cs="Times New Roman"/>
          <w:bCs/>
        </w:rPr>
        <w:t xml:space="preserve"> specific logistics challenges</w:t>
      </w:r>
      <w:r w:rsidRPr="00CE74B0">
        <w:rPr>
          <w:rFonts w:ascii="Calibri" w:eastAsia="Calibri" w:hAnsi="Calibri" w:cs="Times New Roman"/>
          <w:bCs/>
        </w:rPr>
        <w:t>) and enhances coordination with Movement partners in country.</w:t>
      </w:r>
    </w:p>
    <w:tbl>
      <w:tblPr>
        <w:tblStyle w:val="GridTable4-Accent5"/>
        <w:tblpPr w:leftFromText="180" w:rightFromText="180" w:vertAnchor="text" w:horzAnchor="page" w:tblpXSpec="center" w:tblpY="210"/>
        <w:tblW w:w="5053" w:type="pct"/>
        <w:tblLook w:val="04A0" w:firstRow="1" w:lastRow="0" w:firstColumn="1" w:lastColumn="0" w:noHBand="0" w:noVBand="1"/>
      </w:tblPr>
      <w:tblGrid>
        <w:gridCol w:w="846"/>
        <w:gridCol w:w="13296"/>
      </w:tblGrid>
      <w:tr w:rsidR="001145EE" w:rsidRPr="00CE74B0" w14:paraId="1865CDB9" w14:textId="77777777" w:rsidTr="00F76DE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9" w:type="pct"/>
            <w:tcBorders>
              <w:right w:val="single" w:sz="4" w:space="0" w:color="auto"/>
            </w:tcBorders>
            <w:shd w:val="clear" w:color="auto" w:fill="FFC000"/>
            <w:vAlign w:val="center"/>
          </w:tcPr>
          <w:p w14:paraId="2ECCCD6A" w14:textId="77777777" w:rsidR="001145EE" w:rsidRPr="00CE74B0" w:rsidRDefault="001145EE" w:rsidP="00395F54">
            <w:pPr>
              <w:spacing w:before="230" w:line="231" w:lineRule="exact"/>
              <w:contextualSpacing/>
              <w:jc w:val="center"/>
              <w:textAlignment w:val="baseline"/>
              <w:rPr>
                <w:rFonts w:asciiTheme="minorHAnsi" w:eastAsia="Arial" w:hAnsiTheme="minorHAnsi" w:cs="Arial"/>
                <w:color w:val="000000" w:themeColor="text1"/>
                <w:sz w:val="24"/>
                <w:szCs w:val="24"/>
                <w:lang w:val="en-GB"/>
              </w:rPr>
            </w:pPr>
            <w:r w:rsidRPr="00CE74B0">
              <w:rPr>
                <w:rFonts w:asciiTheme="minorHAnsi" w:eastAsia="Arial" w:hAnsiTheme="minorHAnsi" w:cs="Arial"/>
                <w:color w:val="000000" w:themeColor="text1"/>
                <w:sz w:val="24"/>
                <w:szCs w:val="24"/>
                <w:lang w:val="en-GB"/>
              </w:rPr>
              <w:t>Status</w:t>
            </w:r>
          </w:p>
        </w:tc>
        <w:tc>
          <w:tcPr>
            <w:tcW w:w="4701" w:type="pct"/>
            <w:tcBorders>
              <w:left w:val="single" w:sz="4" w:space="0" w:color="auto"/>
              <w:right w:val="single" w:sz="4" w:space="0" w:color="auto"/>
            </w:tcBorders>
            <w:shd w:val="clear" w:color="auto" w:fill="FFC000"/>
            <w:vAlign w:val="center"/>
          </w:tcPr>
          <w:p w14:paraId="01F11D86" w14:textId="77777777" w:rsidR="001145EE" w:rsidRPr="00CE74B0" w:rsidRDefault="001145EE" w:rsidP="00395F54">
            <w:pPr>
              <w:spacing w:before="230" w:line="231" w:lineRule="exact"/>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color w:val="000000" w:themeColor="text1"/>
                <w:sz w:val="24"/>
                <w:szCs w:val="24"/>
                <w:lang w:val="en-GB"/>
              </w:rPr>
            </w:pPr>
            <w:r w:rsidRPr="00CE74B0">
              <w:rPr>
                <w:rFonts w:asciiTheme="minorHAnsi" w:eastAsia="Arial" w:hAnsiTheme="minorHAnsi" w:cs="Arial"/>
                <w:color w:val="000000" w:themeColor="text1"/>
                <w:sz w:val="24"/>
                <w:szCs w:val="24"/>
                <w:lang w:val="en-GB"/>
              </w:rPr>
              <w:t>Task</w:t>
            </w:r>
          </w:p>
        </w:tc>
      </w:tr>
      <w:tr w:rsidR="001145EE" w:rsidRPr="00CE74B0" w14:paraId="147FADC1"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733361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shd w:val="clear" w:color="auto" w:fill="FFF2CC" w:themeFill="accent4" w:themeFillTint="33"/>
              </w:tcPr>
              <w:p w14:paraId="1491E948" w14:textId="77777777" w:rsidR="001145EE" w:rsidRPr="00CE74B0" w:rsidRDefault="001145EE" w:rsidP="00395F54">
                <w:pPr>
                  <w:autoSpaceDE w:val="0"/>
                  <w:autoSpaceDN w:val="0"/>
                  <w:adjustRightInd w:val="0"/>
                  <w:rPr>
                    <w:rFonts w:asciiTheme="minorHAnsi" w:eastAsia="Arial" w:hAnsiTheme="minorHAnsi" w:cs="Arial"/>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1" w:type="pct"/>
            <w:shd w:val="clear" w:color="auto" w:fill="FFF2CC" w:themeFill="accent4" w:themeFillTint="33"/>
            <w:vAlign w:val="center"/>
          </w:tcPr>
          <w:p w14:paraId="3CAF360A" w14:textId="330FCFFF" w:rsidR="001145EE" w:rsidRPr="00CE74B0" w:rsidRDefault="001145EE" w:rsidP="00395F54">
            <w:pPr>
              <w:spacing w:before="230" w:line="231" w:lineRule="exact"/>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color w:val="000000"/>
                <w:sz w:val="24"/>
                <w:szCs w:val="24"/>
                <w:lang w:val="en-GB"/>
              </w:rPr>
            </w:pPr>
            <w:r w:rsidRPr="00CE74B0">
              <w:rPr>
                <w:rFonts w:asciiTheme="minorHAnsi" w:eastAsia="Times New Roman" w:hAnsiTheme="minorHAnsi" w:cs="Arial"/>
                <w:bCs/>
                <w:sz w:val="24"/>
                <w:szCs w:val="24"/>
                <w:lang w:val="en-GB"/>
              </w:rPr>
              <w:t xml:space="preserve">Check </w:t>
            </w:r>
            <w:r w:rsidRPr="00CE74B0">
              <w:rPr>
                <w:rFonts w:asciiTheme="minorHAnsi" w:eastAsia="Times New Roman" w:hAnsiTheme="minorHAnsi" w:cs="Arial"/>
                <w:b/>
                <w:sz w:val="24"/>
                <w:szCs w:val="24"/>
                <w:lang w:val="en-GB"/>
              </w:rPr>
              <w:t>existing internal communications procedures</w:t>
            </w:r>
            <w:r w:rsidRPr="00CE74B0">
              <w:rPr>
                <w:rFonts w:asciiTheme="minorHAnsi" w:eastAsia="Times New Roman" w:hAnsiTheme="minorHAnsi" w:cs="Arial"/>
                <w:bCs/>
                <w:sz w:val="24"/>
                <w:szCs w:val="24"/>
                <w:lang w:val="en-GB"/>
              </w:rPr>
              <w:t xml:space="preserve"> in place and identify </w:t>
            </w:r>
            <w:r w:rsidRPr="00CE74B0">
              <w:rPr>
                <w:rFonts w:asciiTheme="minorHAnsi" w:eastAsia="Times New Roman" w:hAnsiTheme="minorHAnsi" w:cs="Arial"/>
                <w:b/>
                <w:sz w:val="24"/>
                <w:szCs w:val="24"/>
                <w:lang w:val="en-GB"/>
              </w:rPr>
              <w:t>gaps</w:t>
            </w:r>
          </w:p>
        </w:tc>
      </w:tr>
      <w:tr w:rsidR="001145EE" w:rsidRPr="00CE74B0" w14:paraId="5D1248AD" w14:textId="77777777" w:rsidTr="00F76DE2">
        <w:trPr>
          <w:trHeight w:val="284"/>
        </w:trPr>
        <w:sdt>
          <w:sdtPr>
            <w:rPr>
              <w:rFonts w:eastAsia="Arial" w:cs="Arial"/>
              <w:color w:val="000000"/>
              <w:sz w:val="24"/>
              <w:szCs w:val="24"/>
            </w:rPr>
            <w:id w:val="1942758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tcPr>
              <w:p w14:paraId="01397213" w14:textId="77777777" w:rsidR="001145EE" w:rsidRPr="00CE74B0" w:rsidRDefault="001145EE" w:rsidP="00395F54">
                <w:pPr>
                  <w:spacing w:before="100" w:beforeAutospacing="1" w:after="100" w:afterAutospacing="1"/>
                  <w:outlineLvl w:val="2"/>
                  <w:rPr>
                    <w:rFonts w:asciiTheme="minorHAnsi" w:eastAsia="Arial" w:hAnsiTheme="minorHAnsi" w:cs="Arial"/>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1" w:type="pct"/>
            <w:vAlign w:val="center"/>
          </w:tcPr>
          <w:p w14:paraId="13D9F5C8" w14:textId="5D0B1C78" w:rsidR="001145EE" w:rsidRPr="00CE74B0" w:rsidRDefault="001145EE" w:rsidP="00395F54">
            <w:pPr>
              <w:ind w:left="3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lang w:val="en-GB"/>
              </w:rPr>
            </w:pPr>
            <w:r w:rsidRPr="00CE74B0">
              <w:rPr>
                <w:rFonts w:asciiTheme="minorHAnsi" w:hAnsiTheme="minorHAnsi" w:cs="Arial"/>
                <w:bCs/>
                <w:sz w:val="24"/>
                <w:szCs w:val="24"/>
                <w:lang w:val="en-GB"/>
              </w:rPr>
              <w:t xml:space="preserve">Adapt and disseminate (i.e. socialise across NS different structures) </w:t>
            </w:r>
            <w:r w:rsidRPr="00CE74B0">
              <w:rPr>
                <w:rFonts w:asciiTheme="minorHAnsi" w:hAnsiTheme="minorHAnsi" w:cs="Arial"/>
                <w:b/>
                <w:sz w:val="24"/>
                <w:szCs w:val="24"/>
                <w:lang w:val="en-GB"/>
              </w:rPr>
              <w:t>key messages</w:t>
            </w:r>
            <w:r w:rsidRPr="00CE74B0">
              <w:rPr>
                <w:rFonts w:asciiTheme="minorHAnsi" w:hAnsiTheme="minorHAnsi" w:cs="Arial"/>
                <w:bCs/>
                <w:sz w:val="24"/>
                <w:szCs w:val="24"/>
                <w:lang w:val="en-GB"/>
              </w:rPr>
              <w:t xml:space="preserve"> regarding NS identity, mandate, core services and Covid-19 response</w:t>
            </w:r>
          </w:p>
        </w:tc>
      </w:tr>
      <w:tr w:rsidR="001145EE" w:rsidRPr="00CE74B0" w14:paraId="76BBC7C6"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18339434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shd w:val="clear" w:color="auto" w:fill="FFF2CC" w:themeFill="accent4" w:themeFillTint="33"/>
              </w:tcPr>
              <w:p w14:paraId="217B09A0" w14:textId="77777777" w:rsidR="001145EE" w:rsidRPr="00CE74B0" w:rsidRDefault="001145EE" w:rsidP="00395F54">
                <w:pPr>
                  <w:spacing w:before="100" w:beforeAutospacing="1" w:after="100" w:afterAutospacing="1"/>
                  <w:outlineLvl w:val="2"/>
                  <w:rPr>
                    <w:rFonts w:asciiTheme="minorHAnsi" w:eastAsia="Arial" w:hAnsiTheme="minorHAnsi" w:cs="Arial"/>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1" w:type="pct"/>
            <w:shd w:val="clear" w:color="auto" w:fill="FFF2CC" w:themeFill="accent4" w:themeFillTint="33"/>
            <w:vAlign w:val="center"/>
          </w:tcPr>
          <w:p w14:paraId="082D0928" w14:textId="310D6CE9" w:rsidR="001145EE" w:rsidRPr="00CE74B0" w:rsidRDefault="001145EE" w:rsidP="005B1041">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 xml:space="preserve">Prepare and disseminate (within the NS/Movement) </w:t>
            </w:r>
            <w:r w:rsidRPr="00CE74B0">
              <w:rPr>
                <w:rFonts w:asciiTheme="minorHAnsi" w:eastAsia="Times New Roman" w:hAnsiTheme="minorHAnsi" w:cs="Arial"/>
                <w:b/>
                <w:sz w:val="24"/>
                <w:szCs w:val="24"/>
                <w:lang w:val="en-GB"/>
              </w:rPr>
              <w:t>specific reactive lines</w:t>
            </w:r>
            <w:r w:rsidRPr="00CE74B0">
              <w:rPr>
                <w:rFonts w:asciiTheme="minorHAnsi" w:eastAsia="Times New Roman" w:hAnsiTheme="minorHAnsi" w:cs="Arial"/>
                <w:bCs/>
                <w:sz w:val="24"/>
                <w:szCs w:val="24"/>
                <w:lang w:val="en-GB"/>
              </w:rPr>
              <w:t xml:space="preserve"> tackling different scenarios (e.g. personnel contracting the virus, death of personnel, personnel attacked, allegations of corruption, uneven/perceived-unfair distribution of PPE, etc.)</w:t>
            </w:r>
          </w:p>
          <w:p w14:paraId="42C508B1" w14:textId="77777777" w:rsidR="001145EE" w:rsidRPr="00CE74B0" w:rsidRDefault="001145EE" w:rsidP="00395F54">
            <w:pPr>
              <w:contextualSpacing/>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color w:val="000000"/>
                <w:sz w:val="24"/>
                <w:szCs w:val="24"/>
                <w:lang w:val="en-GB"/>
              </w:rPr>
            </w:pPr>
          </w:p>
        </w:tc>
      </w:tr>
      <w:tr w:rsidR="001145EE" w:rsidRPr="00CE74B0" w14:paraId="5E917661" w14:textId="77777777" w:rsidTr="00F76DE2">
        <w:trPr>
          <w:trHeight w:val="284"/>
        </w:trPr>
        <w:sdt>
          <w:sdtPr>
            <w:rPr>
              <w:rFonts w:eastAsia="Arial" w:cs="Arial"/>
              <w:color w:val="000000"/>
              <w:sz w:val="24"/>
              <w:szCs w:val="24"/>
            </w:rPr>
            <w:id w:val="-10435914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tcPr>
              <w:p w14:paraId="1CEBEBE5" w14:textId="77777777" w:rsidR="001145EE" w:rsidRPr="00CE74B0" w:rsidRDefault="001145EE" w:rsidP="00395F54">
                <w:pPr>
                  <w:spacing w:before="100" w:beforeAutospacing="1" w:after="100" w:afterAutospacing="1"/>
                  <w:outlineLvl w:val="2"/>
                  <w:rPr>
                    <w:rFonts w:asciiTheme="minorHAnsi" w:eastAsia="Arial" w:hAnsiTheme="minorHAnsi" w:cs="Arial"/>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1" w:type="pct"/>
            <w:vAlign w:val="center"/>
          </w:tcPr>
          <w:p w14:paraId="21C57880" w14:textId="70B39C69" w:rsidR="001145EE" w:rsidRPr="00CE74B0" w:rsidRDefault="001145EE" w:rsidP="00395F54">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color w:val="000000"/>
                <w:sz w:val="24"/>
                <w:szCs w:val="24"/>
                <w:lang w:val="en-GB"/>
              </w:rPr>
            </w:pPr>
            <w:r w:rsidRPr="00CE74B0">
              <w:rPr>
                <w:rFonts w:asciiTheme="minorHAnsi" w:eastAsia="Times New Roman" w:hAnsiTheme="minorHAnsi" w:cs="Arial"/>
                <w:b/>
                <w:sz w:val="24"/>
                <w:szCs w:val="24"/>
                <w:lang w:val="en-GB"/>
              </w:rPr>
              <w:t>Disseminate</w:t>
            </w:r>
            <w:r w:rsidRPr="00CE74B0">
              <w:rPr>
                <w:rFonts w:asciiTheme="minorHAnsi" w:eastAsia="Times New Roman" w:hAnsiTheme="minorHAnsi" w:cs="Arial"/>
                <w:bCs/>
                <w:sz w:val="24"/>
                <w:szCs w:val="24"/>
                <w:lang w:val="en-GB"/>
              </w:rPr>
              <w:t xml:space="preserve"> health and safety policies and </w:t>
            </w:r>
            <w:r w:rsidRPr="00CE74B0">
              <w:rPr>
                <w:rFonts w:asciiTheme="minorHAnsi" w:eastAsia="Times New Roman" w:hAnsiTheme="minorHAnsi" w:cs="Arial"/>
                <w:bCs/>
                <w:sz w:val="24"/>
                <w:szCs w:val="24"/>
                <w:u w:val="single"/>
                <w:lang w:val="en-GB"/>
              </w:rPr>
              <w:t>contingency plans</w:t>
            </w:r>
            <w:r w:rsidRPr="00CE74B0">
              <w:rPr>
                <w:rFonts w:asciiTheme="minorHAnsi" w:eastAsia="Times New Roman" w:hAnsiTheme="minorHAnsi" w:cs="Arial"/>
                <w:bCs/>
                <w:sz w:val="24"/>
                <w:szCs w:val="24"/>
                <w:lang w:val="en-GB"/>
              </w:rPr>
              <w:t xml:space="preserve"> among personnel (staff and volunteers)</w:t>
            </w:r>
            <w:r w:rsidRPr="00CE74B0">
              <w:rPr>
                <w:rFonts w:asciiTheme="minorHAnsi" w:hAnsiTheme="minorHAnsi"/>
                <w:sz w:val="24"/>
                <w:szCs w:val="24"/>
                <w:lang w:val="en-GB"/>
              </w:rPr>
              <w:t xml:space="preserve"> </w:t>
            </w:r>
          </w:p>
        </w:tc>
      </w:tr>
      <w:tr w:rsidR="001145EE" w:rsidRPr="00CE74B0" w14:paraId="39395E69"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11772378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shd w:val="clear" w:color="auto" w:fill="FFF2CC" w:themeFill="accent4" w:themeFillTint="33"/>
              </w:tcPr>
              <w:p w14:paraId="0D773EC2" w14:textId="77777777" w:rsidR="001145EE" w:rsidRPr="00CE74B0" w:rsidRDefault="001145EE" w:rsidP="00395F54">
                <w:pPr>
                  <w:spacing w:before="100" w:beforeAutospacing="1" w:after="100" w:afterAutospacing="1"/>
                  <w:outlineLvl w:val="2"/>
                  <w:rPr>
                    <w:rFonts w:asciiTheme="minorHAnsi" w:eastAsia="Arial" w:hAnsiTheme="minorHAnsi" w:cs="Arial"/>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1" w:type="pct"/>
            <w:shd w:val="clear" w:color="auto" w:fill="FFF2CC" w:themeFill="accent4" w:themeFillTint="33"/>
            <w:vAlign w:val="center"/>
          </w:tcPr>
          <w:p w14:paraId="32AF51F3" w14:textId="43C38AB4" w:rsidR="001145EE" w:rsidRPr="00CE74B0" w:rsidRDefault="001145EE"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 xml:space="preserve">Ensure </w:t>
            </w:r>
            <w:r w:rsidRPr="00CE74B0">
              <w:rPr>
                <w:rFonts w:asciiTheme="minorHAnsi" w:eastAsia="Times New Roman" w:hAnsiTheme="minorHAnsi" w:cs="Arial"/>
                <w:b/>
                <w:sz w:val="24"/>
                <w:szCs w:val="24"/>
                <w:lang w:val="en-GB"/>
              </w:rPr>
              <w:t xml:space="preserve">two-way, timely communication </w:t>
            </w:r>
            <w:r w:rsidRPr="00CE74B0">
              <w:rPr>
                <w:rFonts w:asciiTheme="minorHAnsi" w:eastAsia="Times New Roman" w:hAnsiTheme="minorHAnsi" w:cstheme="minorHAnsi"/>
                <w:bCs/>
                <w:sz w:val="24"/>
                <w:szCs w:val="24"/>
                <w:lang w:val="en-GB"/>
              </w:rPr>
              <w:t>→</w:t>
            </w:r>
            <w:r w:rsidRPr="00CE74B0">
              <w:rPr>
                <w:rFonts w:asciiTheme="minorHAnsi" w:eastAsiaTheme="minorHAnsi" w:hAnsiTheme="minorHAnsi" w:cstheme="minorBidi"/>
                <w:bCs/>
                <w:lang w:val="en-GB"/>
              </w:rPr>
              <w:t xml:space="preserve"> </w:t>
            </w:r>
            <w:r w:rsidRPr="00CE74B0">
              <w:rPr>
                <w:rFonts w:asciiTheme="minorHAnsi" w:eastAsia="Times New Roman" w:hAnsiTheme="minorHAnsi" w:cs="Arial"/>
                <w:bCs/>
                <w:sz w:val="24"/>
                <w:szCs w:val="24"/>
                <w:lang w:val="en-GB"/>
              </w:rPr>
              <w:t>Provide information to justify decisions</w:t>
            </w:r>
          </w:p>
        </w:tc>
      </w:tr>
      <w:tr w:rsidR="001145EE" w:rsidRPr="00CE74B0" w14:paraId="7A3D7EF1" w14:textId="77777777" w:rsidTr="00F76DE2">
        <w:trPr>
          <w:trHeight w:val="284"/>
        </w:trPr>
        <w:sdt>
          <w:sdtPr>
            <w:rPr>
              <w:rFonts w:eastAsia="Arial" w:cs="Arial"/>
              <w:color w:val="000000"/>
              <w:sz w:val="24"/>
              <w:szCs w:val="24"/>
            </w:rPr>
            <w:id w:val="3025888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shd w:val="clear" w:color="auto" w:fill="auto"/>
              </w:tcPr>
              <w:p w14:paraId="2B41FDB8" w14:textId="3DCFA11E" w:rsidR="001145EE" w:rsidRPr="00CE74B0" w:rsidRDefault="001145EE"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1" w:type="pct"/>
            <w:shd w:val="clear" w:color="auto" w:fill="auto"/>
            <w:vAlign w:val="center"/>
          </w:tcPr>
          <w:p w14:paraId="1DAF3924" w14:textId="340F4918" w:rsidR="001145EE" w:rsidRPr="00CE74B0" w:rsidRDefault="001145EE" w:rsidP="00395F54">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 xml:space="preserve">Ensure </w:t>
            </w:r>
            <w:r w:rsidRPr="00CE74B0">
              <w:rPr>
                <w:rFonts w:asciiTheme="minorHAnsi" w:eastAsia="Times New Roman" w:hAnsiTheme="minorHAnsi" w:cs="Arial"/>
                <w:b/>
                <w:sz w:val="24"/>
                <w:szCs w:val="24"/>
                <w:lang w:val="en-GB"/>
              </w:rPr>
              <w:t>NS internal reporting on Covid-19 positive cases</w:t>
            </w:r>
            <w:r w:rsidRPr="00CE74B0">
              <w:rPr>
                <w:rFonts w:asciiTheme="minorHAnsi" w:eastAsia="Times New Roman" w:hAnsiTheme="minorHAnsi" w:cs="Arial"/>
                <w:bCs/>
                <w:sz w:val="24"/>
                <w:szCs w:val="24"/>
                <w:lang w:val="en-GB"/>
              </w:rPr>
              <w:t xml:space="preserve"> amongst staff and volunteers → protocols are in place (whom to report to and what actions to undertake when)</w:t>
            </w:r>
          </w:p>
        </w:tc>
      </w:tr>
      <w:tr w:rsidR="001145EE" w:rsidRPr="00CE74B0" w14:paraId="28FF276A"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16383232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shd w:val="clear" w:color="auto" w:fill="FFF2CC" w:themeFill="accent4" w:themeFillTint="33"/>
              </w:tcPr>
              <w:p w14:paraId="596C4049" w14:textId="4D17C183" w:rsidR="001145EE" w:rsidRPr="00CE74B0" w:rsidRDefault="001145EE"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1" w:type="pct"/>
            <w:shd w:val="clear" w:color="auto" w:fill="FFF2CC" w:themeFill="accent4" w:themeFillTint="33"/>
            <w:vAlign w:val="center"/>
          </w:tcPr>
          <w:p w14:paraId="28EB17D9" w14:textId="59A1FFB3" w:rsidR="001145EE" w:rsidRPr="00CE74B0" w:rsidRDefault="001145EE"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Increase the frequency of coordination meetings at both strategic and operational/technical level as appropriate to the response implementation</w:t>
            </w:r>
          </w:p>
        </w:tc>
      </w:tr>
      <w:tr w:rsidR="001145EE" w:rsidRPr="00CE74B0" w14:paraId="41012B45" w14:textId="77777777" w:rsidTr="00F76DE2">
        <w:trPr>
          <w:trHeight w:val="284"/>
        </w:trPr>
        <w:sdt>
          <w:sdtPr>
            <w:rPr>
              <w:rFonts w:eastAsia="Arial" w:cs="Arial"/>
              <w:color w:val="000000"/>
              <w:sz w:val="24"/>
              <w:szCs w:val="24"/>
            </w:rPr>
            <w:id w:val="10116441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tcPr>
              <w:p w14:paraId="68E7BF94" w14:textId="77777777" w:rsidR="001145EE" w:rsidRPr="00CE74B0" w:rsidRDefault="001145EE" w:rsidP="00395F54">
                <w:pPr>
                  <w:spacing w:before="100" w:beforeAutospacing="1" w:after="100" w:afterAutospacing="1"/>
                  <w:outlineLvl w:val="2"/>
                  <w:rPr>
                    <w:rFonts w:asciiTheme="minorHAnsi" w:eastAsia="Arial" w:hAnsiTheme="minorHAnsi" w:cs="Arial"/>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01" w:type="pct"/>
            <w:vAlign w:val="center"/>
          </w:tcPr>
          <w:p w14:paraId="1DAD7E03" w14:textId="594089AF" w:rsidR="001145EE" w:rsidRPr="00CE74B0" w:rsidRDefault="001145EE" w:rsidP="00395F54">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Assess potential for IT upgrade (both in hardware/software and working modalities at large)</w:t>
            </w:r>
          </w:p>
        </w:tc>
      </w:tr>
      <w:tr w:rsidR="001145EE" w:rsidRPr="00CE74B0" w14:paraId="6014489D"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7752982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shd w:val="clear" w:color="auto" w:fill="FFF2CC" w:themeFill="accent4" w:themeFillTint="33"/>
              </w:tcPr>
              <w:p w14:paraId="77BB539E" w14:textId="10B5343A" w:rsidR="001145EE" w:rsidRPr="00CE74B0" w:rsidRDefault="001145EE"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1" w:type="pct"/>
            <w:shd w:val="clear" w:color="auto" w:fill="FFF2CC" w:themeFill="accent4" w:themeFillTint="33"/>
            <w:vAlign w:val="center"/>
          </w:tcPr>
          <w:p w14:paraId="6883CE74" w14:textId="4D0BD961" w:rsidR="001145EE" w:rsidRPr="00CE74B0" w:rsidRDefault="001145EE"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 xml:space="preserve">Adapt the operational response to a </w:t>
            </w:r>
            <w:r w:rsidRPr="00CE74B0">
              <w:rPr>
                <w:rFonts w:asciiTheme="minorHAnsi" w:eastAsia="Times New Roman" w:hAnsiTheme="minorHAnsi" w:cs="Arial"/>
                <w:b/>
                <w:bCs/>
                <w:sz w:val="24"/>
                <w:szCs w:val="24"/>
                <w:lang w:val="en-GB"/>
              </w:rPr>
              <w:t>layered approach</w:t>
            </w:r>
            <w:r w:rsidRPr="00CE74B0">
              <w:rPr>
                <w:rFonts w:asciiTheme="minorHAnsi" w:eastAsia="Times New Roman" w:hAnsiTheme="minorHAnsi" w:cs="Arial"/>
                <w:bCs/>
                <w:sz w:val="24"/>
                <w:szCs w:val="24"/>
                <w:lang w:val="en-GB"/>
              </w:rPr>
              <w:t xml:space="preserve"> which combines initiatives and </w:t>
            </w:r>
            <w:r w:rsidRPr="00CE74B0">
              <w:rPr>
                <w:rFonts w:asciiTheme="minorHAnsi" w:eastAsia="Times New Roman" w:hAnsiTheme="minorHAnsi" w:cs="Arial"/>
                <w:b/>
                <w:bCs/>
                <w:sz w:val="24"/>
                <w:szCs w:val="24"/>
                <w:lang w:val="en-GB"/>
              </w:rPr>
              <w:t>prioritises</w:t>
            </w:r>
          </w:p>
        </w:tc>
      </w:tr>
      <w:tr w:rsidR="001145EE" w:rsidRPr="00CE74B0" w14:paraId="708C1E43" w14:textId="77777777" w:rsidTr="00F76DE2">
        <w:trPr>
          <w:trHeight w:val="284"/>
        </w:trPr>
        <w:sdt>
          <w:sdtPr>
            <w:rPr>
              <w:rFonts w:eastAsia="Arial" w:cs="Arial"/>
              <w:color w:val="000000"/>
              <w:sz w:val="24"/>
              <w:szCs w:val="24"/>
            </w:rPr>
            <w:id w:val="-1267800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tcPr>
              <w:p w14:paraId="4577353E" w14:textId="6A7427A7" w:rsidR="001145EE" w:rsidRPr="00CE74B0" w:rsidRDefault="001145EE"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1" w:type="pct"/>
            <w:vAlign w:val="center"/>
          </w:tcPr>
          <w:p w14:paraId="09425BA0" w14:textId="5515DD15" w:rsidR="001145EE" w:rsidRPr="00CE74B0" w:rsidRDefault="001145EE" w:rsidP="00395F54">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u w:val="single"/>
                <w:lang w:val="en-GB"/>
              </w:rPr>
              <w:t>Avoid competition</w:t>
            </w:r>
            <w:r w:rsidRPr="00CE74B0">
              <w:rPr>
                <w:rFonts w:asciiTheme="minorHAnsi" w:eastAsia="Times New Roman" w:hAnsiTheme="minorHAnsi" w:cs="Arial"/>
                <w:bCs/>
                <w:sz w:val="24"/>
                <w:szCs w:val="24"/>
                <w:lang w:val="en-GB"/>
              </w:rPr>
              <w:t xml:space="preserve"> for resources and maximise synergies/complementarities</w:t>
            </w:r>
          </w:p>
        </w:tc>
      </w:tr>
      <w:tr w:rsidR="001145EE" w:rsidRPr="00CE74B0" w14:paraId="19F73B98"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17397853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shd w:val="clear" w:color="auto" w:fill="FFF2CC" w:themeFill="accent4" w:themeFillTint="33"/>
              </w:tcPr>
              <w:p w14:paraId="01C5BF2F" w14:textId="6BCF14ED" w:rsidR="001145EE" w:rsidRPr="00CE74B0" w:rsidRDefault="00E31891" w:rsidP="00395F54">
                <w:pPr>
                  <w:spacing w:before="100" w:beforeAutospacing="1" w:after="100" w:afterAutospacing="1"/>
                  <w:outlineLvl w:val="2"/>
                  <w:rPr>
                    <w:rFonts w:eastAsia="Arial" w:cs="Arial"/>
                    <w:color w:val="000000"/>
                    <w:sz w:val="24"/>
                    <w:szCs w:val="24"/>
                    <w:lang w:val="en-GB"/>
                  </w:rPr>
                </w:pPr>
                <w:r w:rsidRPr="00CE74B0">
                  <w:rPr>
                    <w:rFonts w:ascii="MS Gothic" w:eastAsia="MS Gothic" w:hAnsi="MS Gothic" w:cs="Arial"/>
                    <w:color w:val="000000"/>
                    <w:sz w:val="24"/>
                    <w:szCs w:val="24"/>
                    <w:lang w:val="en-GB"/>
                  </w:rPr>
                  <w:t>☐</w:t>
                </w:r>
              </w:p>
            </w:tc>
          </w:sdtContent>
        </w:sdt>
        <w:tc>
          <w:tcPr>
            <w:tcW w:w="4701" w:type="pct"/>
            <w:shd w:val="clear" w:color="auto" w:fill="FFF2CC" w:themeFill="accent4" w:themeFillTint="33"/>
            <w:vAlign w:val="center"/>
          </w:tcPr>
          <w:p w14:paraId="1A4429B8" w14:textId="606D0953" w:rsidR="001145EE" w:rsidRPr="00CE74B0" w:rsidRDefault="001145EE"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 xml:space="preserve">Explore </w:t>
            </w:r>
            <w:r w:rsidRPr="00CE74B0">
              <w:rPr>
                <w:rFonts w:asciiTheme="minorHAnsi" w:eastAsia="Times New Roman" w:hAnsiTheme="minorHAnsi" w:cs="Arial"/>
                <w:bCs/>
                <w:sz w:val="24"/>
                <w:szCs w:val="24"/>
                <w:u w:val="single"/>
                <w:lang w:val="en-GB"/>
              </w:rPr>
              <w:t>alternative</w:t>
            </w:r>
            <w:r w:rsidRPr="00CE74B0">
              <w:rPr>
                <w:rFonts w:asciiTheme="minorHAnsi" w:eastAsia="Times New Roman" w:hAnsiTheme="minorHAnsi" w:cs="Arial"/>
                <w:bCs/>
                <w:sz w:val="24"/>
                <w:szCs w:val="24"/>
                <w:lang w:val="en-GB"/>
              </w:rPr>
              <w:t xml:space="preserve"> ways of support as needed (e.g. virtual/remote peer coaching and technical support; consider movement and impex restrictions as well)</w:t>
            </w:r>
          </w:p>
        </w:tc>
      </w:tr>
      <w:tr w:rsidR="00E31891" w:rsidRPr="00CE74B0" w14:paraId="1064326F" w14:textId="77777777" w:rsidTr="00F76DE2">
        <w:trPr>
          <w:trHeight w:val="284"/>
        </w:trPr>
        <w:sdt>
          <w:sdtPr>
            <w:rPr>
              <w:rFonts w:eastAsia="Arial" w:cs="Arial"/>
              <w:color w:val="000000"/>
              <w:sz w:val="24"/>
              <w:szCs w:val="24"/>
            </w:rPr>
            <w:id w:val="-19702814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shd w:val="clear" w:color="auto" w:fill="auto"/>
              </w:tcPr>
              <w:p w14:paraId="1FD25893" w14:textId="50D407AD" w:rsidR="00E31891" w:rsidRPr="00CE74B0" w:rsidRDefault="00E31891"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1" w:type="pct"/>
            <w:shd w:val="clear" w:color="auto" w:fill="auto"/>
            <w:vAlign w:val="center"/>
          </w:tcPr>
          <w:p w14:paraId="639CC5FC" w14:textId="23EF52AA" w:rsidR="00E31891" w:rsidRPr="00CE74B0" w:rsidRDefault="00E31891" w:rsidP="00395F54">
            <w:pPr>
              <w:ind w:left="34"/>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val="en-GB"/>
              </w:rPr>
            </w:pPr>
            <w:r w:rsidRPr="00CE74B0">
              <w:rPr>
                <w:rFonts w:asciiTheme="minorHAnsi" w:eastAsia="Times New Roman" w:hAnsiTheme="minorHAnsi" w:cstheme="minorHAnsi"/>
                <w:bCs/>
                <w:sz w:val="24"/>
                <w:szCs w:val="24"/>
                <w:lang w:val="en-GB"/>
              </w:rPr>
              <w:t>Monitor stress levels of staff and volunteers, and ensure MHPSS</w:t>
            </w:r>
            <w:r w:rsidRPr="00CE74B0">
              <w:rPr>
                <w:rStyle w:val="FootnoteReference"/>
                <w:rFonts w:asciiTheme="minorHAnsi" w:eastAsia="Times New Roman" w:hAnsiTheme="minorHAnsi"/>
                <w:bCs/>
                <w:sz w:val="24"/>
                <w:szCs w:val="24"/>
                <w:lang w:val="en-GB"/>
              </w:rPr>
              <w:footnoteReference w:id="26"/>
            </w:r>
            <w:r w:rsidRPr="00CE74B0">
              <w:rPr>
                <w:rFonts w:asciiTheme="minorHAnsi" w:eastAsia="Times New Roman" w:hAnsiTheme="minorHAnsi" w:cstheme="minorHAnsi"/>
                <w:bCs/>
                <w:sz w:val="24"/>
                <w:szCs w:val="24"/>
                <w:lang w:val="en-GB"/>
              </w:rPr>
              <w:t xml:space="preserve"> support during and after operations</w:t>
            </w:r>
          </w:p>
        </w:tc>
      </w:tr>
      <w:tr w:rsidR="001145EE" w:rsidRPr="00CE74B0" w14:paraId="561B9E3B" w14:textId="77777777" w:rsidTr="00F76DE2">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5093483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99" w:type="pct"/>
                <w:shd w:val="clear" w:color="auto" w:fill="FFF2CC" w:themeFill="accent4" w:themeFillTint="33"/>
              </w:tcPr>
              <w:p w14:paraId="2F81CCD3" w14:textId="6C327CB4" w:rsidR="001145EE" w:rsidRPr="00CE74B0" w:rsidRDefault="001145EE"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01" w:type="pct"/>
            <w:shd w:val="clear" w:color="auto" w:fill="FFF2CC" w:themeFill="accent4" w:themeFillTint="33"/>
            <w:vAlign w:val="center"/>
          </w:tcPr>
          <w:p w14:paraId="219B8103" w14:textId="6706140C" w:rsidR="001145EE" w:rsidRPr="00CE74B0" w:rsidRDefault="001145EE"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val="en-GB"/>
              </w:rPr>
            </w:pPr>
            <w:r w:rsidRPr="00CE74B0">
              <w:rPr>
                <w:rFonts w:asciiTheme="minorHAnsi" w:eastAsia="Times New Roman" w:hAnsiTheme="minorHAnsi" w:cstheme="minorHAnsi"/>
                <w:bCs/>
                <w:sz w:val="24"/>
                <w:szCs w:val="24"/>
                <w:lang w:val="en-GB"/>
              </w:rPr>
              <w:t xml:space="preserve">Identify </w:t>
            </w:r>
            <w:r w:rsidRPr="00CE74B0">
              <w:rPr>
                <w:rFonts w:asciiTheme="minorHAnsi" w:eastAsia="Times New Roman" w:hAnsiTheme="minorHAnsi" w:cstheme="minorHAnsi"/>
                <w:bCs/>
                <w:sz w:val="24"/>
                <w:szCs w:val="24"/>
                <w:u w:val="single"/>
                <w:lang w:val="en-GB"/>
              </w:rPr>
              <w:t>context-specific Covid-related</w:t>
            </w:r>
            <w:r w:rsidRPr="00CE74B0">
              <w:rPr>
                <w:rFonts w:asciiTheme="minorHAnsi" w:eastAsia="Times New Roman" w:hAnsiTheme="minorHAnsi" w:cstheme="minorHAnsi"/>
                <w:bCs/>
                <w:sz w:val="24"/>
                <w:szCs w:val="24"/>
                <w:lang w:val="en-GB"/>
              </w:rPr>
              <w:t xml:space="preserve"> </w:t>
            </w:r>
            <w:r w:rsidRPr="00CE74B0">
              <w:rPr>
                <w:rFonts w:asciiTheme="minorHAnsi" w:eastAsia="Times New Roman" w:hAnsiTheme="minorHAnsi" w:cstheme="minorHAnsi"/>
                <w:b/>
                <w:sz w:val="24"/>
                <w:szCs w:val="24"/>
                <w:lang w:val="en-GB"/>
              </w:rPr>
              <w:t>challenges</w:t>
            </w:r>
            <w:r w:rsidRPr="00CE74B0">
              <w:rPr>
                <w:rFonts w:asciiTheme="minorHAnsi" w:eastAsia="Times New Roman" w:hAnsiTheme="minorHAnsi" w:cstheme="minorHAnsi"/>
                <w:bCs/>
                <w:sz w:val="24"/>
                <w:szCs w:val="24"/>
                <w:lang w:val="en-GB"/>
              </w:rPr>
              <w:t xml:space="preserve"> that may affect your operations</w:t>
            </w:r>
            <w:r w:rsidR="006C5063" w:rsidRPr="00CE74B0">
              <w:rPr>
                <w:rFonts w:asciiTheme="minorHAnsi" w:eastAsia="Times New Roman" w:hAnsiTheme="minorHAnsi" w:cstheme="minorHAnsi"/>
                <w:bCs/>
                <w:sz w:val="24"/>
                <w:szCs w:val="24"/>
                <w:lang w:val="en-GB"/>
              </w:rPr>
              <w:t xml:space="preserve"> and seek possible solutions</w:t>
            </w:r>
          </w:p>
        </w:tc>
      </w:tr>
    </w:tbl>
    <w:p w14:paraId="64E5C976" w14:textId="7CB79A73" w:rsidR="000D71C7" w:rsidRPr="00CE74B0" w:rsidRDefault="000D71C7" w:rsidP="000D71C7">
      <w:pPr>
        <w:contextualSpacing/>
        <w:jc w:val="both"/>
        <w:rPr>
          <w:rFonts w:ascii="Arial" w:eastAsia="Times New Roman" w:hAnsi="Arial" w:cs="Arial"/>
          <w:sz w:val="28"/>
          <w:u w:val="single"/>
        </w:rPr>
      </w:pPr>
    </w:p>
    <w:p w14:paraId="2AAD3746" w14:textId="522E37E5" w:rsidR="00464CEA" w:rsidRPr="00CE74B0" w:rsidRDefault="00464CEA" w:rsidP="000D71C7">
      <w:pPr>
        <w:contextualSpacing/>
        <w:jc w:val="both"/>
        <w:rPr>
          <w:rFonts w:ascii="Arial" w:eastAsia="Times New Roman" w:hAnsi="Arial" w:cs="Arial"/>
          <w:sz w:val="28"/>
          <w:u w:val="single"/>
        </w:rPr>
      </w:pPr>
    </w:p>
    <w:p w14:paraId="52232043" w14:textId="28997C8A" w:rsidR="00464CEA" w:rsidRPr="00CE74B0" w:rsidRDefault="00464CEA" w:rsidP="000D71C7">
      <w:pPr>
        <w:contextualSpacing/>
        <w:jc w:val="both"/>
        <w:rPr>
          <w:rFonts w:ascii="Arial" w:eastAsia="Times New Roman" w:hAnsi="Arial" w:cs="Arial"/>
          <w:sz w:val="28"/>
          <w:u w:val="single"/>
        </w:rPr>
      </w:pPr>
    </w:p>
    <w:p w14:paraId="234B7793" w14:textId="21371A25" w:rsidR="00464CEA" w:rsidRPr="00CE74B0" w:rsidRDefault="00464CEA" w:rsidP="000D71C7">
      <w:pPr>
        <w:contextualSpacing/>
        <w:jc w:val="both"/>
        <w:rPr>
          <w:rFonts w:ascii="Arial" w:eastAsia="Times New Roman" w:hAnsi="Arial" w:cs="Arial"/>
          <w:sz w:val="28"/>
          <w:u w:val="single"/>
        </w:rPr>
      </w:pPr>
    </w:p>
    <w:p w14:paraId="59F2CBD1" w14:textId="5281EA9D" w:rsidR="00464CEA" w:rsidRPr="00CE74B0" w:rsidRDefault="00464CEA" w:rsidP="000D71C7">
      <w:pPr>
        <w:contextualSpacing/>
        <w:jc w:val="both"/>
        <w:rPr>
          <w:rFonts w:ascii="Arial" w:eastAsia="Times New Roman" w:hAnsi="Arial" w:cs="Arial"/>
          <w:sz w:val="28"/>
          <w:u w:val="single"/>
        </w:rPr>
      </w:pPr>
    </w:p>
    <w:p w14:paraId="5D127322" w14:textId="27D7C0FC" w:rsidR="00464CEA" w:rsidRPr="00CE74B0" w:rsidRDefault="00464CEA" w:rsidP="000D71C7">
      <w:pPr>
        <w:contextualSpacing/>
        <w:jc w:val="both"/>
        <w:rPr>
          <w:rFonts w:ascii="Arial" w:eastAsia="Times New Roman" w:hAnsi="Arial" w:cs="Arial"/>
          <w:sz w:val="28"/>
          <w:u w:val="single"/>
        </w:rPr>
      </w:pPr>
    </w:p>
    <w:p w14:paraId="1B135106" w14:textId="4F1825FA" w:rsidR="00464CEA" w:rsidRPr="00CE74B0" w:rsidRDefault="00464CEA" w:rsidP="000D71C7">
      <w:pPr>
        <w:contextualSpacing/>
        <w:jc w:val="both"/>
        <w:rPr>
          <w:rFonts w:ascii="Arial" w:eastAsia="Times New Roman" w:hAnsi="Arial" w:cs="Arial"/>
          <w:sz w:val="28"/>
          <w:u w:val="single"/>
        </w:rPr>
      </w:pPr>
    </w:p>
    <w:p w14:paraId="6C75B6A4" w14:textId="7AECB513" w:rsidR="00464CEA" w:rsidRPr="00CE74B0" w:rsidRDefault="00464CEA" w:rsidP="000D71C7">
      <w:pPr>
        <w:contextualSpacing/>
        <w:jc w:val="both"/>
        <w:rPr>
          <w:rFonts w:ascii="Arial" w:eastAsia="Times New Roman" w:hAnsi="Arial" w:cs="Arial"/>
          <w:sz w:val="28"/>
          <w:u w:val="single"/>
        </w:rPr>
      </w:pPr>
    </w:p>
    <w:p w14:paraId="65EB91B6" w14:textId="1941DE0B" w:rsidR="00464CEA" w:rsidRPr="00CE74B0" w:rsidRDefault="00464CEA" w:rsidP="000D71C7">
      <w:pPr>
        <w:contextualSpacing/>
        <w:jc w:val="both"/>
        <w:rPr>
          <w:rFonts w:ascii="Arial" w:eastAsia="Times New Roman" w:hAnsi="Arial" w:cs="Arial"/>
          <w:sz w:val="28"/>
          <w:u w:val="single"/>
        </w:rPr>
      </w:pPr>
    </w:p>
    <w:p w14:paraId="0EF00731" w14:textId="2950A94F" w:rsidR="00464CEA" w:rsidRPr="00CE74B0" w:rsidRDefault="00464CEA" w:rsidP="000D71C7">
      <w:pPr>
        <w:contextualSpacing/>
        <w:jc w:val="both"/>
        <w:rPr>
          <w:rFonts w:ascii="Arial" w:eastAsia="Times New Roman" w:hAnsi="Arial" w:cs="Arial"/>
          <w:sz w:val="28"/>
          <w:u w:val="single"/>
        </w:rPr>
      </w:pPr>
    </w:p>
    <w:p w14:paraId="167C129E" w14:textId="30E305D9" w:rsidR="00464CEA" w:rsidRPr="00CE74B0" w:rsidRDefault="00464CEA" w:rsidP="000D71C7">
      <w:pPr>
        <w:contextualSpacing/>
        <w:jc w:val="both"/>
        <w:rPr>
          <w:rFonts w:ascii="Arial" w:eastAsia="Times New Roman" w:hAnsi="Arial" w:cs="Arial"/>
          <w:sz w:val="28"/>
          <w:u w:val="single"/>
        </w:rPr>
      </w:pPr>
    </w:p>
    <w:p w14:paraId="17F9FCB3" w14:textId="4DF8A6AE" w:rsidR="00464CEA" w:rsidRPr="00CE74B0" w:rsidRDefault="00464CEA" w:rsidP="000D71C7">
      <w:pPr>
        <w:contextualSpacing/>
        <w:jc w:val="both"/>
        <w:rPr>
          <w:rFonts w:ascii="Arial" w:eastAsia="Times New Roman" w:hAnsi="Arial" w:cs="Arial"/>
          <w:sz w:val="28"/>
          <w:u w:val="single"/>
        </w:rPr>
      </w:pPr>
    </w:p>
    <w:p w14:paraId="571F3581" w14:textId="63547CF6" w:rsidR="00535687" w:rsidRPr="00CE74B0" w:rsidRDefault="00535687" w:rsidP="000D71C7">
      <w:pPr>
        <w:contextualSpacing/>
        <w:jc w:val="both"/>
        <w:rPr>
          <w:rFonts w:ascii="Arial" w:eastAsia="Times New Roman" w:hAnsi="Arial" w:cs="Arial"/>
          <w:sz w:val="28"/>
          <w:u w:val="single"/>
        </w:rPr>
      </w:pPr>
    </w:p>
    <w:p w14:paraId="3B4AE72C" w14:textId="43935BD9" w:rsidR="00535687" w:rsidRPr="00CE74B0" w:rsidRDefault="00535687" w:rsidP="000D71C7">
      <w:pPr>
        <w:contextualSpacing/>
        <w:jc w:val="both"/>
        <w:rPr>
          <w:rFonts w:ascii="Arial" w:eastAsia="Times New Roman" w:hAnsi="Arial" w:cs="Arial"/>
          <w:sz w:val="28"/>
          <w:u w:val="single"/>
        </w:rPr>
      </w:pPr>
    </w:p>
    <w:p w14:paraId="07377E02" w14:textId="76E9D4F6" w:rsidR="00535687" w:rsidRPr="00CE74B0" w:rsidRDefault="00535687" w:rsidP="000D71C7">
      <w:pPr>
        <w:contextualSpacing/>
        <w:jc w:val="both"/>
        <w:rPr>
          <w:rFonts w:ascii="Arial" w:eastAsia="Times New Roman" w:hAnsi="Arial" w:cs="Arial"/>
          <w:sz w:val="28"/>
          <w:u w:val="single"/>
        </w:rPr>
      </w:pPr>
    </w:p>
    <w:p w14:paraId="41197DD7" w14:textId="0460EA72" w:rsidR="00464CEA" w:rsidRPr="00CE74B0" w:rsidRDefault="00464CEA" w:rsidP="000D71C7">
      <w:pPr>
        <w:contextualSpacing/>
        <w:jc w:val="both"/>
        <w:rPr>
          <w:rFonts w:ascii="Arial" w:eastAsia="Times New Roman" w:hAnsi="Arial" w:cs="Arial"/>
          <w:sz w:val="28"/>
          <w:u w:val="single"/>
        </w:rPr>
      </w:pPr>
    </w:p>
    <w:p w14:paraId="5EF805E3" w14:textId="7B0FC05D" w:rsidR="00686200" w:rsidRPr="00CE74B0" w:rsidRDefault="00921BF6" w:rsidP="002C10C0">
      <w:pPr>
        <w:numPr>
          <w:ilvl w:val="0"/>
          <w:numId w:val="1"/>
        </w:numPr>
        <w:ind w:left="0" w:hanging="709"/>
        <w:contextualSpacing/>
        <w:jc w:val="both"/>
        <w:rPr>
          <w:rFonts w:ascii="Calibri" w:eastAsia="Times New Roman" w:hAnsi="Calibri" w:cs="Times New Roman"/>
          <w:b/>
          <w:sz w:val="36"/>
          <w:u w:val="single"/>
        </w:rPr>
      </w:pPr>
      <w:hyperlink r:id="rId21" w:history="1">
        <w:r w:rsidR="00686200" w:rsidRPr="00CE74B0">
          <w:rPr>
            <w:rStyle w:val="Hyperlink"/>
            <w:rFonts w:ascii="Calibri" w:eastAsia="Times New Roman" w:hAnsi="Calibri" w:cs="Times New Roman"/>
            <w:b/>
            <w:color w:val="auto"/>
            <w:sz w:val="36"/>
          </w:rPr>
          <w:t>External Communication and Coordination</w:t>
        </w:r>
      </w:hyperlink>
      <w:r w:rsidR="00686200" w:rsidRPr="00CE74B0">
        <w:rPr>
          <w:rFonts w:ascii="Calibri" w:eastAsia="Times New Roman" w:hAnsi="Calibri" w:cs="Times New Roman"/>
          <w:b/>
          <w:sz w:val="36"/>
          <w:u w:val="single"/>
        </w:rPr>
        <w:t xml:space="preserve"> </w:t>
      </w:r>
    </w:p>
    <w:p w14:paraId="1436B3E8" w14:textId="11A07C4A" w:rsidR="00556AAE" w:rsidRPr="00CE74B0" w:rsidRDefault="00556AAE" w:rsidP="00556AAE">
      <w:pPr>
        <w:contextualSpacing/>
        <w:jc w:val="both"/>
        <w:rPr>
          <w:rFonts w:ascii="Calibri" w:eastAsia="Times New Roman" w:hAnsi="Calibri" w:cs="Times New Roman"/>
          <w:b/>
          <w:sz w:val="36"/>
          <w:u w:val="single"/>
        </w:rPr>
      </w:pPr>
    </w:p>
    <w:p w14:paraId="78BE569B" w14:textId="77E61E23" w:rsidR="004D2FCA" w:rsidRPr="00CE74B0" w:rsidRDefault="004D2FCA" w:rsidP="00556AAE">
      <w:pPr>
        <w:contextualSpacing/>
        <w:jc w:val="both"/>
        <w:rPr>
          <w:rFonts w:ascii="Calibri" w:eastAsia="Calibri" w:hAnsi="Calibri" w:cs="Times New Roman"/>
          <w:bCs/>
        </w:rPr>
      </w:pPr>
      <w:r w:rsidRPr="00CE74B0">
        <w:rPr>
          <w:rFonts w:ascii="Calibri" w:eastAsia="Calibri" w:hAnsi="Calibri" w:cs="Times New Roman"/>
          <w:bCs/>
        </w:rPr>
        <w:lastRenderedPageBreak/>
        <w:t xml:space="preserve">Under this element, the NS engages with </w:t>
      </w:r>
      <w:r w:rsidR="00556AAE" w:rsidRPr="00CE74B0">
        <w:rPr>
          <w:rFonts w:ascii="Calibri" w:eastAsia="Calibri" w:hAnsi="Calibri" w:cs="Times New Roman"/>
          <w:bCs/>
        </w:rPr>
        <w:t>different groups within communities (encompass diversity)</w:t>
      </w:r>
      <w:r w:rsidRPr="00CE74B0">
        <w:rPr>
          <w:rFonts w:ascii="Calibri" w:eastAsia="Calibri" w:hAnsi="Calibri" w:cs="Times New Roman"/>
          <w:bCs/>
        </w:rPr>
        <w:t xml:space="preserve"> </w:t>
      </w:r>
      <w:r w:rsidR="00556AAE" w:rsidRPr="00CE74B0">
        <w:rPr>
          <w:rFonts w:ascii="Calibri" w:eastAsia="Calibri" w:hAnsi="Calibri" w:cs="Times New Roman"/>
          <w:bCs/>
        </w:rPr>
        <w:t>to (</w:t>
      </w:r>
      <w:proofErr w:type="spellStart"/>
      <w:r w:rsidR="00556AAE" w:rsidRPr="00CE74B0">
        <w:rPr>
          <w:rFonts w:ascii="Calibri" w:eastAsia="Calibri" w:hAnsi="Calibri" w:cs="Times New Roman"/>
          <w:bCs/>
        </w:rPr>
        <w:t>i</w:t>
      </w:r>
      <w:proofErr w:type="spellEnd"/>
      <w:r w:rsidR="00556AAE" w:rsidRPr="00CE74B0">
        <w:rPr>
          <w:rFonts w:ascii="Calibri" w:eastAsia="Calibri" w:hAnsi="Calibri" w:cs="Times New Roman"/>
          <w:bCs/>
        </w:rPr>
        <w:t xml:space="preserve">) sustain Acceptance of the </w:t>
      </w:r>
      <w:r w:rsidRPr="00CE74B0">
        <w:rPr>
          <w:rFonts w:ascii="Calibri" w:eastAsia="Calibri" w:hAnsi="Calibri" w:cs="Times New Roman"/>
          <w:bCs/>
        </w:rPr>
        <w:t>I</w:t>
      </w:r>
      <w:r w:rsidR="00556AAE" w:rsidRPr="00CE74B0">
        <w:rPr>
          <w:rFonts w:ascii="Calibri" w:eastAsia="Calibri" w:hAnsi="Calibri" w:cs="Times New Roman"/>
          <w:bCs/>
        </w:rPr>
        <w:t xml:space="preserve">ndividual and </w:t>
      </w:r>
      <w:r w:rsidRPr="00CE74B0">
        <w:rPr>
          <w:rFonts w:ascii="Calibri" w:eastAsia="Calibri" w:hAnsi="Calibri" w:cs="Times New Roman"/>
          <w:bCs/>
        </w:rPr>
        <w:t xml:space="preserve">of </w:t>
      </w:r>
      <w:r w:rsidR="00556AAE" w:rsidRPr="00CE74B0">
        <w:rPr>
          <w:rFonts w:ascii="Calibri" w:eastAsia="Calibri" w:hAnsi="Calibri" w:cs="Times New Roman"/>
          <w:bCs/>
        </w:rPr>
        <w:t xml:space="preserve">the </w:t>
      </w:r>
      <w:r w:rsidRPr="00CE74B0">
        <w:rPr>
          <w:rFonts w:ascii="Calibri" w:eastAsia="Calibri" w:hAnsi="Calibri" w:cs="Times New Roman"/>
          <w:bCs/>
        </w:rPr>
        <w:t>O</w:t>
      </w:r>
      <w:r w:rsidR="00556AAE" w:rsidRPr="00CE74B0">
        <w:rPr>
          <w:rFonts w:ascii="Calibri" w:eastAsia="Calibri" w:hAnsi="Calibri" w:cs="Times New Roman"/>
          <w:bCs/>
        </w:rPr>
        <w:t xml:space="preserve">rganization, and (ii) ensure a relevant response based on communities identifying both their needs and the solutions to address them (there is </w:t>
      </w:r>
      <w:r w:rsidR="00556AAE" w:rsidRPr="00CE74B0">
        <w:rPr>
          <w:rFonts w:ascii="Calibri" w:eastAsia="Calibri" w:hAnsi="Calibri" w:cs="Times New Roman"/>
          <w:bCs/>
          <w:u w:val="single"/>
        </w:rPr>
        <w:t>no one “universal” perspective of the virus and its impacts</w:t>
      </w:r>
      <w:r w:rsidR="00556AAE" w:rsidRPr="00CE74B0">
        <w:rPr>
          <w:rFonts w:ascii="Calibri" w:eastAsia="Calibri" w:hAnsi="Calibri" w:cs="Times New Roman"/>
          <w:bCs/>
        </w:rPr>
        <w:t>)</w:t>
      </w:r>
      <w:r w:rsidRPr="00CE74B0">
        <w:rPr>
          <w:rFonts w:ascii="Calibri" w:eastAsia="Calibri" w:hAnsi="Calibri" w:cs="Times New Roman"/>
          <w:bCs/>
        </w:rPr>
        <w:t xml:space="preserve">. </w:t>
      </w:r>
      <w:r w:rsidRPr="00CE74B0">
        <w:rPr>
          <w:rFonts w:ascii="Calibri" w:eastAsia="Calibri" w:hAnsi="Calibri" w:cs="Times New Roman"/>
          <w:bCs/>
          <w:u w:val="single"/>
        </w:rPr>
        <w:t>E</w:t>
      </w:r>
      <w:r w:rsidR="00556AAE" w:rsidRPr="00CE74B0">
        <w:rPr>
          <w:rFonts w:ascii="Calibri" w:eastAsia="Calibri" w:hAnsi="Calibri" w:cs="Times New Roman"/>
          <w:bCs/>
          <w:u w:val="single"/>
        </w:rPr>
        <w:t>ngaging with affected population is pivotal</w:t>
      </w:r>
      <w:r w:rsidR="00556AAE" w:rsidRPr="00CE74B0">
        <w:rPr>
          <w:rFonts w:ascii="Calibri" w:eastAsia="Calibri" w:hAnsi="Calibri" w:cs="Times New Roman"/>
          <w:bCs/>
        </w:rPr>
        <w:t xml:space="preserve"> </w:t>
      </w:r>
      <w:r w:rsidRPr="00CE74B0">
        <w:rPr>
          <w:rFonts w:ascii="Calibri" w:eastAsia="Calibri" w:hAnsi="Calibri" w:cs="Times New Roman"/>
          <w:bCs/>
        </w:rPr>
        <w:t>to</w:t>
      </w:r>
      <w:r w:rsidR="00556AAE" w:rsidRPr="00CE74B0">
        <w:rPr>
          <w:rFonts w:ascii="Calibri" w:eastAsia="Calibri" w:hAnsi="Calibri" w:cs="Times New Roman"/>
          <w:bCs/>
        </w:rPr>
        <w:t xml:space="preserve"> increase IPC measures’ effectiveness</w:t>
      </w:r>
      <w:r w:rsidR="00F26AFC" w:rsidRPr="00CE74B0">
        <w:rPr>
          <w:rFonts w:ascii="Calibri" w:eastAsia="Calibri" w:hAnsi="Calibri" w:cs="Times New Roman"/>
          <w:bCs/>
        </w:rPr>
        <w:t xml:space="preserve"> and manage operational security</w:t>
      </w:r>
      <w:r w:rsidRPr="00CE74B0">
        <w:rPr>
          <w:rFonts w:ascii="Calibri" w:eastAsia="Calibri" w:hAnsi="Calibri" w:cs="Times New Roman"/>
          <w:bCs/>
        </w:rPr>
        <w:t>.</w:t>
      </w:r>
      <w:r w:rsidR="00556AAE" w:rsidRPr="00CE74B0">
        <w:rPr>
          <w:rFonts w:ascii="Calibri" w:eastAsia="Calibri" w:hAnsi="Calibri" w:cs="Times New Roman"/>
          <w:bCs/>
        </w:rPr>
        <w:t xml:space="preserve"> </w:t>
      </w:r>
      <w:r w:rsidRPr="00CE74B0">
        <w:rPr>
          <w:rFonts w:ascii="Calibri" w:eastAsia="Calibri" w:hAnsi="Calibri" w:cs="Times New Roman"/>
          <w:bCs/>
        </w:rPr>
        <w:t xml:space="preserve">The NS’ response leverages </w:t>
      </w:r>
      <w:r w:rsidRPr="00CE74B0">
        <w:rPr>
          <w:rFonts w:ascii="Calibri" w:eastAsia="Calibri" w:hAnsi="Calibri" w:cs="Times New Roman"/>
        </w:rPr>
        <w:t xml:space="preserve">local leaders and trusted sources of information, while reflecting the </w:t>
      </w:r>
      <w:r w:rsidRPr="00CE74B0">
        <w:rPr>
          <w:rFonts w:ascii="Calibri" w:eastAsia="Calibri" w:hAnsi="Calibri" w:cs="Times New Roman"/>
          <w:bCs/>
        </w:rPr>
        <w:t xml:space="preserve">diversity within communities. </w:t>
      </w:r>
    </w:p>
    <w:p w14:paraId="0344F1AB" w14:textId="76A72056" w:rsidR="006D4645" w:rsidRPr="00CE74B0" w:rsidRDefault="004D2FCA" w:rsidP="00556AAE">
      <w:pPr>
        <w:contextualSpacing/>
        <w:jc w:val="both"/>
        <w:rPr>
          <w:rFonts w:ascii="Calibri" w:eastAsia="Calibri" w:hAnsi="Calibri" w:cs="Times New Roman"/>
        </w:rPr>
      </w:pPr>
      <w:r w:rsidRPr="00CE74B0">
        <w:rPr>
          <w:rFonts w:ascii="Calibri" w:eastAsia="Calibri" w:hAnsi="Calibri" w:cs="Times New Roman"/>
          <w:bCs/>
        </w:rPr>
        <w:t xml:space="preserve">The NS </w:t>
      </w:r>
      <w:r w:rsidR="00960A70" w:rsidRPr="00CE74B0">
        <w:rPr>
          <w:rFonts w:ascii="Calibri" w:eastAsia="Calibri" w:hAnsi="Calibri" w:cs="Times New Roman"/>
          <w:bCs/>
        </w:rPr>
        <w:t xml:space="preserve">may </w:t>
      </w:r>
      <w:r w:rsidRPr="00CE74B0">
        <w:rPr>
          <w:rFonts w:ascii="Calibri" w:eastAsia="Calibri" w:hAnsi="Calibri" w:cs="Times New Roman"/>
          <w:bCs/>
        </w:rPr>
        <w:t xml:space="preserve">select multiple communication channels, terminology and formats to provide </w:t>
      </w:r>
      <w:r w:rsidRPr="00CE74B0">
        <w:rPr>
          <w:rFonts w:ascii="Calibri" w:eastAsia="Calibri" w:hAnsi="Calibri" w:cs="Times New Roman"/>
          <w:b/>
        </w:rPr>
        <w:t>factual and positive messages</w:t>
      </w:r>
      <w:r w:rsidRPr="00CE74B0">
        <w:rPr>
          <w:rFonts w:ascii="Calibri" w:eastAsia="Calibri" w:hAnsi="Calibri" w:cs="Times New Roman"/>
          <w:bCs/>
        </w:rPr>
        <w:t xml:space="preserve"> which counter negative </w:t>
      </w:r>
      <w:r w:rsidR="00D7323B" w:rsidRPr="00CE74B0">
        <w:rPr>
          <w:rFonts w:ascii="Calibri" w:eastAsia="Calibri" w:hAnsi="Calibri" w:cs="Times New Roman"/>
          <w:bCs/>
        </w:rPr>
        <w:t>narratives and</w:t>
      </w:r>
      <w:r w:rsidR="00960A70" w:rsidRPr="00CE74B0">
        <w:rPr>
          <w:rFonts w:ascii="Calibri" w:eastAsia="Calibri" w:hAnsi="Calibri" w:cs="Times New Roman"/>
          <w:bCs/>
        </w:rPr>
        <w:t xml:space="preserve"> </w:t>
      </w:r>
      <w:r w:rsidRPr="00CE74B0">
        <w:rPr>
          <w:rFonts w:ascii="Calibri" w:eastAsia="Calibri" w:hAnsi="Calibri" w:cs="Times New Roman"/>
          <w:bCs/>
        </w:rPr>
        <w:t xml:space="preserve">avoid reinforcing discrimination. Within this framework, the information provided by the NS is </w:t>
      </w:r>
      <w:r w:rsidRPr="00CE74B0">
        <w:rPr>
          <w:rFonts w:ascii="Calibri" w:eastAsia="Calibri" w:hAnsi="Calibri" w:cs="Times New Roman"/>
          <w:b/>
        </w:rPr>
        <w:t>trusted, timely, relevant, and factual</w:t>
      </w:r>
      <w:r w:rsidRPr="00CE74B0">
        <w:rPr>
          <w:rFonts w:ascii="Calibri" w:eastAsia="Calibri" w:hAnsi="Calibri" w:cs="Times New Roman"/>
          <w:bCs/>
        </w:rPr>
        <w:t>.</w:t>
      </w:r>
      <w:r w:rsidR="006D4645" w:rsidRPr="00CE74B0">
        <w:rPr>
          <w:rFonts w:ascii="Calibri" w:eastAsia="Calibri" w:hAnsi="Calibri" w:cs="Times New Roman"/>
          <w:bCs/>
        </w:rPr>
        <w:t xml:space="preserve"> The NS may use</w:t>
      </w:r>
      <w:r w:rsidRPr="00CE74B0">
        <w:rPr>
          <w:rFonts w:ascii="Calibri" w:eastAsia="Calibri" w:hAnsi="Calibri" w:cs="Times New Roman"/>
          <w:bCs/>
        </w:rPr>
        <w:t xml:space="preserve"> </w:t>
      </w:r>
      <w:r w:rsidR="006D4645" w:rsidRPr="00CE74B0">
        <w:rPr>
          <w:rFonts w:ascii="Calibri" w:eastAsia="Calibri" w:hAnsi="Calibri" w:cs="Times New Roman"/>
          <w:bCs/>
          <w:u w:val="single"/>
        </w:rPr>
        <w:t>e</w:t>
      </w:r>
      <w:r w:rsidRPr="00CE74B0">
        <w:rPr>
          <w:rFonts w:ascii="Calibri" w:eastAsia="Calibri" w:hAnsi="Calibri" w:cs="Times New Roman"/>
          <w:bCs/>
          <w:u w:val="single"/>
        </w:rPr>
        <w:t xml:space="preserve">nhanced environment scanning </w:t>
      </w:r>
      <w:r w:rsidRPr="00CE74B0">
        <w:rPr>
          <w:rFonts w:ascii="Calibri" w:eastAsia="Calibri" w:hAnsi="Calibri" w:cs="Times New Roman"/>
          <w:bCs/>
        </w:rPr>
        <w:t>to (</w:t>
      </w:r>
      <w:proofErr w:type="spellStart"/>
      <w:r w:rsidRPr="00CE74B0">
        <w:rPr>
          <w:rFonts w:ascii="Calibri" w:eastAsia="Calibri" w:hAnsi="Calibri" w:cs="Times New Roman"/>
          <w:bCs/>
        </w:rPr>
        <w:t>i</w:t>
      </w:r>
      <w:proofErr w:type="spellEnd"/>
      <w:r w:rsidRPr="00CE74B0">
        <w:rPr>
          <w:rFonts w:ascii="Calibri" w:eastAsia="Calibri" w:hAnsi="Calibri" w:cs="Times New Roman"/>
          <w:bCs/>
        </w:rPr>
        <w:t xml:space="preserve">) detect possible emblem abuses; and (ii) </w:t>
      </w:r>
      <w:r w:rsidR="006D4645" w:rsidRPr="00CE74B0">
        <w:rPr>
          <w:rFonts w:ascii="Calibri" w:eastAsia="Calibri" w:hAnsi="Calibri" w:cs="Times New Roman"/>
          <w:bCs/>
        </w:rPr>
        <w:t>react promptly</w:t>
      </w:r>
      <w:r w:rsidRPr="00CE74B0">
        <w:rPr>
          <w:rFonts w:ascii="Calibri" w:eastAsia="Calibri" w:hAnsi="Calibri" w:cs="Times New Roman"/>
          <w:bCs/>
        </w:rPr>
        <w:t xml:space="preserve"> in case of negative media</w:t>
      </w:r>
      <w:r w:rsidR="006D4645" w:rsidRPr="00CE74B0">
        <w:rPr>
          <w:rFonts w:ascii="Calibri" w:eastAsia="Calibri" w:hAnsi="Calibri" w:cs="Times New Roman"/>
          <w:bCs/>
        </w:rPr>
        <w:t>,</w:t>
      </w:r>
      <w:r w:rsidRPr="00CE74B0">
        <w:rPr>
          <w:rFonts w:ascii="Calibri" w:eastAsia="Calibri" w:hAnsi="Calibri" w:cs="Times New Roman"/>
          <w:bCs/>
        </w:rPr>
        <w:t xml:space="preserve"> </w:t>
      </w:r>
      <w:r w:rsidR="006D4645" w:rsidRPr="00CE74B0">
        <w:rPr>
          <w:rFonts w:ascii="Calibri" w:eastAsia="Calibri" w:hAnsi="Calibri" w:cs="Times New Roman"/>
          <w:b/>
        </w:rPr>
        <w:t>f</w:t>
      </w:r>
      <w:r w:rsidRPr="00CE74B0">
        <w:rPr>
          <w:rFonts w:ascii="Calibri" w:eastAsia="Calibri" w:hAnsi="Calibri" w:cs="Times New Roman"/>
          <w:b/>
        </w:rPr>
        <w:t>ake-news</w:t>
      </w:r>
      <w:r w:rsidRPr="00CE74B0">
        <w:rPr>
          <w:rFonts w:ascii="Calibri" w:eastAsia="Calibri" w:hAnsi="Calibri" w:cs="Times New Roman"/>
          <w:bCs/>
        </w:rPr>
        <w:t xml:space="preserve"> issues/</w:t>
      </w:r>
      <w:r w:rsidRPr="00CE74B0">
        <w:rPr>
          <w:rFonts w:ascii="Calibri" w:eastAsia="Calibri" w:hAnsi="Calibri" w:cs="Times New Roman"/>
          <w:b/>
        </w:rPr>
        <w:t>info overload</w:t>
      </w:r>
      <w:r w:rsidRPr="00CE74B0">
        <w:rPr>
          <w:rFonts w:ascii="Calibri" w:eastAsia="Calibri" w:hAnsi="Calibri" w:cs="Times New Roman"/>
          <w:bCs/>
        </w:rPr>
        <w:t xml:space="preserve"> and related impact. </w:t>
      </w:r>
      <w:r w:rsidR="006D4645" w:rsidRPr="00CE74B0">
        <w:rPr>
          <w:rFonts w:ascii="Calibri" w:eastAsia="Calibri" w:hAnsi="Calibri" w:cs="Times New Roman"/>
          <w:bCs/>
        </w:rPr>
        <w:t xml:space="preserve">In designing and implementing its response, the NS also dedicates specific attention to </w:t>
      </w:r>
      <w:r w:rsidR="006D4645" w:rsidRPr="00CE74B0">
        <w:rPr>
          <w:rFonts w:ascii="Calibri" w:eastAsia="Calibri" w:hAnsi="Calibri" w:cs="Times New Roman"/>
          <w:b/>
          <w:bCs/>
        </w:rPr>
        <w:t>b</w:t>
      </w:r>
      <w:r w:rsidRPr="00CE74B0">
        <w:rPr>
          <w:rFonts w:ascii="Calibri" w:eastAsia="Calibri" w:hAnsi="Calibri" w:cs="Times New Roman"/>
          <w:b/>
          <w:bCs/>
        </w:rPr>
        <w:t>eliefs, fears and concerns</w:t>
      </w:r>
      <w:r w:rsidRPr="00CE74B0">
        <w:rPr>
          <w:rFonts w:ascii="Calibri" w:eastAsia="Calibri" w:hAnsi="Calibri" w:cs="Times New Roman"/>
        </w:rPr>
        <w:t xml:space="preserve"> </w:t>
      </w:r>
      <w:r w:rsidR="006D4645" w:rsidRPr="00CE74B0">
        <w:rPr>
          <w:rFonts w:ascii="Calibri" w:eastAsia="Calibri" w:hAnsi="Calibri" w:cs="Times New Roman"/>
        </w:rPr>
        <w:t xml:space="preserve">linked to </w:t>
      </w:r>
      <w:r w:rsidRPr="00CE74B0">
        <w:rPr>
          <w:rFonts w:ascii="Calibri" w:eastAsia="Calibri" w:hAnsi="Calibri" w:cs="Times New Roman"/>
        </w:rPr>
        <w:t>Covid-19 on top of armed conflict/violence consequences.</w:t>
      </w:r>
      <w:r w:rsidR="00034CF1" w:rsidRPr="00CE74B0">
        <w:rPr>
          <w:rFonts w:ascii="Calibri" w:eastAsia="Calibri" w:hAnsi="Calibri" w:cs="Times New Roman"/>
        </w:rPr>
        <w:t xml:space="preserve"> Public’s perception and acceptance of health-care services and staff is key to ensure adequate responses to the pandemic.</w:t>
      </w:r>
    </w:p>
    <w:p w14:paraId="54CCCE6A" w14:textId="06F7E88B" w:rsidR="00556AAE" w:rsidRPr="00CE74B0" w:rsidRDefault="004D2FCA" w:rsidP="00556AAE">
      <w:pPr>
        <w:contextualSpacing/>
        <w:jc w:val="both"/>
        <w:rPr>
          <w:rFonts w:ascii="Calibri" w:eastAsia="Times New Roman" w:hAnsi="Calibri" w:cs="Times New Roman"/>
          <w:b/>
          <w:sz w:val="36"/>
          <w:u w:val="single"/>
        </w:rPr>
      </w:pPr>
      <w:r w:rsidRPr="00CE74B0">
        <w:rPr>
          <w:rFonts w:ascii="Calibri" w:eastAsia="Calibri" w:hAnsi="Calibri" w:cs="Times New Roman"/>
          <w:bCs/>
        </w:rPr>
        <w:t>The Movement response is showcased as possible</w:t>
      </w:r>
      <w:r w:rsidR="006D4645" w:rsidRPr="00CE74B0">
        <w:rPr>
          <w:rFonts w:ascii="Calibri" w:eastAsia="Calibri" w:hAnsi="Calibri" w:cs="Times New Roman"/>
          <w:bCs/>
        </w:rPr>
        <w:t>.</w:t>
      </w:r>
    </w:p>
    <w:tbl>
      <w:tblPr>
        <w:tblStyle w:val="GridTable4-Accent5"/>
        <w:tblpPr w:leftFromText="180" w:rightFromText="180" w:vertAnchor="text" w:horzAnchor="page" w:tblpXSpec="center" w:tblpY="210"/>
        <w:tblW w:w="5000" w:type="pct"/>
        <w:tblLook w:val="04A0" w:firstRow="1" w:lastRow="0" w:firstColumn="1" w:lastColumn="0" w:noHBand="0" w:noVBand="1"/>
      </w:tblPr>
      <w:tblGrid>
        <w:gridCol w:w="839"/>
        <w:gridCol w:w="13155"/>
      </w:tblGrid>
      <w:tr w:rsidR="001145EE" w:rsidRPr="00CE74B0" w14:paraId="0CA829B7" w14:textId="77777777" w:rsidTr="006F4CE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 w:type="pct"/>
            <w:tcBorders>
              <w:right w:val="single" w:sz="4" w:space="0" w:color="auto"/>
            </w:tcBorders>
            <w:shd w:val="clear" w:color="auto" w:fill="FFC000"/>
            <w:vAlign w:val="center"/>
          </w:tcPr>
          <w:p w14:paraId="6C06ACAE" w14:textId="77777777" w:rsidR="001145EE" w:rsidRPr="00CE74B0" w:rsidRDefault="001145EE" w:rsidP="00395F54">
            <w:pPr>
              <w:spacing w:before="230" w:line="231" w:lineRule="exact"/>
              <w:contextualSpacing/>
              <w:jc w:val="center"/>
              <w:textAlignment w:val="baseline"/>
              <w:rPr>
                <w:rFonts w:asciiTheme="minorHAnsi" w:eastAsia="Arial" w:hAnsiTheme="minorHAnsi" w:cs="Arial"/>
                <w:color w:val="000000" w:themeColor="text1"/>
                <w:sz w:val="24"/>
                <w:szCs w:val="24"/>
                <w:lang w:val="en-GB"/>
              </w:rPr>
            </w:pPr>
            <w:r w:rsidRPr="00CE74B0">
              <w:rPr>
                <w:rFonts w:asciiTheme="minorHAnsi" w:eastAsia="Arial" w:hAnsiTheme="minorHAnsi" w:cs="Arial"/>
                <w:color w:val="000000" w:themeColor="text1"/>
                <w:sz w:val="24"/>
                <w:szCs w:val="24"/>
                <w:lang w:val="en-GB"/>
              </w:rPr>
              <w:t>Status</w:t>
            </w:r>
          </w:p>
        </w:tc>
        <w:tc>
          <w:tcPr>
            <w:tcW w:w="4719" w:type="pct"/>
            <w:tcBorders>
              <w:left w:val="single" w:sz="4" w:space="0" w:color="auto"/>
              <w:right w:val="single" w:sz="4" w:space="0" w:color="auto"/>
            </w:tcBorders>
            <w:shd w:val="clear" w:color="auto" w:fill="FFC000"/>
            <w:vAlign w:val="center"/>
          </w:tcPr>
          <w:p w14:paraId="571B7988" w14:textId="77777777" w:rsidR="001145EE" w:rsidRPr="00CE74B0" w:rsidRDefault="001145EE" w:rsidP="00395F54">
            <w:pPr>
              <w:spacing w:before="230" w:line="231" w:lineRule="exact"/>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color w:val="000000" w:themeColor="text1"/>
                <w:sz w:val="24"/>
                <w:szCs w:val="24"/>
                <w:lang w:val="en-GB"/>
              </w:rPr>
            </w:pPr>
            <w:r w:rsidRPr="00CE74B0">
              <w:rPr>
                <w:rFonts w:asciiTheme="minorHAnsi" w:eastAsia="Arial" w:hAnsiTheme="minorHAnsi" w:cs="Arial"/>
                <w:color w:val="000000" w:themeColor="text1"/>
                <w:sz w:val="24"/>
                <w:szCs w:val="24"/>
                <w:lang w:val="en-GB"/>
              </w:rPr>
              <w:t>Task</w:t>
            </w:r>
          </w:p>
        </w:tc>
      </w:tr>
      <w:tr w:rsidR="001145EE" w:rsidRPr="00CE74B0" w14:paraId="7F63F596"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833490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2A54F61F" w14:textId="77777777" w:rsidR="001145EE" w:rsidRPr="00CE74B0" w:rsidRDefault="001145EE" w:rsidP="00395F54">
                <w:pPr>
                  <w:autoSpaceDE w:val="0"/>
                  <w:autoSpaceDN w:val="0"/>
                  <w:adjustRightInd w:val="0"/>
                  <w:rPr>
                    <w:rFonts w:asciiTheme="minorHAnsi" w:eastAsia="Arial" w:hAnsiTheme="minorHAnsi" w:cs="Arial"/>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FFF2CC" w:themeFill="accent4" w:themeFillTint="33"/>
            <w:vAlign w:val="center"/>
          </w:tcPr>
          <w:p w14:paraId="1872D649" w14:textId="741DE2E8" w:rsidR="001145EE" w:rsidRPr="00CE74B0" w:rsidRDefault="001145EE" w:rsidP="00395F54">
            <w:pPr>
              <w:spacing w:before="230" w:line="231" w:lineRule="exact"/>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color w:val="000000"/>
                <w:sz w:val="24"/>
                <w:szCs w:val="24"/>
                <w:lang w:val="en-GB"/>
              </w:rPr>
            </w:pPr>
            <w:r w:rsidRPr="00CE74B0">
              <w:rPr>
                <w:rFonts w:asciiTheme="minorHAnsi" w:eastAsia="Times New Roman" w:hAnsiTheme="minorHAnsi" w:cs="Arial"/>
                <w:bCs/>
                <w:sz w:val="24"/>
                <w:szCs w:val="24"/>
                <w:lang w:val="en-GB"/>
              </w:rPr>
              <w:t xml:space="preserve">Maximise specific </w:t>
            </w:r>
            <w:r w:rsidRPr="00CE74B0">
              <w:rPr>
                <w:rFonts w:asciiTheme="minorHAnsi" w:eastAsia="Times New Roman" w:hAnsiTheme="minorHAnsi" w:cs="Arial"/>
                <w:b/>
                <w:sz w:val="24"/>
                <w:szCs w:val="24"/>
                <w:lang w:val="en-GB"/>
              </w:rPr>
              <w:t>engagement with communities</w:t>
            </w:r>
            <w:r w:rsidRPr="00CE74B0">
              <w:rPr>
                <w:rFonts w:asciiTheme="minorHAnsi" w:eastAsia="Times New Roman" w:hAnsiTheme="minorHAnsi" w:cs="Arial"/>
                <w:bCs/>
                <w:sz w:val="24"/>
                <w:szCs w:val="24"/>
                <w:lang w:val="en-GB"/>
              </w:rPr>
              <w:t>: RCCE</w:t>
            </w:r>
            <w:r w:rsidR="003955EC">
              <w:rPr>
                <w:rStyle w:val="FootnoteReference"/>
                <w:rFonts w:asciiTheme="minorHAnsi" w:eastAsia="Times New Roman" w:hAnsiTheme="minorHAnsi"/>
                <w:bCs/>
                <w:sz w:val="24"/>
                <w:szCs w:val="24"/>
                <w:lang w:val="en-GB"/>
              </w:rPr>
              <w:footnoteReference w:id="27"/>
            </w:r>
            <w:r w:rsidRPr="00CE74B0">
              <w:rPr>
                <w:rFonts w:asciiTheme="minorHAnsi" w:eastAsia="Times New Roman" w:hAnsiTheme="minorHAnsi" w:cs="Arial"/>
                <w:bCs/>
                <w:sz w:val="24"/>
                <w:szCs w:val="24"/>
                <w:lang w:val="en-GB"/>
              </w:rPr>
              <w:t>, operational communication, networking (ensure two-way communication/feedback mechanisms are in place)</w:t>
            </w:r>
          </w:p>
        </w:tc>
      </w:tr>
      <w:tr w:rsidR="001145EE" w:rsidRPr="00CE74B0" w14:paraId="27476DE6" w14:textId="77777777" w:rsidTr="006F4CE5">
        <w:trPr>
          <w:trHeight w:val="284"/>
        </w:trPr>
        <w:sdt>
          <w:sdtPr>
            <w:rPr>
              <w:rFonts w:eastAsia="Arial" w:cs="Arial"/>
              <w:color w:val="000000"/>
              <w:sz w:val="24"/>
              <w:szCs w:val="24"/>
            </w:rPr>
            <w:id w:val="17947167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tcPr>
              <w:p w14:paraId="38D171BB" w14:textId="77777777" w:rsidR="001145EE" w:rsidRPr="00CE74B0" w:rsidRDefault="001145EE" w:rsidP="00395F54">
                <w:pPr>
                  <w:spacing w:before="100" w:beforeAutospacing="1" w:after="100" w:afterAutospacing="1"/>
                  <w:outlineLvl w:val="2"/>
                  <w:rPr>
                    <w:rFonts w:asciiTheme="minorHAnsi" w:eastAsia="Arial" w:hAnsiTheme="minorHAnsi" w:cs="Arial"/>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vAlign w:val="center"/>
          </w:tcPr>
          <w:p w14:paraId="5604DEAF" w14:textId="5D01C602" w:rsidR="001145EE" w:rsidRPr="00CE74B0" w:rsidRDefault="001145EE" w:rsidP="00395F54">
            <w:pPr>
              <w:ind w:left="3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lang w:val="en-GB"/>
              </w:rPr>
            </w:pPr>
            <w:r w:rsidRPr="00CE74B0">
              <w:rPr>
                <w:rFonts w:asciiTheme="minorHAnsi" w:eastAsia="Times New Roman" w:hAnsiTheme="minorHAnsi" w:cs="Arial"/>
                <w:bCs/>
                <w:sz w:val="24"/>
                <w:szCs w:val="24"/>
                <w:lang w:val="en-GB"/>
              </w:rPr>
              <w:t xml:space="preserve">Enhance </w:t>
            </w:r>
            <w:r w:rsidRPr="00CE74B0">
              <w:rPr>
                <w:rFonts w:asciiTheme="minorHAnsi" w:eastAsia="Times New Roman" w:hAnsiTheme="minorHAnsi" w:cs="Arial"/>
                <w:b/>
                <w:sz w:val="24"/>
                <w:szCs w:val="24"/>
                <w:lang w:val="en-GB"/>
              </w:rPr>
              <w:t>dialogue with authorities and armed actors</w:t>
            </w:r>
            <w:r w:rsidRPr="00CE74B0">
              <w:rPr>
                <w:rFonts w:asciiTheme="minorHAnsi" w:eastAsia="Times New Roman" w:hAnsiTheme="minorHAnsi" w:cs="Arial"/>
                <w:bCs/>
                <w:sz w:val="24"/>
                <w:szCs w:val="24"/>
                <w:lang w:val="en-GB"/>
              </w:rPr>
              <w:t xml:space="preserve"> (where relevant – security/armed forces, NSAG, </w:t>
            </w:r>
            <w:proofErr w:type="spellStart"/>
            <w:r w:rsidRPr="00CE74B0">
              <w:rPr>
                <w:rFonts w:asciiTheme="minorHAnsi" w:eastAsia="Times New Roman" w:hAnsiTheme="minorHAnsi" w:cs="Arial"/>
                <w:bCs/>
                <w:sz w:val="24"/>
                <w:szCs w:val="24"/>
                <w:lang w:val="en-GB"/>
              </w:rPr>
              <w:t>Civ</w:t>
            </w:r>
            <w:proofErr w:type="spellEnd"/>
            <w:r w:rsidRPr="00CE74B0">
              <w:rPr>
                <w:rFonts w:asciiTheme="minorHAnsi" w:eastAsia="Times New Roman" w:hAnsiTheme="minorHAnsi" w:cs="Arial"/>
                <w:bCs/>
                <w:sz w:val="24"/>
                <w:szCs w:val="24"/>
                <w:lang w:val="en-GB"/>
              </w:rPr>
              <w:t>-Mil Cooperation, etc.)</w:t>
            </w:r>
          </w:p>
        </w:tc>
      </w:tr>
      <w:tr w:rsidR="001145EE" w:rsidRPr="00CE74B0" w14:paraId="1DF89011"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20691845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7A4FEA8B" w14:textId="77777777" w:rsidR="001145EE" w:rsidRPr="00CE74B0" w:rsidRDefault="001145EE" w:rsidP="00395F54">
                <w:pPr>
                  <w:spacing w:before="100" w:beforeAutospacing="1" w:after="100" w:afterAutospacing="1"/>
                  <w:outlineLvl w:val="2"/>
                  <w:rPr>
                    <w:rFonts w:asciiTheme="minorHAnsi" w:eastAsia="Arial" w:hAnsiTheme="minorHAnsi" w:cs="Arial"/>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FFF2CC" w:themeFill="accent4" w:themeFillTint="33"/>
            <w:vAlign w:val="center"/>
          </w:tcPr>
          <w:p w14:paraId="66E5CD1B" w14:textId="5F92A2EF" w:rsidR="001145EE" w:rsidRPr="00CE74B0" w:rsidRDefault="001145EE" w:rsidP="00395F54">
            <w:pPr>
              <w:contextualSpacing/>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color w:val="000000"/>
                <w:sz w:val="24"/>
                <w:szCs w:val="24"/>
                <w:lang w:val="en-GB"/>
              </w:rPr>
            </w:pPr>
            <w:r w:rsidRPr="00CE74B0">
              <w:rPr>
                <w:rFonts w:asciiTheme="minorHAnsi" w:eastAsia="Times New Roman" w:hAnsiTheme="minorHAnsi" w:cs="Arial"/>
                <w:b/>
                <w:sz w:val="24"/>
                <w:szCs w:val="24"/>
                <w:lang w:val="en-GB"/>
              </w:rPr>
              <w:t>Key messages</w:t>
            </w:r>
            <w:r w:rsidRPr="00CE74B0">
              <w:rPr>
                <w:rFonts w:asciiTheme="minorHAnsi" w:eastAsia="Times New Roman" w:hAnsiTheme="minorHAnsi" w:cs="Arial"/>
                <w:bCs/>
                <w:sz w:val="24"/>
                <w:szCs w:val="24"/>
                <w:lang w:val="en-GB"/>
              </w:rPr>
              <w:t xml:space="preserve"> and communication channels are </w:t>
            </w:r>
            <w:r w:rsidR="001F6277" w:rsidRPr="00CE74B0">
              <w:rPr>
                <w:rFonts w:asciiTheme="minorHAnsi" w:eastAsia="Times New Roman" w:hAnsiTheme="minorHAnsi" w:cs="Arial"/>
                <w:bCs/>
                <w:sz w:val="24"/>
                <w:szCs w:val="24"/>
                <w:lang w:val="en-GB"/>
              </w:rPr>
              <w:t xml:space="preserve">adapted </w:t>
            </w:r>
            <w:r w:rsidR="001F6277" w:rsidRPr="00CE74B0">
              <w:rPr>
                <w:rFonts w:asciiTheme="minorHAnsi" w:eastAsiaTheme="minorHAnsi" w:hAnsiTheme="minorHAnsi" w:cstheme="minorBidi"/>
                <w:lang w:val="en-GB"/>
              </w:rPr>
              <w:t>→</w:t>
            </w:r>
            <w:r w:rsidRPr="00CE74B0">
              <w:rPr>
                <w:rFonts w:asciiTheme="minorHAnsi" w:eastAsia="Times New Roman" w:hAnsiTheme="minorHAnsi" w:cs="Arial"/>
                <w:bCs/>
                <w:sz w:val="24"/>
                <w:szCs w:val="24"/>
                <w:lang w:val="en-GB"/>
              </w:rPr>
              <w:t xml:space="preserve"> tailor</w:t>
            </w:r>
            <w:r w:rsidRPr="00CE74B0">
              <w:rPr>
                <w:rFonts w:asciiTheme="minorHAnsi" w:eastAsia="Times New Roman" w:hAnsiTheme="minorHAnsi" w:cs="Arial"/>
                <w:bCs/>
                <w:sz w:val="24"/>
                <w:szCs w:val="24"/>
                <w:vertAlign w:val="superscript"/>
                <w:lang w:val="en-GB"/>
              </w:rPr>
              <w:t xml:space="preserve"> </w:t>
            </w:r>
            <w:r w:rsidRPr="00CE74B0">
              <w:rPr>
                <w:rFonts w:asciiTheme="minorHAnsi" w:eastAsia="Times New Roman" w:hAnsiTheme="minorHAnsi" w:cs="Arial"/>
                <w:bCs/>
                <w:sz w:val="24"/>
                <w:szCs w:val="24"/>
                <w:lang w:val="en-GB"/>
              </w:rPr>
              <w:t>your response (and the channel) to the audience(s)</w:t>
            </w:r>
          </w:p>
        </w:tc>
      </w:tr>
      <w:tr w:rsidR="001145EE" w:rsidRPr="00CE74B0" w14:paraId="0B5988CE" w14:textId="77777777" w:rsidTr="006F4CE5">
        <w:trPr>
          <w:trHeight w:val="284"/>
        </w:trPr>
        <w:sdt>
          <w:sdtPr>
            <w:rPr>
              <w:rFonts w:eastAsia="Arial" w:cs="Arial"/>
              <w:color w:val="000000"/>
              <w:sz w:val="24"/>
              <w:szCs w:val="24"/>
            </w:rPr>
            <w:id w:val="-14109144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tcPr>
              <w:p w14:paraId="63BB9EDC" w14:textId="77777777" w:rsidR="001145EE" w:rsidRPr="00CE74B0" w:rsidRDefault="001145EE" w:rsidP="00395F54">
                <w:pPr>
                  <w:spacing w:before="100" w:beforeAutospacing="1" w:after="100" w:afterAutospacing="1"/>
                  <w:outlineLvl w:val="2"/>
                  <w:rPr>
                    <w:rFonts w:asciiTheme="minorHAnsi" w:eastAsia="Arial" w:hAnsiTheme="minorHAnsi" w:cs="Arial"/>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vAlign w:val="center"/>
          </w:tcPr>
          <w:p w14:paraId="2FCA5117" w14:textId="258A0D81" w:rsidR="001145EE" w:rsidRPr="00CE74B0" w:rsidRDefault="001145EE" w:rsidP="001D316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 xml:space="preserve">Promote and </w:t>
            </w:r>
            <w:r w:rsidRPr="00CE74B0">
              <w:rPr>
                <w:rFonts w:asciiTheme="minorHAnsi" w:eastAsia="Times New Roman" w:hAnsiTheme="minorHAnsi" w:cs="Arial"/>
                <w:b/>
                <w:sz w:val="24"/>
                <w:szCs w:val="24"/>
                <w:lang w:val="en-GB"/>
              </w:rPr>
              <w:t>disseminate</w:t>
            </w:r>
            <w:r w:rsidRPr="00CE74B0">
              <w:rPr>
                <w:rFonts w:asciiTheme="minorHAnsi" w:eastAsia="Times New Roman" w:hAnsiTheme="minorHAnsi" w:cs="Arial"/>
                <w:bCs/>
                <w:sz w:val="24"/>
                <w:szCs w:val="24"/>
                <w:lang w:val="en-GB"/>
              </w:rPr>
              <w:t xml:space="preserve"> clear, consistent and accurate messages pertaining to Covid-19</w:t>
            </w:r>
          </w:p>
        </w:tc>
      </w:tr>
      <w:tr w:rsidR="001145EE" w:rsidRPr="00CE74B0" w14:paraId="023D92D6" w14:textId="77777777" w:rsidTr="006F4CE5">
        <w:trPr>
          <w:cnfStyle w:val="000000100000" w:firstRow="0" w:lastRow="0" w:firstColumn="0" w:lastColumn="0" w:oddVBand="0" w:evenVBand="0" w:oddHBand="1" w:evenHBand="0" w:firstRowFirstColumn="0" w:firstRowLastColumn="0" w:lastRowFirstColumn="0" w:lastRowLastColumn="0"/>
          <w:trHeight w:val="20"/>
        </w:trPr>
        <w:sdt>
          <w:sdtPr>
            <w:rPr>
              <w:rFonts w:eastAsia="Arial" w:cs="Arial"/>
              <w:color w:val="000000"/>
              <w:sz w:val="24"/>
              <w:szCs w:val="24"/>
            </w:rPr>
            <w:id w:val="12014406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04E1EEB4" w14:textId="77777777" w:rsidR="001145EE" w:rsidRPr="00CE74B0" w:rsidRDefault="001145EE" w:rsidP="00395F54">
                <w:pPr>
                  <w:spacing w:before="100" w:beforeAutospacing="1" w:after="100" w:afterAutospacing="1"/>
                  <w:outlineLvl w:val="2"/>
                  <w:rPr>
                    <w:rFonts w:asciiTheme="minorHAnsi" w:eastAsia="Arial" w:hAnsiTheme="minorHAnsi" w:cs="Arial"/>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FFF2CC" w:themeFill="accent4" w:themeFillTint="33"/>
            <w:vAlign w:val="center"/>
          </w:tcPr>
          <w:p w14:paraId="6A8F14C7" w14:textId="58B68F47" w:rsidR="001145EE" w:rsidRPr="00CE74B0" w:rsidRDefault="001145EE" w:rsidP="00621D3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 xml:space="preserve">Implement </w:t>
            </w:r>
            <w:r w:rsidRPr="00CE74B0">
              <w:rPr>
                <w:rFonts w:asciiTheme="minorHAnsi" w:eastAsia="Times New Roman" w:hAnsiTheme="minorHAnsi" w:cs="Arial"/>
                <w:b/>
                <w:bCs/>
                <w:sz w:val="24"/>
                <w:szCs w:val="24"/>
                <w:lang w:val="en-GB"/>
              </w:rPr>
              <w:t>inclusive communication</w:t>
            </w:r>
            <w:r w:rsidRPr="00CE74B0">
              <w:rPr>
                <w:rFonts w:asciiTheme="minorHAnsi" w:eastAsia="Times New Roman" w:hAnsiTheme="minorHAnsi" w:cs="Arial"/>
                <w:bCs/>
                <w:sz w:val="24"/>
                <w:szCs w:val="24"/>
                <w:lang w:val="en-GB"/>
              </w:rPr>
              <w:t xml:space="preserve"> (materials/initiatives need to be in the relevant language(s) understood by the community</w:t>
            </w:r>
            <w:r w:rsidRPr="00CE74B0">
              <w:rPr>
                <w:rFonts w:ascii="Calibri" w:eastAsia="Calibri" w:hAnsi="Calibri"/>
                <w:bCs/>
                <w:sz w:val="24"/>
                <w:szCs w:val="24"/>
                <w:lang w:val="en-GB"/>
              </w:rPr>
              <w:t xml:space="preserve"> and </w:t>
            </w:r>
            <w:r w:rsidRPr="00CE74B0">
              <w:rPr>
                <w:rFonts w:asciiTheme="minorHAnsi" w:eastAsia="Times New Roman" w:hAnsiTheme="minorHAnsi" w:cs="Arial"/>
                <w:bCs/>
                <w:sz w:val="24"/>
                <w:szCs w:val="24"/>
                <w:lang w:val="en-GB"/>
              </w:rPr>
              <w:t xml:space="preserve">adapted to different levels of literacy and access to technology) </w:t>
            </w:r>
          </w:p>
          <w:p w14:paraId="0E1D08A3" w14:textId="77777777" w:rsidR="001145EE" w:rsidRPr="00CE74B0" w:rsidRDefault="001145EE"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p>
        </w:tc>
      </w:tr>
      <w:tr w:rsidR="001145EE" w:rsidRPr="00CE74B0" w14:paraId="28A6FFD7" w14:textId="77777777" w:rsidTr="006F4CE5">
        <w:trPr>
          <w:trHeight w:val="284"/>
        </w:trPr>
        <w:sdt>
          <w:sdtPr>
            <w:rPr>
              <w:rFonts w:eastAsia="Arial" w:cs="Arial"/>
              <w:color w:val="000000"/>
              <w:sz w:val="24"/>
              <w:szCs w:val="24"/>
            </w:rPr>
            <w:id w:val="5041767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FFF" w:themeFill="background1"/>
              </w:tcPr>
              <w:p w14:paraId="0F36D7D7" w14:textId="77777777" w:rsidR="001145EE" w:rsidRPr="00CE74B0" w:rsidRDefault="001145EE" w:rsidP="007D6D40">
                <w:pPr>
                  <w:spacing w:before="100" w:beforeAutospacing="1" w:after="100" w:afterAutospacing="1"/>
                  <w:outlineLvl w:val="2"/>
                  <w:rPr>
                    <w:rFonts w:asciiTheme="minorHAnsi" w:eastAsia="Times New Roman" w:hAnsiTheme="minorHAnsi" w:cs="Arial"/>
                    <w:b w:val="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FFFFFF" w:themeFill="background1"/>
            <w:vAlign w:val="center"/>
          </w:tcPr>
          <w:p w14:paraId="4602FA25" w14:textId="6DB3124C" w:rsidR="001145EE" w:rsidRPr="00CE74B0" w:rsidRDefault="001145EE" w:rsidP="007D6D4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
                <w:sz w:val="24"/>
                <w:szCs w:val="24"/>
                <w:lang w:val="en-GB"/>
              </w:rPr>
              <w:t>Track</w:t>
            </w:r>
            <w:r w:rsidRPr="00CE74B0">
              <w:rPr>
                <w:rFonts w:asciiTheme="minorHAnsi" w:eastAsia="Times New Roman" w:hAnsiTheme="minorHAnsi" w:cs="Arial"/>
                <w:bCs/>
                <w:sz w:val="24"/>
                <w:szCs w:val="24"/>
                <w:lang w:val="en-GB"/>
              </w:rPr>
              <w:t xml:space="preserve"> information gaps, perceptions of the response and </w:t>
            </w:r>
            <w:r w:rsidR="00A236AB" w:rsidRPr="00CE74B0">
              <w:rPr>
                <w:rFonts w:asciiTheme="minorHAnsi" w:eastAsia="Times New Roman" w:hAnsiTheme="minorHAnsi" w:cs="Arial"/>
                <w:bCs/>
                <w:sz w:val="24"/>
                <w:szCs w:val="24"/>
                <w:lang w:val="en-GB"/>
              </w:rPr>
              <w:t>rumours</w:t>
            </w:r>
            <w:r w:rsidRPr="00CE74B0">
              <w:rPr>
                <w:rFonts w:asciiTheme="minorHAnsi" w:eastAsia="Times New Roman" w:hAnsiTheme="minorHAnsi" w:cs="Arial"/>
                <w:bCs/>
                <w:sz w:val="24"/>
                <w:szCs w:val="24"/>
                <w:lang w:val="en-GB"/>
              </w:rPr>
              <w:t xml:space="preserve"> → </w:t>
            </w:r>
            <w:r w:rsidRPr="00CE74B0">
              <w:rPr>
                <w:rFonts w:asciiTheme="minorHAnsi" w:eastAsia="Times New Roman" w:hAnsiTheme="minorHAnsi" w:cs="Arial"/>
                <w:b/>
                <w:sz w:val="24"/>
                <w:szCs w:val="24"/>
                <w:lang w:val="en-GB"/>
              </w:rPr>
              <w:t>address</w:t>
            </w:r>
            <w:r w:rsidRPr="00CE74B0">
              <w:rPr>
                <w:rFonts w:asciiTheme="minorHAnsi" w:eastAsia="Times New Roman" w:hAnsiTheme="minorHAnsi" w:cs="Arial"/>
                <w:bCs/>
                <w:sz w:val="24"/>
                <w:szCs w:val="24"/>
                <w:lang w:val="en-GB"/>
              </w:rPr>
              <w:t xml:space="preserve"> misconceptions before they can spread and cause panic (effective community engagement can assist)</w:t>
            </w:r>
          </w:p>
          <w:p w14:paraId="7B434045" w14:textId="77777777" w:rsidR="001145EE" w:rsidRPr="00CE74B0" w:rsidRDefault="001145EE" w:rsidP="007D6D40">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p>
        </w:tc>
      </w:tr>
      <w:tr w:rsidR="001145EE" w:rsidRPr="00CE74B0" w14:paraId="5D1648C2"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6841028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29B1AF8D" w14:textId="77777777" w:rsidR="001145EE" w:rsidRPr="00CE74B0" w:rsidRDefault="001145EE" w:rsidP="007D6D40">
                <w:pPr>
                  <w:spacing w:before="100" w:beforeAutospacing="1" w:after="100" w:afterAutospacing="1"/>
                  <w:outlineLvl w:val="2"/>
                  <w:rPr>
                    <w:rFonts w:asciiTheme="minorHAnsi" w:eastAsia="Arial" w:hAnsiTheme="minorHAnsi" w:cs="Arial"/>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FFF2CC" w:themeFill="accent4" w:themeFillTint="33"/>
            <w:vAlign w:val="center"/>
          </w:tcPr>
          <w:p w14:paraId="20A882E6" w14:textId="53524F1B" w:rsidR="001145EE" w:rsidRPr="00CE74B0" w:rsidRDefault="001145EE" w:rsidP="007D6D4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 xml:space="preserve">Provide information on how </w:t>
            </w:r>
            <w:r w:rsidRPr="00CE74B0">
              <w:rPr>
                <w:rFonts w:asciiTheme="minorHAnsi" w:eastAsia="Times New Roman" w:hAnsiTheme="minorHAnsi" w:cs="Arial"/>
                <w:b/>
                <w:sz w:val="24"/>
                <w:szCs w:val="24"/>
                <w:lang w:val="en-GB"/>
              </w:rPr>
              <w:t>regular programme</w:t>
            </w:r>
            <w:r w:rsidRPr="00CE74B0">
              <w:rPr>
                <w:rFonts w:asciiTheme="minorHAnsi" w:eastAsia="Times New Roman" w:hAnsiTheme="minorHAnsi" w:cs="Arial"/>
                <w:bCs/>
                <w:sz w:val="24"/>
                <w:szCs w:val="24"/>
                <w:lang w:val="en-GB"/>
              </w:rPr>
              <w:t xml:space="preserve"> delivery is impacted by Covid-19 safety measures, how the organisation can be contacted (hotline, website) and what services are available</w:t>
            </w:r>
          </w:p>
        </w:tc>
      </w:tr>
      <w:tr w:rsidR="001145EE" w:rsidRPr="00CE74B0" w14:paraId="3FD7FDB0" w14:textId="77777777" w:rsidTr="006F4CE5">
        <w:trPr>
          <w:trHeight w:val="284"/>
        </w:trPr>
        <w:sdt>
          <w:sdtPr>
            <w:rPr>
              <w:rFonts w:eastAsia="Arial" w:cs="Arial"/>
              <w:color w:val="000000"/>
              <w:sz w:val="24"/>
              <w:szCs w:val="24"/>
            </w:rPr>
            <w:id w:val="-19377460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FFF" w:themeFill="background1"/>
              </w:tcPr>
              <w:p w14:paraId="5C67313F" w14:textId="1A0B933F" w:rsidR="001145EE" w:rsidRPr="00CE74B0" w:rsidRDefault="001145EE" w:rsidP="007D6D40">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FFF" w:themeFill="background1"/>
          </w:tcPr>
          <w:p w14:paraId="7DD92B5A" w14:textId="264E0BA8" w:rsidR="001145EE" w:rsidRPr="00CE74B0" w:rsidRDefault="001145EE" w:rsidP="00AE0FF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u w:val="single"/>
                <w:lang w:val="en-GB"/>
              </w:rPr>
              <w:t>Adapt operational responses to shifting needs</w:t>
            </w:r>
            <w:r w:rsidRPr="00CE74B0">
              <w:rPr>
                <w:rFonts w:asciiTheme="minorHAnsi" w:eastAsia="Times New Roman" w:hAnsiTheme="minorHAnsi" w:cs="Arial"/>
                <w:bCs/>
                <w:sz w:val="24"/>
                <w:szCs w:val="24"/>
                <w:lang w:val="en-GB"/>
              </w:rPr>
              <w:t xml:space="preserve"> (ensure social listening and action upon received feedback)</w:t>
            </w:r>
          </w:p>
        </w:tc>
      </w:tr>
      <w:tr w:rsidR="001145EE" w:rsidRPr="00CE74B0" w14:paraId="3BDC53F6" w14:textId="77777777" w:rsidTr="006F4CE5">
        <w:trPr>
          <w:cnfStyle w:val="000000100000" w:firstRow="0" w:lastRow="0" w:firstColumn="0" w:lastColumn="0" w:oddVBand="0" w:evenVBand="0" w:oddHBand="1" w:evenHBand="0" w:firstRowFirstColumn="0" w:firstRowLastColumn="0" w:lastRowFirstColumn="0" w:lastRowLastColumn="0"/>
          <w:trHeight w:val="20"/>
        </w:trPr>
        <w:sdt>
          <w:sdtPr>
            <w:rPr>
              <w:rFonts w:eastAsia="Arial" w:cs="Arial"/>
              <w:color w:val="000000"/>
              <w:sz w:val="24"/>
              <w:szCs w:val="24"/>
            </w:rPr>
            <w:id w:val="17207158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436F9C6B" w14:textId="70F44DEE" w:rsidR="001145EE" w:rsidRPr="00CE74B0" w:rsidRDefault="001145EE" w:rsidP="007D6D40">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tcPr>
          <w:p w14:paraId="2BD08904" w14:textId="51DD0181" w:rsidR="001145EE" w:rsidRPr="00CE74B0" w:rsidRDefault="001145EE" w:rsidP="00AE0FF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Provide practical and culturally sensitive advice → apply feedback mechanisms/two-way communication</w:t>
            </w:r>
          </w:p>
        </w:tc>
      </w:tr>
      <w:tr w:rsidR="001145EE" w:rsidRPr="00CE74B0" w14:paraId="78328175" w14:textId="77777777" w:rsidTr="006F4CE5">
        <w:trPr>
          <w:trHeight w:val="284"/>
        </w:trPr>
        <w:sdt>
          <w:sdtPr>
            <w:rPr>
              <w:rFonts w:eastAsia="Arial" w:cs="Arial"/>
              <w:color w:val="000000"/>
              <w:sz w:val="24"/>
              <w:szCs w:val="24"/>
            </w:rPr>
            <w:id w:val="13342651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FFF" w:themeFill="background1"/>
              </w:tcPr>
              <w:p w14:paraId="144432C4" w14:textId="7C521DC9" w:rsidR="001145EE" w:rsidRPr="00CE74B0" w:rsidRDefault="001145EE" w:rsidP="007D6D40">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FFF" w:themeFill="background1"/>
          </w:tcPr>
          <w:p w14:paraId="175C39FC" w14:textId="6EADA405" w:rsidR="001145EE" w:rsidRPr="00CE74B0" w:rsidRDefault="001145EE" w:rsidP="00AE0FF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Maintain confidentiality of personal information (</w:t>
            </w:r>
            <w:r w:rsidRPr="00CE74B0">
              <w:rPr>
                <w:rFonts w:asciiTheme="minorHAnsi" w:eastAsia="Times New Roman" w:hAnsiTheme="minorHAnsi" w:cs="Arial"/>
                <w:b/>
                <w:sz w:val="24"/>
                <w:szCs w:val="24"/>
                <w:lang w:val="en-GB"/>
              </w:rPr>
              <w:t>data protection</w:t>
            </w:r>
            <w:r w:rsidRPr="00CE74B0">
              <w:rPr>
                <w:rFonts w:asciiTheme="minorHAnsi" w:eastAsia="Times New Roman" w:hAnsiTheme="minorHAnsi" w:cs="Arial"/>
                <w:bCs/>
                <w:sz w:val="24"/>
                <w:szCs w:val="24"/>
                <w:lang w:val="en-GB"/>
              </w:rPr>
              <w:t>)</w:t>
            </w:r>
          </w:p>
        </w:tc>
      </w:tr>
      <w:tr w:rsidR="001145EE" w:rsidRPr="00CE74B0" w14:paraId="19090437"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8899148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4E8B0295" w14:textId="799F09D7" w:rsidR="001145EE" w:rsidRPr="00CE74B0" w:rsidRDefault="001145EE" w:rsidP="007D6D40">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tcPr>
          <w:p w14:paraId="45EEF8AD" w14:textId="0BE2B3C9" w:rsidR="001145EE" w:rsidRPr="00CE74B0" w:rsidRDefault="001145EE" w:rsidP="00AE0FF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Remember that </w:t>
            </w:r>
            <w:r w:rsidRPr="00CE74B0">
              <w:rPr>
                <w:rFonts w:asciiTheme="minorHAnsi" w:eastAsia="Times New Roman" w:hAnsiTheme="minorHAnsi" w:cstheme="minorHAnsi"/>
                <w:bCs/>
                <w:sz w:val="24"/>
                <w:szCs w:val="24"/>
                <w:u w:val="single"/>
                <w:lang w:val="en-GB"/>
              </w:rPr>
              <w:t>stigma linked to diagnosis with COVID-19 might require stronger confidentiality</w:t>
            </w:r>
            <w:r w:rsidRPr="00CE74B0">
              <w:rPr>
                <w:rFonts w:asciiTheme="minorHAnsi" w:eastAsia="Times New Roman" w:hAnsiTheme="minorHAnsi" w:cstheme="minorHAnsi"/>
                <w:bCs/>
                <w:sz w:val="24"/>
                <w:szCs w:val="24"/>
                <w:lang w:val="en-GB"/>
              </w:rPr>
              <w:t xml:space="preserve"> → decide if and how the NS can deliver updates on the Covid-19 response while maintaining confidentiality</w:t>
            </w:r>
          </w:p>
        </w:tc>
      </w:tr>
      <w:tr w:rsidR="001145EE" w:rsidRPr="00CE74B0" w14:paraId="71E18976" w14:textId="77777777" w:rsidTr="006F4CE5">
        <w:trPr>
          <w:trHeight w:val="284"/>
        </w:trPr>
        <w:sdt>
          <w:sdtPr>
            <w:rPr>
              <w:rFonts w:eastAsia="Arial" w:cstheme="minorHAnsi"/>
              <w:color w:val="000000"/>
              <w:sz w:val="24"/>
              <w:szCs w:val="24"/>
            </w:rPr>
            <w:id w:val="-1237013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auto"/>
              </w:tcPr>
              <w:p w14:paraId="327C2FE7" w14:textId="68FB8252" w:rsidR="001145EE" w:rsidRPr="00CE74B0" w:rsidRDefault="001145EE" w:rsidP="007D6D40">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auto"/>
          </w:tcPr>
          <w:p w14:paraId="6146916D" w14:textId="0C3D3245" w:rsidR="001145EE" w:rsidRPr="00CE74B0" w:rsidRDefault="001145EE" w:rsidP="00AE0FF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u w:val="single"/>
                <w:lang w:val="en-GB"/>
              </w:rPr>
              <w:t>If relevant</w:t>
            </w:r>
            <w:r w:rsidRPr="00CE74B0">
              <w:rPr>
                <w:rFonts w:asciiTheme="minorHAnsi" w:eastAsia="Times New Roman" w:hAnsiTheme="minorHAnsi" w:cstheme="minorHAnsi"/>
                <w:bCs/>
                <w:sz w:val="24"/>
                <w:szCs w:val="24"/>
                <w:lang w:val="en-GB"/>
              </w:rPr>
              <w:t xml:space="preserve">, implement external communication actions on the </w:t>
            </w:r>
            <w:r w:rsidRPr="00CE74B0">
              <w:rPr>
                <w:rFonts w:asciiTheme="minorHAnsi" w:eastAsia="Times New Roman" w:hAnsiTheme="minorHAnsi" w:cstheme="minorHAnsi"/>
                <w:b/>
                <w:sz w:val="24"/>
                <w:szCs w:val="24"/>
                <w:lang w:val="en-GB"/>
              </w:rPr>
              <w:t>issue of stigma of and/or attacks</w:t>
            </w:r>
            <w:r w:rsidRPr="00CE74B0">
              <w:rPr>
                <w:rFonts w:asciiTheme="minorHAnsi" w:eastAsia="Times New Roman" w:hAnsiTheme="minorHAnsi" w:cstheme="minorHAnsi"/>
                <w:bCs/>
                <w:sz w:val="24"/>
                <w:szCs w:val="24"/>
                <w:lang w:val="en-GB"/>
              </w:rPr>
              <w:t xml:space="preserve"> on health and humanitarian workers </w:t>
            </w:r>
            <w:r w:rsidRPr="00CE74B0">
              <w:rPr>
                <w:rFonts w:asciiTheme="minorHAnsi" w:eastAsia="Times New Roman" w:hAnsiTheme="minorHAnsi" w:cstheme="minorHAnsi"/>
                <w:bCs/>
                <w:sz w:val="24"/>
                <w:szCs w:val="24"/>
                <w:u w:val="single"/>
                <w:lang w:val="en-GB"/>
              </w:rPr>
              <w:t>adapted</w:t>
            </w:r>
            <w:r w:rsidRPr="00CE74B0">
              <w:rPr>
                <w:rFonts w:asciiTheme="minorHAnsi" w:eastAsia="Times New Roman" w:hAnsiTheme="minorHAnsi" w:cstheme="minorHAnsi"/>
                <w:bCs/>
                <w:sz w:val="24"/>
                <w:szCs w:val="24"/>
                <w:lang w:val="en-GB"/>
              </w:rPr>
              <w:t xml:space="preserve"> to your context → define precisely what you want to achieve with your external communication activities and what is your </w:t>
            </w:r>
            <w:r w:rsidRPr="00CE74B0">
              <w:rPr>
                <w:rFonts w:asciiTheme="minorHAnsi" w:eastAsia="Times New Roman" w:hAnsiTheme="minorHAnsi" w:cstheme="minorHAnsi"/>
                <w:b/>
                <w:sz w:val="24"/>
                <w:szCs w:val="24"/>
                <w:lang w:val="en-GB"/>
              </w:rPr>
              <w:t>audience</w:t>
            </w:r>
            <w:r w:rsidRPr="00CE74B0">
              <w:rPr>
                <w:rStyle w:val="FootnoteReference"/>
                <w:rFonts w:asciiTheme="minorHAnsi" w:eastAsia="Times New Roman" w:hAnsiTheme="minorHAnsi"/>
                <w:b/>
                <w:sz w:val="24"/>
                <w:szCs w:val="24"/>
                <w:lang w:val="en-GB"/>
              </w:rPr>
              <w:footnoteReference w:id="28"/>
            </w:r>
            <w:r w:rsidRPr="00CE74B0">
              <w:rPr>
                <w:rFonts w:asciiTheme="minorHAnsi" w:eastAsia="Times New Roman" w:hAnsiTheme="minorHAnsi" w:cstheme="minorHAnsi"/>
                <w:bCs/>
                <w:sz w:val="24"/>
                <w:szCs w:val="24"/>
                <w:lang w:val="en-GB"/>
              </w:rPr>
              <w:t xml:space="preserve"> in relation to this objective</w:t>
            </w:r>
          </w:p>
        </w:tc>
      </w:tr>
      <w:tr w:rsidR="001145EE" w:rsidRPr="00CE74B0" w14:paraId="6597274E"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6455030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4A8FEF32" w14:textId="7ED44E89" w:rsidR="001145EE" w:rsidRPr="00CE74B0" w:rsidRDefault="001145EE" w:rsidP="007D6D40">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tcPr>
          <w:p w14:paraId="0ED81C2C" w14:textId="3FD538F1" w:rsidR="001145EE" w:rsidRPr="00CE74B0" w:rsidRDefault="001145EE" w:rsidP="00AE0FF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
                <w:sz w:val="24"/>
                <w:szCs w:val="24"/>
                <w:lang w:val="en-GB"/>
              </w:rPr>
              <w:t>Test</w:t>
            </w:r>
            <w:r w:rsidRPr="00CE74B0">
              <w:rPr>
                <w:rFonts w:asciiTheme="minorHAnsi" w:eastAsia="Times New Roman" w:hAnsiTheme="minorHAnsi" w:cstheme="minorHAnsi"/>
                <w:bCs/>
                <w:sz w:val="24"/>
                <w:szCs w:val="24"/>
                <w:lang w:val="en-GB"/>
              </w:rPr>
              <w:t xml:space="preserve"> your communication response → share, measure, analyse and repeat</w:t>
            </w:r>
            <w:r w:rsidRPr="00CE74B0">
              <w:rPr>
                <w:rStyle w:val="FootnoteReference"/>
                <w:rFonts w:asciiTheme="minorHAnsi" w:eastAsia="Times New Roman" w:hAnsiTheme="minorHAnsi"/>
                <w:bCs/>
                <w:sz w:val="24"/>
                <w:szCs w:val="24"/>
                <w:lang w:val="en-GB"/>
              </w:rPr>
              <w:footnoteReference w:id="29"/>
            </w:r>
          </w:p>
        </w:tc>
      </w:tr>
      <w:tr w:rsidR="001145EE" w:rsidRPr="00CE74B0" w14:paraId="4AF1C667" w14:textId="77777777" w:rsidTr="006F4CE5">
        <w:trPr>
          <w:trHeight w:val="284"/>
        </w:trPr>
        <w:sdt>
          <w:sdtPr>
            <w:rPr>
              <w:rFonts w:eastAsia="Arial" w:cs="Arial"/>
              <w:color w:val="000000"/>
              <w:sz w:val="24"/>
              <w:szCs w:val="24"/>
            </w:rPr>
            <w:id w:val="-13621248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auto"/>
              </w:tcPr>
              <w:p w14:paraId="3AF210CB" w14:textId="77777777" w:rsidR="001145EE" w:rsidRPr="00CE74B0" w:rsidRDefault="001145EE" w:rsidP="007D6D40">
                <w:pPr>
                  <w:spacing w:before="100" w:beforeAutospacing="1" w:after="100" w:afterAutospacing="1"/>
                  <w:outlineLvl w:val="2"/>
                  <w:rPr>
                    <w:rFonts w:asciiTheme="minorHAnsi" w:eastAsia="Times New Roman" w:hAnsiTheme="minorHAnsi" w:cs="Arial"/>
                    <w:b w:val="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auto"/>
          </w:tcPr>
          <w:p w14:paraId="737B1F2C" w14:textId="1EC9299C" w:rsidR="001145EE" w:rsidRPr="00CE74B0" w:rsidRDefault="001145EE" w:rsidP="00AE0FF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 xml:space="preserve">Suggest and lead </w:t>
            </w:r>
            <w:r w:rsidRPr="00CE74B0">
              <w:rPr>
                <w:rFonts w:asciiTheme="minorHAnsi" w:eastAsia="Times New Roman" w:hAnsiTheme="minorHAnsi" w:cs="Arial"/>
                <w:bCs/>
                <w:sz w:val="24"/>
                <w:szCs w:val="24"/>
                <w:u w:val="single"/>
                <w:lang w:val="en-GB"/>
              </w:rPr>
              <w:t>joint assessments, trainings and evaluations</w:t>
            </w:r>
            <w:r w:rsidRPr="00CE74B0">
              <w:rPr>
                <w:rFonts w:asciiTheme="minorHAnsi" w:eastAsia="Times New Roman" w:hAnsiTheme="minorHAnsi" w:cs="Arial"/>
                <w:bCs/>
                <w:sz w:val="24"/>
                <w:szCs w:val="24"/>
                <w:lang w:val="en-GB"/>
              </w:rPr>
              <w:t xml:space="preserve"> across organisations/other stakeholders to ensure a more coherent approach. </w:t>
            </w:r>
            <w:r w:rsidRPr="00CE74B0">
              <w:rPr>
                <w:rFonts w:ascii="Calibri" w:eastAsia="Calibri" w:hAnsi="Calibri"/>
                <w:bCs/>
                <w:color w:val="ED7D31" w:themeColor="accent2"/>
                <w:lang w:val="en-GB"/>
              </w:rPr>
              <w:t xml:space="preserve"> </w:t>
            </w:r>
            <w:r w:rsidRPr="00CE74B0">
              <w:rPr>
                <w:rFonts w:asciiTheme="minorHAnsi" w:eastAsia="Times New Roman" w:hAnsiTheme="minorHAnsi" w:cs="Arial"/>
                <w:bCs/>
                <w:sz w:val="24"/>
                <w:szCs w:val="24"/>
                <w:lang w:val="en-GB"/>
              </w:rPr>
              <w:t>Consider community perspective while advocating for/with them</w:t>
            </w:r>
          </w:p>
          <w:p w14:paraId="5567DC9C" w14:textId="77777777" w:rsidR="001145EE" w:rsidRPr="00CE74B0" w:rsidRDefault="001145EE" w:rsidP="007D6D40">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p>
        </w:tc>
      </w:tr>
      <w:tr w:rsidR="001145EE" w:rsidRPr="00CE74B0" w14:paraId="1C44C7AF"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4927152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5DD904EE" w14:textId="04917CA6" w:rsidR="001145EE" w:rsidRPr="00CE74B0" w:rsidRDefault="001145EE" w:rsidP="007D6D40">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tcPr>
          <w:p w14:paraId="699F0257" w14:textId="105F32DC" w:rsidR="001145EE" w:rsidRPr="00CE74B0" w:rsidRDefault="001145EE" w:rsidP="00AE0FFD">
            <w:pP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val="en-GB"/>
              </w:rPr>
            </w:pPr>
            <w:r w:rsidRPr="00CE74B0">
              <w:rPr>
                <w:rFonts w:asciiTheme="minorHAnsi" w:eastAsia="Times New Roman" w:hAnsiTheme="minorHAnsi" w:cstheme="minorHAnsi"/>
                <w:bCs/>
                <w:sz w:val="24"/>
                <w:szCs w:val="24"/>
                <w:lang w:val="en-GB"/>
              </w:rPr>
              <w:t xml:space="preserve">Identify </w:t>
            </w:r>
            <w:r w:rsidRPr="00CE74B0">
              <w:rPr>
                <w:rFonts w:asciiTheme="minorHAnsi" w:eastAsia="Times New Roman" w:hAnsiTheme="minorHAnsi" w:cstheme="minorHAnsi"/>
                <w:bCs/>
                <w:sz w:val="24"/>
                <w:szCs w:val="24"/>
                <w:u w:val="single"/>
                <w:lang w:val="en-GB"/>
              </w:rPr>
              <w:t>context-specific Covid-related</w:t>
            </w:r>
            <w:r w:rsidRPr="00CE74B0">
              <w:rPr>
                <w:rFonts w:asciiTheme="minorHAnsi" w:eastAsia="Times New Roman" w:hAnsiTheme="minorHAnsi" w:cstheme="minorHAnsi"/>
                <w:bCs/>
                <w:sz w:val="24"/>
                <w:szCs w:val="24"/>
                <w:lang w:val="en-GB"/>
              </w:rPr>
              <w:t xml:space="preserve"> </w:t>
            </w:r>
            <w:r w:rsidRPr="00CE74B0">
              <w:rPr>
                <w:rFonts w:asciiTheme="minorHAnsi" w:eastAsia="Times New Roman" w:hAnsiTheme="minorHAnsi" w:cstheme="minorHAnsi"/>
                <w:b/>
                <w:sz w:val="24"/>
                <w:szCs w:val="24"/>
                <w:lang w:val="en-GB"/>
              </w:rPr>
              <w:t>challenges</w:t>
            </w:r>
            <w:r w:rsidRPr="00CE74B0">
              <w:rPr>
                <w:rFonts w:asciiTheme="minorHAnsi" w:eastAsia="Times New Roman" w:hAnsiTheme="minorHAnsi" w:cstheme="minorHAnsi"/>
                <w:bCs/>
                <w:sz w:val="24"/>
                <w:szCs w:val="24"/>
                <w:lang w:val="en-GB"/>
              </w:rPr>
              <w:t xml:space="preserve"> that may affect your operations</w:t>
            </w:r>
            <w:r w:rsidR="006C5063" w:rsidRPr="00CE74B0">
              <w:rPr>
                <w:rFonts w:asciiTheme="minorHAnsi" w:eastAsia="Times New Roman" w:hAnsiTheme="minorHAnsi" w:cstheme="minorHAnsi"/>
                <w:bCs/>
                <w:sz w:val="24"/>
                <w:szCs w:val="24"/>
                <w:lang w:val="en-GB"/>
              </w:rPr>
              <w:t xml:space="preserve"> and seek possible solutions</w:t>
            </w:r>
          </w:p>
        </w:tc>
      </w:tr>
    </w:tbl>
    <w:p w14:paraId="51D5E540" w14:textId="5C679331" w:rsidR="00687DFA" w:rsidRPr="00CE74B0" w:rsidRDefault="00687DFA" w:rsidP="00CA2C12">
      <w:pPr>
        <w:contextualSpacing/>
        <w:jc w:val="both"/>
        <w:rPr>
          <w:rFonts w:ascii="Arial" w:eastAsia="Times New Roman" w:hAnsi="Arial" w:cs="Arial"/>
          <w:bCs/>
        </w:rPr>
      </w:pPr>
    </w:p>
    <w:p w14:paraId="0C86A30F" w14:textId="7C2DE474" w:rsidR="00DE4A47" w:rsidRPr="00CE74B0" w:rsidRDefault="00DE4A47" w:rsidP="00CA2C12">
      <w:pPr>
        <w:contextualSpacing/>
        <w:jc w:val="both"/>
        <w:rPr>
          <w:rFonts w:ascii="Arial" w:eastAsia="Times New Roman" w:hAnsi="Arial" w:cs="Arial"/>
          <w:bCs/>
        </w:rPr>
      </w:pPr>
    </w:p>
    <w:p w14:paraId="07A220D8" w14:textId="21B25422" w:rsidR="008A42F3" w:rsidRPr="00CE74B0" w:rsidRDefault="008A42F3" w:rsidP="00CA2C12">
      <w:pPr>
        <w:contextualSpacing/>
        <w:jc w:val="both"/>
        <w:rPr>
          <w:rFonts w:ascii="Arial" w:eastAsia="Times New Roman" w:hAnsi="Arial" w:cs="Arial"/>
          <w:bCs/>
        </w:rPr>
      </w:pPr>
    </w:p>
    <w:p w14:paraId="51524F44" w14:textId="5DB7BAA8" w:rsidR="00535687" w:rsidRPr="00CE74B0" w:rsidRDefault="00535687" w:rsidP="00CA2C12">
      <w:pPr>
        <w:contextualSpacing/>
        <w:jc w:val="both"/>
        <w:rPr>
          <w:rFonts w:ascii="Arial" w:eastAsia="Times New Roman" w:hAnsi="Arial" w:cs="Arial"/>
          <w:bCs/>
        </w:rPr>
      </w:pPr>
    </w:p>
    <w:p w14:paraId="6C80A42F" w14:textId="77777777" w:rsidR="00535687" w:rsidRPr="00CE74B0" w:rsidRDefault="00535687" w:rsidP="00CA2C12">
      <w:pPr>
        <w:contextualSpacing/>
        <w:jc w:val="both"/>
        <w:rPr>
          <w:rFonts w:ascii="Arial" w:eastAsia="Times New Roman" w:hAnsi="Arial" w:cs="Arial"/>
          <w:bCs/>
        </w:rPr>
      </w:pPr>
    </w:p>
    <w:p w14:paraId="1CE4CAA9" w14:textId="7645D3C2" w:rsidR="008A42F3" w:rsidRPr="00CE74B0" w:rsidRDefault="008A42F3" w:rsidP="00CA2C12">
      <w:pPr>
        <w:contextualSpacing/>
        <w:jc w:val="both"/>
        <w:rPr>
          <w:rFonts w:ascii="Arial" w:eastAsia="Times New Roman" w:hAnsi="Arial" w:cs="Arial"/>
          <w:bCs/>
        </w:rPr>
      </w:pPr>
    </w:p>
    <w:p w14:paraId="6CC0B802" w14:textId="77777777" w:rsidR="008A42F3" w:rsidRPr="00CE74B0" w:rsidRDefault="008A42F3" w:rsidP="00CA2C12">
      <w:pPr>
        <w:contextualSpacing/>
        <w:jc w:val="both"/>
        <w:rPr>
          <w:rFonts w:ascii="Arial" w:eastAsia="Times New Roman" w:hAnsi="Arial" w:cs="Arial"/>
          <w:bCs/>
        </w:rPr>
      </w:pPr>
    </w:p>
    <w:p w14:paraId="386C4E31" w14:textId="189F9237" w:rsidR="001C2069" w:rsidRPr="00CE74B0" w:rsidRDefault="00921BF6" w:rsidP="001C2069">
      <w:pPr>
        <w:numPr>
          <w:ilvl w:val="0"/>
          <w:numId w:val="1"/>
        </w:numPr>
        <w:ind w:left="12" w:hanging="721"/>
        <w:contextualSpacing/>
        <w:jc w:val="both"/>
        <w:rPr>
          <w:rFonts w:ascii="Calibri" w:eastAsia="Times New Roman" w:hAnsi="Calibri" w:cs="Times New Roman"/>
          <w:b/>
          <w:sz w:val="36"/>
          <w:u w:val="single"/>
        </w:rPr>
      </w:pPr>
      <w:hyperlink r:id="rId22" w:history="1">
        <w:r w:rsidR="00686200" w:rsidRPr="00CE74B0">
          <w:rPr>
            <w:rStyle w:val="Hyperlink"/>
            <w:rFonts w:ascii="Calibri" w:eastAsia="Times New Roman" w:hAnsi="Calibri" w:cs="Times New Roman"/>
            <w:b/>
            <w:color w:val="auto"/>
            <w:sz w:val="36"/>
          </w:rPr>
          <w:t>Operational Security Risk Management</w:t>
        </w:r>
      </w:hyperlink>
      <w:r w:rsidR="00686200" w:rsidRPr="00CE74B0">
        <w:rPr>
          <w:rFonts w:ascii="Calibri" w:eastAsia="Times New Roman" w:hAnsi="Calibri" w:cs="Times New Roman"/>
          <w:b/>
          <w:sz w:val="36"/>
          <w:u w:val="single"/>
        </w:rPr>
        <w:t xml:space="preserve"> </w:t>
      </w:r>
    </w:p>
    <w:p w14:paraId="256D7794" w14:textId="73913544" w:rsidR="008D2DD4" w:rsidRPr="00CE74B0" w:rsidRDefault="008D2DD4" w:rsidP="008D2DD4">
      <w:pPr>
        <w:ind w:left="12"/>
        <w:contextualSpacing/>
        <w:jc w:val="both"/>
        <w:rPr>
          <w:rFonts w:ascii="Calibri" w:eastAsia="Times New Roman" w:hAnsi="Calibri" w:cs="Times New Roman"/>
          <w:b/>
          <w:sz w:val="36"/>
          <w:u w:val="single"/>
        </w:rPr>
      </w:pPr>
    </w:p>
    <w:p w14:paraId="24B55D01" w14:textId="0C6F78A5" w:rsidR="008D2DD4" w:rsidRPr="00CE74B0" w:rsidRDefault="00D648A2" w:rsidP="00D648A2">
      <w:pPr>
        <w:ind w:left="12"/>
        <w:contextualSpacing/>
        <w:jc w:val="both"/>
        <w:rPr>
          <w:rFonts w:ascii="Calibri" w:eastAsia="Calibri" w:hAnsi="Calibri" w:cs="Times New Roman"/>
          <w:bCs/>
        </w:rPr>
      </w:pPr>
      <w:r w:rsidRPr="00CE74B0">
        <w:rPr>
          <w:rFonts w:ascii="Calibri" w:eastAsia="Calibri" w:hAnsi="Calibri" w:cs="Times New Roman"/>
          <w:bCs/>
        </w:rPr>
        <w:lastRenderedPageBreak/>
        <w:t>Under this element</w:t>
      </w:r>
      <w:r w:rsidRPr="00CE74B0">
        <w:rPr>
          <w:rFonts w:ascii="Calibri" w:eastAsia="Calibri" w:hAnsi="Calibri" w:cs="Times New Roman"/>
          <w:b/>
        </w:rPr>
        <w:t xml:space="preserve"> the NS </w:t>
      </w:r>
      <w:r w:rsidR="00EF3424" w:rsidRPr="00CE74B0">
        <w:rPr>
          <w:rFonts w:ascii="Calibri" w:eastAsia="Calibri" w:hAnsi="Calibri" w:cs="Times New Roman"/>
          <w:b/>
        </w:rPr>
        <w:t>fulfils</w:t>
      </w:r>
      <w:r w:rsidRPr="00CE74B0">
        <w:rPr>
          <w:rFonts w:ascii="Calibri" w:eastAsia="Calibri" w:hAnsi="Calibri" w:cs="Times New Roman"/>
          <w:b/>
        </w:rPr>
        <w:t xml:space="preserve"> its obligations related to the Duty of </w:t>
      </w:r>
      <w:r w:rsidR="001C775F" w:rsidRPr="00CE74B0">
        <w:rPr>
          <w:rFonts w:ascii="Calibri" w:eastAsia="Calibri" w:hAnsi="Calibri" w:cs="Times New Roman"/>
          <w:b/>
        </w:rPr>
        <w:t>C</w:t>
      </w:r>
      <w:r w:rsidRPr="00CE74B0">
        <w:rPr>
          <w:rFonts w:ascii="Calibri" w:eastAsia="Calibri" w:hAnsi="Calibri" w:cs="Times New Roman"/>
          <w:b/>
        </w:rPr>
        <w:t>are and the protection of RCRC frontline workers</w:t>
      </w:r>
      <w:r w:rsidRPr="00CE74B0">
        <w:rPr>
          <w:rFonts w:ascii="Calibri" w:eastAsia="Calibri" w:hAnsi="Calibri" w:cs="Times New Roman"/>
          <w:b/>
          <w:bCs/>
        </w:rPr>
        <w:t xml:space="preserve"> (</w:t>
      </w:r>
      <w:r w:rsidRPr="00CE74B0">
        <w:rPr>
          <w:rFonts w:ascii="Calibri" w:eastAsia="Calibri" w:hAnsi="Calibri" w:cs="Times New Roman"/>
          <w:b/>
        </w:rPr>
        <w:t>i.e. the Safety and Security of staff and volunteers).</w:t>
      </w:r>
      <w:r w:rsidRPr="00CE74B0">
        <w:rPr>
          <w:rFonts w:ascii="Calibri" w:eastAsia="Calibri" w:hAnsi="Calibri" w:cs="Times New Roman"/>
          <w:bCs/>
        </w:rPr>
        <w:t xml:space="preserve"> The Duty of Care encompasses</w:t>
      </w:r>
      <w:r w:rsidRPr="00CE74B0">
        <w:t xml:space="preserve"> </w:t>
      </w:r>
      <w:r w:rsidRPr="00CE74B0">
        <w:rPr>
          <w:rFonts w:ascii="Calibri" w:eastAsia="Calibri" w:hAnsi="Calibri" w:cs="Times New Roman"/>
          <w:bCs/>
        </w:rPr>
        <w:t>Duty of Information</w:t>
      </w:r>
      <w:r w:rsidR="008077F1" w:rsidRPr="00CE74B0">
        <w:rPr>
          <w:rFonts w:ascii="Calibri" w:eastAsia="Calibri" w:hAnsi="Calibri" w:cs="Times New Roman"/>
          <w:bCs/>
        </w:rPr>
        <w:t xml:space="preserve"> (collecting, collating, analysing, sharing, informing, understanding);</w:t>
      </w:r>
      <w:r w:rsidRPr="00CE74B0">
        <w:rPr>
          <w:rFonts w:ascii="Calibri" w:eastAsia="Calibri" w:hAnsi="Calibri" w:cs="Times New Roman"/>
          <w:bCs/>
        </w:rPr>
        <w:t xml:space="preserve"> Duty of Prevention</w:t>
      </w:r>
      <w:r w:rsidR="008077F1" w:rsidRPr="00CE74B0">
        <w:rPr>
          <w:rFonts w:ascii="Calibri" w:eastAsia="Calibri" w:hAnsi="Calibri" w:cs="Times New Roman"/>
          <w:bCs/>
        </w:rPr>
        <w:t xml:space="preserve"> (anticipating, planning, providing guidelines → risk treatment, pre-deployment measures, insuring against risk);</w:t>
      </w:r>
      <w:r w:rsidRPr="00CE74B0">
        <w:rPr>
          <w:rFonts w:ascii="Calibri" w:eastAsia="Calibri" w:hAnsi="Calibri" w:cs="Times New Roman"/>
          <w:bCs/>
        </w:rPr>
        <w:t xml:space="preserve"> Duty of Intervention</w:t>
      </w:r>
      <w:r w:rsidR="008077F1" w:rsidRPr="00CE74B0">
        <w:rPr>
          <w:rFonts w:ascii="Calibri" w:eastAsia="Calibri" w:hAnsi="Calibri" w:cs="Times New Roman"/>
          <w:bCs/>
        </w:rPr>
        <w:t xml:space="preserve"> (responding, supporting, caring, protecting, ensuring compliance);</w:t>
      </w:r>
      <w:r w:rsidRPr="00CE74B0">
        <w:rPr>
          <w:rFonts w:ascii="Calibri" w:eastAsia="Calibri" w:hAnsi="Calibri" w:cs="Times New Roman"/>
          <w:bCs/>
        </w:rPr>
        <w:t xml:space="preserve"> and Duty of Monitoring</w:t>
      </w:r>
      <w:r w:rsidR="008077F1" w:rsidRPr="00CE74B0">
        <w:rPr>
          <w:rFonts w:ascii="Calibri" w:eastAsia="Calibri" w:hAnsi="Calibri" w:cs="Times New Roman"/>
          <w:bCs/>
        </w:rPr>
        <w:t xml:space="preserve"> (reviewing, checking compliance, learning).</w:t>
      </w:r>
      <w:r w:rsidRPr="00CE74B0">
        <w:rPr>
          <w:rFonts w:ascii="Calibri" w:eastAsia="Calibri" w:hAnsi="Calibri" w:cs="Times New Roman"/>
          <w:bCs/>
        </w:rPr>
        <w:t xml:space="preserve"> </w:t>
      </w:r>
      <w:r w:rsidR="008077F1" w:rsidRPr="00CE74B0">
        <w:rPr>
          <w:rFonts w:ascii="Calibri" w:eastAsia="Calibri" w:hAnsi="Calibri" w:cs="Times New Roman"/>
          <w:bCs/>
        </w:rPr>
        <w:t>T</w:t>
      </w:r>
      <w:r w:rsidRPr="00CE74B0">
        <w:rPr>
          <w:rFonts w:ascii="Calibri" w:eastAsia="Calibri" w:hAnsi="Calibri" w:cs="Times New Roman"/>
          <w:bCs/>
        </w:rPr>
        <w:t xml:space="preserve">he NS can implement multiple sets of measures organised around these four axes. RCRC personnel </w:t>
      </w:r>
      <w:r w:rsidRPr="00CE74B0">
        <w:rPr>
          <w:rFonts w:ascii="Calibri" w:eastAsia="Calibri" w:hAnsi="Calibri" w:cs="Calibri"/>
          <w:bCs/>
        </w:rPr>
        <w:t>needs to be</w:t>
      </w:r>
      <w:r w:rsidRPr="00CE74B0">
        <w:rPr>
          <w:rFonts w:ascii="Calibri" w:eastAsia="Calibri" w:hAnsi="Calibri" w:cs="Times New Roman"/>
          <w:bCs/>
        </w:rPr>
        <w:t xml:space="preserve"> prepared, equipped and trained, while the NS weights the </w:t>
      </w:r>
      <w:r w:rsidRPr="00CE74B0">
        <w:rPr>
          <w:rFonts w:ascii="Calibri" w:eastAsia="Calibri" w:hAnsi="Calibri" w:cs="Times New Roman"/>
          <w:b/>
        </w:rPr>
        <w:t xml:space="preserve">risk of contagion against </w:t>
      </w:r>
      <w:r w:rsidR="001C775F" w:rsidRPr="00CE74B0">
        <w:rPr>
          <w:rFonts w:ascii="Calibri" w:eastAsia="Calibri" w:hAnsi="Calibri" w:cs="Times New Roman"/>
          <w:bCs/>
        </w:rPr>
        <w:t>the</w:t>
      </w:r>
      <w:r w:rsidR="001C775F" w:rsidRPr="00CE74B0">
        <w:rPr>
          <w:rFonts w:ascii="Calibri" w:eastAsia="Calibri" w:hAnsi="Calibri" w:cs="Times New Roman"/>
          <w:b/>
        </w:rPr>
        <w:t xml:space="preserve"> </w:t>
      </w:r>
      <w:r w:rsidRPr="00CE74B0">
        <w:rPr>
          <w:rFonts w:ascii="Calibri" w:eastAsia="Calibri" w:hAnsi="Calibri" w:cs="Times New Roman"/>
          <w:b/>
        </w:rPr>
        <w:t>impact of its activities</w:t>
      </w:r>
      <w:r w:rsidRPr="00CE74B0">
        <w:rPr>
          <w:rFonts w:ascii="Calibri" w:eastAsia="Calibri" w:hAnsi="Calibri" w:cs="Times New Roman"/>
          <w:bCs/>
        </w:rPr>
        <w:t xml:space="preserve"> to orient decision making (</w:t>
      </w:r>
      <w:proofErr w:type="spellStart"/>
      <w:r w:rsidRPr="00CE74B0">
        <w:rPr>
          <w:rFonts w:ascii="Calibri" w:eastAsia="Calibri" w:hAnsi="Calibri" w:cs="Times New Roman"/>
          <w:bCs/>
          <w:i/>
          <w:iCs/>
        </w:rPr>
        <w:t>n.b.</w:t>
      </w:r>
      <w:proofErr w:type="spellEnd"/>
      <w:r w:rsidRPr="00CE74B0">
        <w:rPr>
          <w:rFonts w:ascii="Calibri" w:eastAsia="Calibri" w:hAnsi="Calibri" w:cs="Times New Roman"/>
          <w:bCs/>
          <w:i/>
          <w:iCs/>
        </w:rPr>
        <w:t xml:space="preserve"> reduced exposure is safer than increased protection</w:t>
      </w:r>
      <w:r w:rsidRPr="00CE74B0">
        <w:rPr>
          <w:rFonts w:ascii="Calibri" w:eastAsia="Calibri" w:hAnsi="Calibri" w:cs="Times New Roman"/>
          <w:bCs/>
        </w:rPr>
        <w:t>).</w:t>
      </w:r>
      <w:r w:rsidR="00F94DE1" w:rsidRPr="00CE74B0">
        <w:rPr>
          <w:rFonts w:ascii="Calibri" w:eastAsia="Calibri" w:hAnsi="Calibri" w:cs="Times New Roman"/>
          <w:bCs/>
        </w:rPr>
        <w:t xml:space="preserve"> In order to inform and prepare its teams, the NS assesses the</w:t>
      </w:r>
      <w:r w:rsidRPr="00CE74B0">
        <w:rPr>
          <w:rFonts w:ascii="Calibri" w:eastAsia="Calibri" w:hAnsi="Calibri" w:cs="Times New Roman"/>
          <w:bCs/>
        </w:rPr>
        <w:t xml:space="preserve"> consequences of Covid-19 </w:t>
      </w:r>
      <w:r w:rsidRPr="00CE74B0">
        <w:rPr>
          <w:rFonts w:ascii="Calibri" w:eastAsia="Calibri" w:hAnsi="Calibri" w:cs="Times New Roman"/>
          <w:b/>
        </w:rPr>
        <w:t>stigma</w:t>
      </w:r>
      <w:r w:rsidRPr="00CE74B0">
        <w:rPr>
          <w:rFonts w:ascii="Calibri" w:eastAsia="Calibri" w:hAnsi="Calibri" w:cs="Times New Roman"/>
          <w:bCs/>
        </w:rPr>
        <w:t xml:space="preserve"> </w:t>
      </w:r>
      <w:r w:rsidR="00F94DE1" w:rsidRPr="00CE74B0">
        <w:rPr>
          <w:rFonts w:ascii="Calibri" w:eastAsia="Calibri" w:hAnsi="Calibri" w:cs="Times New Roman"/>
          <w:bCs/>
        </w:rPr>
        <w:t>which may translate in</w:t>
      </w:r>
      <w:r w:rsidRPr="00CE74B0">
        <w:rPr>
          <w:rFonts w:ascii="Calibri" w:eastAsia="Calibri" w:hAnsi="Calibri" w:cs="Times New Roman"/>
          <w:bCs/>
        </w:rPr>
        <w:t xml:space="preserve"> </w:t>
      </w:r>
      <w:r w:rsidRPr="00CE74B0">
        <w:rPr>
          <w:rFonts w:ascii="Calibri" w:eastAsia="Calibri" w:hAnsi="Calibri" w:cs="Times New Roman"/>
          <w:b/>
        </w:rPr>
        <w:t>security</w:t>
      </w:r>
      <w:r w:rsidR="00F94DE1" w:rsidRPr="00CE74B0">
        <w:rPr>
          <w:rFonts w:ascii="Calibri" w:eastAsia="Calibri" w:hAnsi="Calibri" w:cs="Times New Roman"/>
          <w:b/>
        </w:rPr>
        <w:t xml:space="preserve"> or HCiD-specific</w:t>
      </w:r>
      <w:r w:rsidRPr="00CE74B0">
        <w:rPr>
          <w:rFonts w:ascii="Calibri" w:eastAsia="Calibri" w:hAnsi="Calibri" w:cs="Times New Roman"/>
          <w:b/>
        </w:rPr>
        <w:t xml:space="preserve"> incidents</w:t>
      </w:r>
      <w:r w:rsidR="00F94DE1" w:rsidRPr="00CE74B0">
        <w:rPr>
          <w:rFonts w:ascii="Calibri" w:eastAsia="Calibri" w:hAnsi="Calibri" w:cs="Times New Roman"/>
          <w:b/>
        </w:rPr>
        <w:t>;</w:t>
      </w:r>
      <w:r w:rsidRPr="00CE74B0">
        <w:rPr>
          <w:rFonts w:ascii="Calibri" w:eastAsia="Calibri" w:hAnsi="Calibri" w:cs="Times New Roman"/>
          <w:bCs/>
        </w:rPr>
        <w:t xml:space="preserve"> </w:t>
      </w:r>
      <w:r w:rsidRPr="00CE74B0">
        <w:rPr>
          <w:rFonts w:ascii="Calibri" w:eastAsia="Calibri" w:hAnsi="Calibri" w:cs="Times New Roman"/>
          <w:b/>
        </w:rPr>
        <w:t>manage</w:t>
      </w:r>
      <w:r w:rsidR="00F94DE1" w:rsidRPr="00CE74B0">
        <w:rPr>
          <w:rFonts w:ascii="Calibri" w:eastAsia="Calibri" w:hAnsi="Calibri" w:cs="Times New Roman"/>
          <w:b/>
        </w:rPr>
        <w:t>s</w:t>
      </w:r>
      <w:r w:rsidRPr="00CE74B0">
        <w:rPr>
          <w:rFonts w:ascii="Calibri" w:eastAsia="Calibri" w:hAnsi="Calibri" w:cs="Times New Roman"/>
          <w:b/>
        </w:rPr>
        <w:t xml:space="preserve"> existing volunteers</w:t>
      </w:r>
      <w:r w:rsidRPr="00CE74B0">
        <w:rPr>
          <w:rFonts w:ascii="Calibri" w:eastAsia="Calibri" w:hAnsi="Calibri" w:cs="Times New Roman"/>
          <w:bCs/>
        </w:rPr>
        <w:t xml:space="preserve"> </w:t>
      </w:r>
      <w:r w:rsidR="00F94DE1" w:rsidRPr="00CE74B0">
        <w:rPr>
          <w:rFonts w:ascii="Calibri" w:eastAsia="Calibri" w:hAnsi="Calibri" w:cs="Times New Roman"/>
          <w:bCs/>
        </w:rPr>
        <w:t>adopting</w:t>
      </w:r>
      <w:r w:rsidRPr="00CE74B0">
        <w:rPr>
          <w:rFonts w:ascii="Calibri" w:eastAsia="Calibri" w:hAnsi="Calibri" w:cs="Times New Roman"/>
          <w:bCs/>
        </w:rPr>
        <w:t xml:space="preserve"> specific Covid-19 vulnerability criteria, and </w:t>
      </w:r>
      <w:r w:rsidR="00F94DE1" w:rsidRPr="00CE74B0">
        <w:rPr>
          <w:rFonts w:ascii="Calibri" w:eastAsia="Calibri" w:hAnsi="Calibri" w:cs="Times New Roman"/>
          <w:bCs/>
        </w:rPr>
        <w:t xml:space="preserve">if required it </w:t>
      </w:r>
      <w:r w:rsidRPr="00CE74B0">
        <w:rPr>
          <w:rFonts w:ascii="Calibri" w:eastAsia="Calibri" w:hAnsi="Calibri" w:cs="Times New Roman"/>
          <w:b/>
        </w:rPr>
        <w:t>recrui</w:t>
      </w:r>
      <w:r w:rsidR="00F94DE1" w:rsidRPr="00CE74B0">
        <w:rPr>
          <w:rFonts w:ascii="Calibri" w:eastAsia="Calibri" w:hAnsi="Calibri" w:cs="Times New Roman"/>
          <w:b/>
        </w:rPr>
        <w:t>ts/</w:t>
      </w:r>
      <w:r w:rsidRPr="00CE74B0">
        <w:rPr>
          <w:rFonts w:ascii="Calibri" w:eastAsia="Calibri" w:hAnsi="Calibri" w:cs="Times New Roman"/>
          <w:b/>
        </w:rPr>
        <w:t>manage</w:t>
      </w:r>
      <w:r w:rsidR="00F94DE1" w:rsidRPr="00CE74B0">
        <w:rPr>
          <w:rFonts w:ascii="Calibri" w:eastAsia="Calibri" w:hAnsi="Calibri" w:cs="Times New Roman"/>
          <w:b/>
        </w:rPr>
        <w:t>s</w:t>
      </w:r>
      <w:r w:rsidRPr="00CE74B0">
        <w:rPr>
          <w:rFonts w:ascii="Calibri" w:eastAsia="Calibri" w:hAnsi="Calibri" w:cs="Times New Roman"/>
          <w:b/>
        </w:rPr>
        <w:t xml:space="preserve"> new volunteers</w:t>
      </w:r>
      <w:r w:rsidRPr="00CE74B0">
        <w:rPr>
          <w:rFonts w:ascii="Calibri" w:eastAsia="Calibri" w:hAnsi="Calibri" w:cs="Times New Roman"/>
          <w:bCs/>
        </w:rPr>
        <w:t xml:space="preserve"> to implement </w:t>
      </w:r>
      <w:r w:rsidR="00F94DE1" w:rsidRPr="00CE74B0">
        <w:rPr>
          <w:rFonts w:ascii="Calibri" w:eastAsia="Calibri" w:hAnsi="Calibri" w:cs="Times New Roman"/>
          <w:bCs/>
        </w:rPr>
        <w:t xml:space="preserve">the </w:t>
      </w:r>
      <w:r w:rsidRPr="00CE74B0">
        <w:rPr>
          <w:rFonts w:ascii="Calibri" w:eastAsia="Calibri" w:hAnsi="Calibri" w:cs="Times New Roman"/>
          <w:bCs/>
        </w:rPr>
        <w:t>Covid-19 response</w:t>
      </w:r>
      <w:r w:rsidR="00F94DE1" w:rsidRPr="00CE74B0">
        <w:rPr>
          <w:rFonts w:ascii="Calibri" w:eastAsia="Calibri" w:hAnsi="Calibri" w:cs="Times New Roman"/>
          <w:bCs/>
        </w:rPr>
        <w:t>.</w:t>
      </w:r>
      <w:r w:rsidRPr="00CE74B0">
        <w:rPr>
          <w:rFonts w:ascii="Calibri" w:eastAsia="Calibri" w:hAnsi="Calibri" w:cs="Times New Roman"/>
          <w:bCs/>
        </w:rPr>
        <w:t xml:space="preserve"> </w:t>
      </w:r>
      <w:r w:rsidR="00F94DE1" w:rsidRPr="00CE74B0">
        <w:rPr>
          <w:rFonts w:ascii="Calibri" w:eastAsia="Calibri" w:hAnsi="Calibri" w:cs="Times New Roman"/>
          <w:bCs/>
        </w:rPr>
        <w:t>Within the Duty of Intervention, the NS grounds its o</w:t>
      </w:r>
      <w:r w:rsidRPr="00CE74B0">
        <w:rPr>
          <w:rFonts w:ascii="Calibri" w:eastAsia="Calibri" w:hAnsi="Calibri" w:cs="Times New Roman"/>
          <w:bCs/>
        </w:rPr>
        <w:t xml:space="preserve">perations in </w:t>
      </w:r>
      <w:r w:rsidRPr="00CE74B0">
        <w:rPr>
          <w:rFonts w:ascii="Calibri" w:eastAsia="Calibri" w:hAnsi="Calibri" w:cs="Times New Roman"/>
          <w:b/>
        </w:rPr>
        <w:t>real implementing capacities</w:t>
      </w:r>
      <w:r w:rsidR="00F94DE1" w:rsidRPr="00CE74B0">
        <w:rPr>
          <w:rFonts w:ascii="Calibri" w:eastAsia="Calibri" w:hAnsi="Calibri" w:cs="Times New Roman"/>
          <w:bCs/>
        </w:rPr>
        <w:t>, while addressing</w:t>
      </w:r>
      <w:r w:rsidR="00F94DE1" w:rsidRPr="00CE74B0">
        <w:rPr>
          <w:rFonts w:ascii="Calibri" w:eastAsia="Calibri" w:hAnsi="Calibri" w:cs="Times New Roman"/>
          <w:b/>
        </w:rPr>
        <w:t xml:space="preserve"> </w:t>
      </w:r>
      <w:r w:rsidR="00F94DE1" w:rsidRPr="00CE74B0">
        <w:rPr>
          <w:rFonts w:ascii="Calibri" w:eastAsia="Calibri" w:hAnsi="Calibri" w:cs="Times New Roman"/>
          <w:bCs/>
          <w:u w:val="single"/>
        </w:rPr>
        <w:t>b</w:t>
      </w:r>
      <w:r w:rsidRPr="00CE74B0">
        <w:rPr>
          <w:rFonts w:ascii="Calibri" w:eastAsia="Calibri" w:hAnsi="Calibri" w:cs="Times New Roman"/>
          <w:bCs/>
          <w:u w:val="single"/>
        </w:rPr>
        <w:t>usiness continuity</w:t>
      </w:r>
      <w:r w:rsidRPr="00CE74B0">
        <w:rPr>
          <w:rFonts w:ascii="Calibri" w:eastAsia="Calibri" w:hAnsi="Calibri" w:cs="Times New Roman"/>
          <w:bCs/>
        </w:rPr>
        <w:t xml:space="preserve"> challenges</w:t>
      </w:r>
      <w:r w:rsidR="00F94DE1" w:rsidRPr="00CE74B0">
        <w:rPr>
          <w:rFonts w:ascii="Calibri" w:eastAsia="Calibri" w:hAnsi="Calibri" w:cs="Times New Roman"/>
          <w:bCs/>
        </w:rPr>
        <w:t xml:space="preserve"> through</w:t>
      </w:r>
      <w:r w:rsidRPr="00CE74B0">
        <w:rPr>
          <w:rFonts w:ascii="Calibri" w:eastAsia="Calibri" w:hAnsi="Calibri" w:cs="Times New Roman"/>
          <w:bCs/>
        </w:rPr>
        <w:t xml:space="preserve"> strategies</w:t>
      </w:r>
      <w:r w:rsidR="00F94DE1" w:rsidRPr="00CE74B0">
        <w:rPr>
          <w:rFonts w:ascii="Calibri" w:eastAsia="Calibri" w:hAnsi="Calibri" w:cs="Times New Roman"/>
          <w:bCs/>
        </w:rPr>
        <w:t xml:space="preserve"> </w:t>
      </w:r>
      <w:r w:rsidRPr="00CE74B0">
        <w:rPr>
          <w:rFonts w:ascii="Calibri" w:eastAsia="Calibri" w:hAnsi="Calibri" w:cs="Times New Roman"/>
          <w:bCs/>
        </w:rPr>
        <w:t xml:space="preserve">and plans </w:t>
      </w:r>
      <w:r w:rsidR="00F94DE1" w:rsidRPr="00CE74B0">
        <w:rPr>
          <w:rFonts w:ascii="Calibri" w:eastAsia="Calibri" w:hAnsi="Calibri" w:cs="Times New Roman"/>
          <w:bCs/>
        </w:rPr>
        <w:t>which tackle</w:t>
      </w:r>
      <w:r w:rsidRPr="00CE74B0">
        <w:rPr>
          <w:rFonts w:ascii="Calibri" w:eastAsia="Calibri" w:hAnsi="Calibri" w:cs="Times New Roman"/>
          <w:bCs/>
          <w:u w:val="single"/>
        </w:rPr>
        <w:t xml:space="preserve"> possible interruptions</w:t>
      </w:r>
      <w:r w:rsidR="00F94DE1" w:rsidRPr="00CE74B0">
        <w:rPr>
          <w:rFonts w:ascii="Calibri" w:eastAsia="Calibri" w:hAnsi="Calibri" w:cs="Times New Roman"/>
          <w:bCs/>
          <w:u w:val="single"/>
        </w:rPr>
        <w:t>.</w:t>
      </w:r>
      <w:r w:rsidRPr="00CE74B0">
        <w:rPr>
          <w:rFonts w:ascii="Calibri" w:eastAsia="Calibri" w:hAnsi="Calibri" w:cs="Times New Roman"/>
          <w:bCs/>
        </w:rPr>
        <w:t xml:space="preserve"> </w:t>
      </w:r>
      <w:r w:rsidR="00F94DE1" w:rsidRPr="00CE74B0">
        <w:rPr>
          <w:rFonts w:ascii="Calibri" w:eastAsia="Calibri" w:hAnsi="Calibri" w:cs="Times New Roman"/>
          <w:bCs/>
        </w:rPr>
        <w:t>Equally, the NS builds its m</w:t>
      </w:r>
      <w:r w:rsidRPr="00CE74B0">
        <w:rPr>
          <w:rFonts w:ascii="Calibri" w:eastAsia="Calibri" w:hAnsi="Calibri" w:cs="Times New Roman"/>
          <w:bCs/>
        </w:rPr>
        <w:t xml:space="preserve">itigation measures on </w:t>
      </w:r>
      <w:r w:rsidRPr="00CE74B0">
        <w:rPr>
          <w:rFonts w:ascii="Calibri" w:eastAsia="Calibri" w:hAnsi="Calibri" w:cs="Times New Roman"/>
          <w:b/>
        </w:rPr>
        <w:t>community self-protection practices</w:t>
      </w:r>
      <w:r w:rsidR="00F94DE1" w:rsidRPr="00CE74B0">
        <w:rPr>
          <w:rFonts w:ascii="Calibri" w:eastAsia="Calibri" w:hAnsi="Calibri" w:cs="Times New Roman"/>
          <w:b/>
        </w:rPr>
        <w:t>.</w:t>
      </w:r>
    </w:p>
    <w:tbl>
      <w:tblPr>
        <w:tblStyle w:val="GridTable4-Accent5"/>
        <w:tblpPr w:leftFromText="180" w:rightFromText="180" w:vertAnchor="text" w:horzAnchor="page" w:tblpXSpec="center" w:tblpY="210"/>
        <w:tblW w:w="5000" w:type="pct"/>
        <w:tblLook w:val="04A0" w:firstRow="1" w:lastRow="0" w:firstColumn="1" w:lastColumn="0" w:noHBand="0" w:noVBand="1"/>
      </w:tblPr>
      <w:tblGrid>
        <w:gridCol w:w="839"/>
        <w:gridCol w:w="13155"/>
      </w:tblGrid>
      <w:tr w:rsidR="006C5063" w:rsidRPr="00CE74B0" w14:paraId="410A3606" w14:textId="77777777" w:rsidTr="006F4CE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 w:type="pct"/>
            <w:tcBorders>
              <w:right w:val="single" w:sz="4" w:space="0" w:color="auto"/>
            </w:tcBorders>
            <w:shd w:val="clear" w:color="auto" w:fill="FFC000" w:themeFill="accent4"/>
            <w:vAlign w:val="center"/>
          </w:tcPr>
          <w:p w14:paraId="2E00859E" w14:textId="77777777" w:rsidR="006C5063" w:rsidRPr="00CE74B0" w:rsidRDefault="006C5063" w:rsidP="00395F54">
            <w:pPr>
              <w:spacing w:before="230" w:line="231" w:lineRule="exact"/>
              <w:contextualSpacing/>
              <w:jc w:val="center"/>
              <w:textAlignment w:val="baseline"/>
              <w:rPr>
                <w:rFonts w:asciiTheme="minorHAnsi" w:eastAsia="Arial" w:hAnsiTheme="minorHAnsi" w:cs="Arial"/>
                <w:color w:val="000000" w:themeColor="text1"/>
                <w:sz w:val="24"/>
                <w:szCs w:val="24"/>
                <w:lang w:val="en-GB"/>
              </w:rPr>
            </w:pPr>
            <w:r w:rsidRPr="00CE74B0">
              <w:rPr>
                <w:rFonts w:asciiTheme="minorHAnsi" w:eastAsia="Arial" w:hAnsiTheme="minorHAnsi" w:cs="Arial"/>
                <w:color w:val="000000" w:themeColor="text1"/>
                <w:sz w:val="24"/>
                <w:szCs w:val="24"/>
                <w:lang w:val="en-GB"/>
              </w:rPr>
              <w:t>Status</w:t>
            </w:r>
          </w:p>
        </w:tc>
        <w:tc>
          <w:tcPr>
            <w:tcW w:w="4719" w:type="pct"/>
            <w:tcBorders>
              <w:left w:val="single" w:sz="4" w:space="0" w:color="auto"/>
              <w:right w:val="single" w:sz="4" w:space="0" w:color="auto"/>
            </w:tcBorders>
            <w:shd w:val="clear" w:color="auto" w:fill="FFC000" w:themeFill="accent4"/>
            <w:vAlign w:val="center"/>
          </w:tcPr>
          <w:p w14:paraId="6512D3BD" w14:textId="77777777" w:rsidR="006C5063" w:rsidRPr="00CE74B0" w:rsidRDefault="006C5063" w:rsidP="00395F54">
            <w:pPr>
              <w:spacing w:before="230" w:line="231" w:lineRule="exact"/>
              <w:contextualSpacing/>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color w:val="000000" w:themeColor="text1"/>
                <w:sz w:val="24"/>
                <w:szCs w:val="24"/>
                <w:lang w:val="en-GB"/>
              </w:rPr>
            </w:pPr>
            <w:r w:rsidRPr="00CE74B0">
              <w:rPr>
                <w:rFonts w:asciiTheme="minorHAnsi" w:eastAsia="Arial" w:hAnsiTheme="minorHAnsi" w:cs="Arial"/>
                <w:color w:val="000000" w:themeColor="text1"/>
                <w:sz w:val="24"/>
                <w:szCs w:val="24"/>
                <w:lang w:val="en-GB"/>
              </w:rPr>
              <w:t>Task</w:t>
            </w:r>
          </w:p>
        </w:tc>
      </w:tr>
      <w:tr w:rsidR="006C5063" w:rsidRPr="00CE74B0" w14:paraId="6F9049A2"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5817554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3FC75EEB" w14:textId="77777777" w:rsidR="006C5063" w:rsidRPr="00CE74B0" w:rsidRDefault="006C5063" w:rsidP="00395F54">
                <w:pPr>
                  <w:autoSpaceDE w:val="0"/>
                  <w:autoSpaceDN w:val="0"/>
                  <w:adjustRightInd w:val="0"/>
                  <w:rPr>
                    <w:rFonts w:asciiTheme="minorHAnsi" w:eastAsia="Arial" w:hAnsiTheme="minorHAnsi" w:cs="Arial"/>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FFF2CC" w:themeFill="accent4" w:themeFillTint="33"/>
            <w:vAlign w:val="center"/>
          </w:tcPr>
          <w:p w14:paraId="5E9135EF" w14:textId="6FD9BB06" w:rsidR="006C5063" w:rsidRPr="00CE74B0" w:rsidRDefault="006C5063" w:rsidP="001D316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 xml:space="preserve">Provide frontline staff/volunteers with adequate </w:t>
            </w:r>
            <w:r w:rsidRPr="00CE74B0">
              <w:rPr>
                <w:rFonts w:asciiTheme="minorHAnsi" w:eastAsia="Times New Roman" w:hAnsiTheme="minorHAnsi" w:cs="Arial"/>
                <w:b/>
                <w:sz w:val="24"/>
                <w:szCs w:val="24"/>
                <w:lang w:val="en-GB"/>
              </w:rPr>
              <w:t>insurance coverage</w:t>
            </w:r>
            <w:r w:rsidRPr="00CE74B0">
              <w:rPr>
                <w:rFonts w:asciiTheme="minorHAnsi" w:eastAsia="Times New Roman" w:hAnsiTheme="minorHAnsi" w:cs="Arial"/>
                <w:bCs/>
                <w:sz w:val="24"/>
                <w:szCs w:val="24"/>
                <w:lang w:val="en-GB"/>
              </w:rPr>
              <w:t xml:space="preserve"> </w:t>
            </w:r>
            <w:r w:rsidRPr="00CE74B0">
              <w:rPr>
                <w:rFonts w:asciiTheme="minorHAnsi" w:eastAsia="Times New Roman" w:hAnsiTheme="minorHAnsi" w:cstheme="minorHAnsi"/>
                <w:bCs/>
                <w:sz w:val="24"/>
                <w:szCs w:val="24"/>
                <w:lang w:val="en-GB"/>
              </w:rPr>
              <w:t>→</w:t>
            </w:r>
            <w:r w:rsidRPr="00CE74B0">
              <w:rPr>
                <w:rFonts w:asciiTheme="minorHAnsi" w:eastAsia="Times New Roman" w:hAnsiTheme="minorHAnsi" w:cs="Arial"/>
                <w:bCs/>
                <w:sz w:val="24"/>
                <w:szCs w:val="24"/>
                <w:lang w:val="en-GB"/>
              </w:rPr>
              <w:t xml:space="preserve"> assess insurance policies and providers based on staff consultation, risk assessment, expert advice, peer learning</w:t>
            </w:r>
          </w:p>
          <w:p w14:paraId="03CF067E" w14:textId="77777777" w:rsidR="006C5063" w:rsidRPr="00CE74B0" w:rsidRDefault="006C5063" w:rsidP="002F0A18">
            <w:pPr>
              <w:spacing w:before="230" w:line="231" w:lineRule="exact"/>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color w:val="000000"/>
                <w:sz w:val="24"/>
                <w:szCs w:val="24"/>
                <w:lang w:val="en-GB"/>
              </w:rPr>
            </w:pPr>
          </w:p>
        </w:tc>
      </w:tr>
      <w:tr w:rsidR="006C5063" w:rsidRPr="00CE74B0" w14:paraId="677F7035" w14:textId="77777777" w:rsidTr="006F4CE5">
        <w:trPr>
          <w:trHeight w:val="284"/>
        </w:trPr>
        <w:sdt>
          <w:sdtPr>
            <w:rPr>
              <w:rFonts w:eastAsia="Arial" w:cstheme="minorHAnsi"/>
              <w:color w:val="000000"/>
              <w:sz w:val="24"/>
              <w:szCs w:val="24"/>
            </w:rPr>
            <w:id w:val="9834260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auto"/>
              </w:tcPr>
              <w:p w14:paraId="271A9D60" w14:textId="3642A566" w:rsidR="006C5063" w:rsidRPr="00CE74B0" w:rsidRDefault="006C5063" w:rsidP="00395F54">
                <w:pPr>
                  <w:autoSpaceDE w:val="0"/>
                  <w:autoSpaceDN w:val="0"/>
                  <w:adjustRightInd w:val="0"/>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auto"/>
            <w:vAlign w:val="center"/>
          </w:tcPr>
          <w:p w14:paraId="43144078" w14:textId="1A1A407F" w:rsidR="006C5063" w:rsidRPr="00CE74B0" w:rsidRDefault="006C5063" w:rsidP="001D3165">
            <w:pP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val="en-GB"/>
              </w:rPr>
            </w:pPr>
            <w:r w:rsidRPr="00CE74B0">
              <w:rPr>
                <w:rFonts w:asciiTheme="minorHAnsi" w:eastAsia="Times New Roman" w:hAnsiTheme="minorHAnsi" w:cs="Arial"/>
                <w:bCs/>
                <w:sz w:val="24"/>
                <w:szCs w:val="24"/>
                <w:lang w:val="en-GB"/>
              </w:rPr>
              <w:t xml:space="preserve">Provide frontline staff/volunteers with the necessary </w:t>
            </w:r>
            <w:r w:rsidRPr="00CE74B0">
              <w:rPr>
                <w:rFonts w:asciiTheme="minorHAnsi" w:eastAsia="Times New Roman" w:hAnsiTheme="minorHAnsi" w:cs="Arial"/>
                <w:b/>
                <w:sz w:val="24"/>
                <w:szCs w:val="24"/>
                <w:lang w:val="en-GB"/>
              </w:rPr>
              <w:t>personal protective equipment</w:t>
            </w:r>
            <w:r w:rsidRPr="00CE74B0">
              <w:rPr>
                <w:rFonts w:asciiTheme="minorHAnsi" w:eastAsia="Times New Roman" w:hAnsiTheme="minorHAnsi" w:cs="Arial"/>
                <w:bCs/>
                <w:sz w:val="24"/>
                <w:szCs w:val="24"/>
                <w:lang w:val="en-GB"/>
              </w:rPr>
              <w:t xml:space="preserve"> (</w:t>
            </w:r>
            <w:r w:rsidRPr="00CE74B0">
              <w:rPr>
                <w:rFonts w:asciiTheme="minorHAnsi" w:eastAsia="Times New Roman" w:hAnsiTheme="minorHAnsi" w:cs="Arial"/>
                <w:b/>
                <w:sz w:val="24"/>
                <w:szCs w:val="24"/>
                <w:lang w:val="en-GB"/>
              </w:rPr>
              <w:t>PPE</w:t>
            </w:r>
            <w:r w:rsidRPr="00CE74B0">
              <w:rPr>
                <w:rFonts w:asciiTheme="minorHAnsi" w:eastAsia="Times New Roman" w:hAnsiTheme="minorHAnsi" w:cs="Arial"/>
                <w:bCs/>
                <w:sz w:val="24"/>
                <w:szCs w:val="24"/>
                <w:lang w:val="en-GB"/>
              </w:rPr>
              <w:t xml:space="preserve">) and material required to do their job safely → sufficient quantities according to </w:t>
            </w:r>
            <w:r w:rsidRPr="00CE74B0">
              <w:rPr>
                <w:rFonts w:asciiTheme="minorHAnsi" w:eastAsia="Times New Roman" w:hAnsiTheme="minorHAnsi" w:cs="Arial"/>
                <w:bCs/>
                <w:sz w:val="24"/>
                <w:szCs w:val="24"/>
                <w:u w:val="single"/>
                <w:lang w:val="en-GB"/>
              </w:rPr>
              <w:t>type of activity</w:t>
            </w:r>
            <w:r w:rsidRPr="00CE74B0">
              <w:rPr>
                <w:rFonts w:asciiTheme="minorHAnsi" w:eastAsia="Times New Roman" w:hAnsiTheme="minorHAnsi" w:cs="Arial"/>
                <w:bCs/>
                <w:sz w:val="24"/>
                <w:szCs w:val="24"/>
                <w:lang w:val="en-GB"/>
              </w:rPr>
              <w:t xml:space="preserve"> performed, the </w:t>
            </w:r>
            <w:r w:rsidRPr="00CE74B0">
              <w:rPr>
                <w:rFonts w:asciiTheme="minorHAnsi" w:eastAsia="Times New Roman" w:hAnsiTheme="minorHAnsi" w:cs="Arial"/>
                <w:bCs/>
                <w:sz w:val="24"/>
                <w:szCs w:val="24"/>
                <w:u w:val="single"/>
                <w:lang w:val="en-GB"/>
              </w:rPr>
              <w:t xml:space="preserve">setting </w:t>
            </w:r>
            <w:r w:rsidRPr="00CE74B0">
              <w:rPr>
                <w:rFonts w:asciiTheme="minorHAnsi" w:eastAsia="Times New Roman" w:hAnsiTheme="minorHAnsi" w:cs="Arial"/>
                <w:bCs/>
                <w:sz w:val="24"/>
                <w:szCs w:val="24"/>
                <w:lang w:val="en-GB"/>
              </w:rPr>
              <w:t xml:space="preserve">in which it occurs and </w:t>
            </w:r>
            <w:r w:rsidRPr="00CE74B0">
              <w:rPr>
                <w:rFonts w:asciiTheme="minorHAnsi" w:eastAsia="Times New Roman" w:hAnsiTheme="minorHAnsi" w:cs="Arial"/>
                <w:bCs/>
                <w:sz w:val="24"/>
                <w:szCs w:val="24"/>
                <w:u w:val="single"/>
                <w:lang w:val="en-GB"/>
              </w:rPr>
              <w:t>the person</w:t>
            </w:r>
            <w:r w:rsidRPr="00CE74B0">
              <w:rPr>
                <w:rFonts w:asciiTheme="minorHAnsi" w:eastAsia="Times New Roman" w:hAnsiTheme="minorHAnsi" w:cs="Arial"/>
                <w:bCs/>
                <w:sz w:val="24"/>
                <w:szCs w:val="24"/>
                <w:lang w:val="en-GB"/>
              </w:rPr>
              <w:t xml:space="preserve"> who performs it</w:t>
            </w:r>
          </w:p>
        </w:tc>
      </w:tr>
      <w:tr w:rsidR="006C5063" w:rsidRPr="00CE74B0" w14:paraId="695E6C73"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8611528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4EAAC897" w14:textId="0A860FCA" w:rsidR="006C5063" w:rsidRPr="00CE74B0" w:rsidRDefault="006C5063" w:rsidP="00395F54">
                <w:pPr>
                  <w:autoSpaceDE w:val="0"/>
                  <w:autoSpaceDN w:val="0"/>
                  <w:adjustRightInd w:val="0"/>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vAlign w:val="center"/>
          </w:tcPr>
          <w:p w14:paraId="08DE2DCA" w14:textId="76FBE4B0" w:rsidR="006C5063" w:rsidRPr="00CE74B0" w:rsidRDefault="006C5063" w:rsidP="001D316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Consider the </w:t>
            </w:r>
            <w:r w:rsidRPr="00CE74B0">
              <w:rPr>
                <w:rFonts w:asciiTheme="minorHAnsi" w:eastAsia="Times New Roman" w:hAnsiTheme="minorHAnsi" w:cstheme="minorHAnsi"/>
                <w:b/>
                <w:sz w:val="24"/>
                <w:szCs w:val="24"/>
                <w:lang w:val="en-GB"/>
              </w:rPr>
              <w:t>use of PPE a final step</w:t>
            </w:r>
            <w:r w:rsidRPr="00CE74B0">
              <w:rPr>
                <w:rStyle w:val="FootnoteReference"/>
                <w:rFonts w:asciiTheme="minorHAnsi" w:eastAsia="Times New Roman" w:hAnsiTheme="minorHAnsi"/>
                <w:b/>
                <w:sz w:val="24"/>
                <w:szCs w:val="24"/>
                <w:lang w:val="en-GB"/>
              </w:rPr>
              <w:footnoteReference w:id="30"/>
            </w:r>
            <w:r w:rsidRPr="00CE74B0">
              <w:rPr>
                <w:rFonts w:asciiTheme="minorHAnsi" w:eastAsia="Times New Roman" w:hAnsiTheme="minorHAnsi" w:cstheme="minorHAnsi"/>
                <w:bCs/>
                <w:sz w:val="24"/>
                <w:szCs w:val="24"/>
                <w:lang w:val="en-GB"/>
              </w:rPr>
              <w:t xml:space="preserve"> of control systems → </w:t>
            </w:r>
            <w:r w:rsidRPr="00CE74B0">
              <w:rPr>
                <w:rFonts w:asciiTheme="minorHAnsi" w:eastAsia="Times New Roman" w:hAnsiTheme="minorHAnsi" w:cstheme="minorHAnsi"/>
                <w:b/>
                <w:sz w:val="24"/>
                <w:szCs w:val="24"/>
                <w:lang w:val="en-GB"/>
              </w:rPr>
              <w:t>prioritise</w:t>
            </w:r>
            <w:r w:rsidRPr="00CE74B0">
              <w:rPr>
                <w:rFonts w:asciiTheme="minorHAnsi" w:eastAsia="Times New Roman" w:hAnsiTheme="minorHAnsi" w:cstheme="minorHAnsi"/>
                <w:bCs/>
                <w:sz w:val="24"/>
                <w:szCs w:val="24"/>
                <w:lang w:val="en-GB"/>
              </w:rPr>
              <w:t xml:space="preserve"> other risk mitigation measures, i.e. </w:t>
            </w:r>
            <w:r w:rsidRPr="00CE74B0">
              <w:rPr>
                <w:rFonts w:asciiTheme="minorHAnsi" w:eastAsia="Times New Roman" w:hAnsiTheme="minorHAnsi" w:cstheme="minorHAnsi"/>
                <w:b/>
                <w:sz w:val="24"/>
                <w:szCs w:val="24"/>
                <w:lang w:val="en-GB"/>
              </w:rPr>
              <w:t>physical distancing and barriers, hand hygiene and sneezing etiquette</w:t>
            </w:r>
          </w:p>
        </w:tc>
      </w:tr>
      <w:tr w:rsidR="006C5063" w:rsidRPr="00CE74B0" w14:paraId="05896D46" w14:textId="77777777" w:rsidTr="006F4CE5">
        <w:trPr>
          <w:trHeight w:val="284"/>
        </w:trPr>
        <w:sdt>
          <w:sdtPr>
            <w:rPr>
              <w:rFonts w:eastAsia="Arial" w:cs="Arial"/>
              <w:color w:val="000000"/>
              <w:sz w:val="24"/>
              <w:szCs w:val="24"/>
            </w:rPr>
            <w:id w:val="-1229256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tcPr>
              <w:p w14:paraId="0D65B714" w14:textId="77777777" w:rsidR="006C5063" w:rsidRPr="00CE74B0" w:rsidRDefault="006C5063" w:rsidP="00395F54">
                <w:pPr>
                  <w:spacing w:before="100" w:beforeAutospacing="1" w:after="100" w:afterAutospacing="1"/>
                  <w:outlineLvl w:val="2"/>
                  <w:rPr>
                    <w:rFonts w:asciiTheme="minorHAnsi" w:eastAsia="Arial" w:hAnsiTheme="minorHAnsi" w:cs="Arial"/>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vAlign w:val="center"/>
          </w:tcPr>
          <w:p w14:paraId="122D2B0C" w14:textId="4FBBD47E" w:rsidR="006C5063" w:rsidRPr="00CE74B0" w:rsidRDefault="006C5063" w:rsidP="00395F54">
            <w:pPr>
              <w:ind w:left="3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lang w:val="en-GB"/>
              </w:rPr>
            </w:pPr>
            <w:r w:rsidRPr="00CE74B0">
              <w:rPr>
                <w:rFonts w:asciiTheme="minorHAnsi" w:eastAsia="Times New Roman" w:hAnsiTheme="minorHAnsi" w:cs="Arial"/>
                <w:bCs/>
                <w:sz w:val="24"/>
                <w:szCs w:val="24"/>
                <w:lang w:val="en-GB"/>
              </w:rPr>
              <w:t xml:space="preserve">Carefully assess </w:t>
            </w:r>
            <w:r w:rsidRPr="00CE74B0">
              <w:rPr>
                <w:rFonts w:asciiTheme="minorHAnsi" w:eastAsia="Times New Roman" w:hAnsiTheme="minorHAnsi" w:cs="Arial"/>
                <w:b/>
                <w:sz w:val="24"/>
                <w:szCs w:val="24"/>
                <w:lang w:val="en-GB"/>
              </w:rPr>
              <w:t>movement restrictions/access constraints</w:t>
            </w:r>
            <w:r w:rsidRPr="00CE74B0">
              <w:rPr>
                <w:rFonts w:asciiTheme="minorHAnsi" w:eastAsia="Times New Roman" w:hAnsiTheme="minorHAnsi" w:cs="Arial"/>
                <w:bCs/>
                <w:sz w:val="24"/>
                <w:szCs w:val="24"/>
                <w:lang w:val="en-GB"/>
              </w:rPr>
              <w:t xml:space="preserve"> to mitigate specific risks (e.g. direct attacks, delayed access, </w:t>
            </w:r>
            <w:r w:rsidRPr="00CE74B0">
              <w:rPr>
                <w:rFonts w:asciiTheme="minorHAnsi" w:eastAsia="Times New Roman" w:hAnsiTheme="minorHAnsi" w:cs="Arial"/>
                <w:bCs/>
                <w:sz w:val="24"/>
                <w:szCs w:val="24"/>
                <w:u w:val="single"/>
                <w:lang w:val="en-GB"/>
              </w:rPr>
              <w:t>additional negotiation processes</w:t>
            </w:r>
            <w:r w:rsidRPr="00CE74B0">
              <w:rPr>
                <w:rFonts w:asciiTheme="minorHAnsi" w:eastAsia="Times New Roman" w:hAnsiTheme="minorHAnsi" w:cs="Arial"/>
                <w:bCs/>
                <w:sz w:val="24"/>
                <w:szCs w:val="24"/>
                <w:lang w:val="en-GB"/>
              </w:rPr>
              <w:t xml:space="preserve">, additional check-points and </w:t>
            </w:r>
            <w:r w:rsidRPr="00CE74B0">
              <w:rPr>
                <w:rFonts w:asciiTheme="minorHAnsi" w:eastAsia="Times New Roman" w:hAnsiTheme="minorHAnsi" w:cs="Arial"/>
                <w:bCs/>
                <w:sz w:val="24"/>
                <w:szCs w:val="24"/>
                <w:u w:val="single"/>
                <w:lang w:val="en-GB"/>
              </w:rPr>
              <w:t>notifications</w:t>
            </w:r>
            <w:r w:rsidRPr="00CE74B0">
              <w:rPr>
                <w:rFonts w:asciiTheme="minorHAnsi" w:eastAsia="Times New Roman" w:hAnsiTheme="minorHAnsi" w:cs="Arial"/>
                <w:bCs/>
                <w:sz w:val="24"/>
                <w:szCs w:val="24"/>
                <w:lang w:val="en-GB"/>
              </w:rPr>
              <w:t xml:space="preserve">) </w:t>
            </w:r>
            <w:r w:rsidRPr="00CE74B0">
              <w:rPr>
                <w:rFonts w:asciiTheme="minorHAnsi" w:eastAsia="Times New Roman" w:hAnsiTheme="minorHAnsi" w:cstheme="minorHAnsi"/>
                <w:bCs/>
                <w:sz w:val="24"/>
                <w:szCs w:val="24"/>
                <w:lang w:val="en-GB"/>
              </w:rPr>
              <w:t>→</w:t>
            </w:r>
            <w:r w:rsidRPr="00CE74B0">
              <w:rPr>
                <w:rFonts w:asciiTheme="minorHAnsi" w:eastAsia="Times New Roman" w:hAnsiTheme="minorHAnsi" w:cs="Arial"/>
                <w:bCs/>
                <w:sz w:val="24"/>
                <w:szCs w:val="24"/>
                <w:lang w:val="en-GB"/>
              </w:rPr>
              <w:t xml:space="preserve"> monitor country’s policies regarding such restrictions and the use of police and/or military to enforce it.</w:t>
            </w:r>
          </w:p>
        </w:tc>
      </w:tr>
      <w:tr w:rsidR="006C5063" w:rsidRPr="00CE74B0" w14:paraId="62D4695F"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7200454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6F14CF45" w14:textId="5342EE82"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vAlign w:val="center"/>
          </w:tcPr>
          <w:p w14:paraId="0C6069C1" w14:textId="127FDEEE" w:rsidR="006C5063" w:rsidRPr="00CE74B0" w:rsidRDefault="006C5063" w:rsidP="00395F54">
            <w:pPr>
              <w:ind w:left="34"/>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If </w:t>
            </w:r>
            <w:r w:rsidRPr="00CE74B0">
              <w:rPr>
                <w:rFonts w:asciiTheme="minorHAnsi" w:eastAsia="Times New Roman" w:hAnsiTheme="minorHAnsi" w:cstheme="minorHAnsi"/>
                <w:bCs/>
                <w:sz w:val="24"/>
                <w:szCs w:val="24"/>
                <w:u w:val="single"/>
                <w:lang w:val="en-GB"/>
              </w:rPr>
              <w:t>military forces</w:t>
            </w:r>
            <w:r w:rsidRPr="00CE74B0">
              <w:rPr>
                <w:rFonts w:asciiTheme="minorHAnsi" w:eastAsia="Times New Roman" w:hAnsiTheme="minorHAnsi" w:cstheme="minorHAnsi"/>
                <w:bCs/>
                <w:sz w:val="24"/>
                <w:szCs w:val="24"/>
                <w:lang w:val="en-GB"/>
              </w:rPr>
              <w:t xml:space="preserve"> are present where the NS implements response activities, assess the need to disseminate </w:t>
            </w:r>
            <w:r w:rsidRPr="00CE74B0">
              <w:rPr>
                <w:rFonts w:asciiTheme="minorHAnsi" w:eastAsia="Times New Roman" w:hAnsiTheme="minorHAnsi" w:cstheme="minorHAnsi"/>
                <w:b/>
                <w:sz w:val="24"/>
                <w:szCs w:val="24"/>
                <w:lang w:val="en-GB"/>
              </w:rPr>
              <w:t>HCiD</w:t>
            </w:r>
            <w:r w:rsidR="00464CEA" w:rsidRPr="00CE74B0">
              <w:rPr>
                <w:rFonts w:asciiTheme="minorHAnsi" w:eastAsia="Times New Roman" w:hAnsiTheme="minorHAnsi" w:cstheme="minorHAnsi"/>
                <w:bCs/>
                <w:sz w:val="24"/>
                <w:szCs w:val="24"/>
                <w:lang w:val="en-GB"/>
              </w:rPr>
              <w:t xml:space="preserve"> </w:t>
            </w:r>
            <w:r w:rsidRPr="00CE74B0">
              <w:rPr>
                <w:rFonts w:asciiTheme="minorHAnsi" w:eastAsia="Times New Roman" w:hAnsiTheme="minorHAnsi" w:cstheme="minorHAnsi"/>
                <w:bCs/>
                <w:sz w:val="24"/>
                <w:szCs w:val="24"/>
                <w:lang w:val="en-GB"/>
              </w:rPr>
              <w:t xml:space="preserve">good practices for protecting </w:t>
            </w:r>
            <w:r w:rsidRPr="00CE74B0">
              <w:rPr>
                <w:rFonts w:asciiTheme="minorHAnsi" w:eastAsia="Times New Roman" w:hAnsiTheme="minorHAnsi" w:cstheme="minorHAnsi"/>
                <w:bCs/>
                <w:sz w:val="24"/>
                <w:szCs w:val="24"/>
                <w:u w:val="single"/>
                <w:lang w:val="en-GB"/>
              </w:rPr>
              <w:t>health-care workers, facilities and vehicles</w:t>
            </w:r>
          </w:p>
        </w:tc>
      </w:tr>
      <w:tr w:rsidR="006C5063" w:rsidRPr="00CE74B0" w14:paraId="1D463715" w14:textId="77777777" w:rsidTr="006F4CE5">
        <w:trPr>
          <w:trHeight w:val="284"/>
        </w:trPr>
        <w:sdt>
          <w:sdtPr>
            <w:rPr>
              <w:rFonts w:eastAsia="Arial" w:cs="Arial"/>
              <w:color w:val="000000"/>
              <w:sz w:val="24"/>
              <w:szCs w:val="24"/>
            </w:rPr>
            <w:id w:val="12260991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auto"/>
              </w:tcPr>
              <w:p w14:paraId="0431DA3E" w14:textId="77777777" w:rsidR="006C5063" w:rsidRPr="00CE74B0" w:rsidRDefault="006C5063" w:rsidP="00395F54">
                <w:pPr>
                  <w:spacing w:before="100" w:beforeAutospacing="1" w:after="100" w:afterAutospacing="1"/>
                  <w:outlineLvl w:val="2"/>
                  <w:rPr>
                    <w:rFonts w:asciiTheme="minorHAnsi" w:eastAsia="Arial" w:hAnsiTheme="minorHAnsi" w:cs="Arial"/>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auto"/>
            <w:vAlign w:val="center"/>
          </w:tcPr>
          <w:p w14:paraId="078E3EC4" w14:textId="73D3D0FE" w:rsidR="006C5063" w:rsidRPr="00CE74B0" w:rsidRDefault="006C5063" w:rsidP="001B3F5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 xml:space="preserve">Provide relevant initial and/or refresher </w:t>
            </w:r>
            <w:r w:rsidRPr="00CE74B0">
              <w:rPr>
                <w:rFonts w:asciiTheme="minorHAnsi" w:eastAsia="Times New Roman" w:hAnsiTheme="minorHAnsi" w:cs="Arial"/>
                <w:b/>
                <w:sz w:val="24"/>
                <w:szCs w:val="24"/>
                <w:lang w:val="en-GB"/>
              </w:rPr>
              <w:t>training</w:t>
            </w:r>
            <w:r w:rsidRPr="00CE74B0">
              <w:rPr>
                <w:rFonts w:asciiTheme="minorHAnsi" w:eastAsia="Times New Roman" w:hAnsiTheme="minorHAnsi" w:cs="Arial"/>
                <w:bCs/>
                <w:sz w:val="24"/>
                <w:szCs w:val="24"/>
                <w:lang w:val="en-GB"/>
              </w:rPr>
              <w:t xml:space="preserve"> (e.g. general and Covid-specific security/safety SOPs, operational communication, radio equipment, procedure to wear and use PPE</w:t>
            </w:r>
            <w:r w:rsidRPr="00CE74B0">
              <w:rPr>
                <w:rStyle w:val="FootnoteReference"/>
                <w:rFonts w:asciiTheme="minorHAnsi" w:eastAsia="Times New Roman" w:hAnsiTheme="minorHAnsi"/>
                <w:bCs/>
                <w:sz w:val="24"/>
                <w:szCs w:val="24"/>
                <w:lang w:val="en-GB"/>
              </w:rPr>
              <w:footnoteReference w:id="31"/>
            </w:r>
            <w:r w:rsidRPr="00CE74B0">
              <w:rPr>
                <w:rFonts w:asciiTheme="minorHAnsi" w:eastAsia="Times New Roman" w:hAnsiTheme="minorHAnsi" w:cs="Arial"/>
                <w:bCs/>
                <w:sz w:val="24"/>
                <w:szCs w:val="24"/>
                <w:lang w:val="en-GB"/>
              </w:rPr>
              <w:t xml:space="preserve"> etc.)</w:t>
            </w:r>
          </w:p>
          <w:p w14:paraId="770A8831" w14:textId="77777777" w:rsidR="006C5063" w:rsidRPr="00CE74B0" w:rsidRDefault="006C5063" w:rsidP="00395F54">
            <w:pPr>
              <w:contextualSpacing/>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color w:val="000000"/>
                <w:sz w:val="24"/>
                <w:szCs w:val="24"/>
                <w:lang w:val="en-GB"/>
              </w:rPr>
            </w:pPr>
          </w:p>
        </w:tc>
      </w:tr>
      <w:tr w:rsidR="006C5063" w:rsidRPr="00CE74B0" w14:paraId="083AC346"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15093677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29BBDDFF" w14:textId="77777777" w:rsidR="006C5063" w:rsidRPr="00CE74B0" w:rsidRDefault="006C5063" w:rsidP="00395F54">
                <w:pPr>
                  <w:spacing w:before="100" w:beforeAutospacing="1" w:after="100" w:afterAutospacing="1"/>
                  <w:outlineLvl w:val="2"/>
                  <w:rPr>
                    <w:rFonts w:asciiTheme="minorHAnsi" w:eastAsia="Arial" w:hAnsiTheme="minorHAnsi" w:cs="Arial"/>
                    <w:b w:val="0"/>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FFF2CC" w:themeFill="accent4" w:themeFillTint="33"/>
            <w:vAlign w:val="center"/>
          </w:tcPr>
          <w:p w14:paraId="27405069" w14:textId="6377AA86" w:rsidR="006C5063" w:rsidRPr="00CE74B0" w:rsidRDefault="006C5063" w:rsidP="00395F54">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color w:val="000000"/>
                <w:sz w:val="24"/>
                <w:szCs w:val="24"/>
                <w:lang w:val="en-GB"/>
              </w:rPr>
            </w:pPr>
            <w:r w:rsidRPr="00CE74B0">
              <w:rPr>
                <w:rFonts w:asciiTheme="minorHAnsi" w:eastAsia="Times New Roman" w:hAnsiTheme="minorHAnsi" w:cs="Arial"/>
                <w:bCs/>
                <w:sz w:val="24"/>
                <w:szCs w:val="24"/>
                <w:lang w:val="en-GB"/>
              </w:rPr>
              <w:t xml:space="preserve">Ensure </w:t>
            </w:r>
            <w:r w:rsidRPr="00CE74B0">
              <w:rPr>
                <w:rFonts w:asciiTheme="minorHAnsi" w:eastAsia="Times New Roman" w:hAnsiTheme="minorHAnsi" w:cs="Arial"/>
                <w:b/>
                <w:sz w:val="24"/>
                <w:szCs w:val="24"/>
                <w:lang w:val="en-GB"/>
              </w:rPr>
              <w:t>personnel is aware</w:t>
            </w:r>
            <w:r w:rsidRPr="00CE74B0">
              <w:rPr>
                <w:rFonts w:asciiTheme="minorHAnsi" w:eastAsia="Times New Roman" w:hAnsiTheme="minorHAnsi" w:cs="Arial"/>
                <w:bCs/>
                <w:sz w:val="24"/>
                <w:szCs w:val="24"/>
                <w:lang w:val="en-GB"/>
              </w:rPr>
              <w:t xml:space="preserve"> of risks and how to protect themselves and others </w:t>
            </w:r>
          </w:p>
        </w:tc>
      </w:tr>
      <w:tr w:rsidR="006C5063" w:rsidRPr="00CE74B0" w14:paraId="73BDC151" w14:textId="77777777" w:rsidTr="006F4CE5">
        <w:trPr>
          <w:trHeight w:val="284"/>
        </w:trPr>
        <w:sdt>
          <w:sdtPr>
            <w:rPr>
              <w:rFonts w:eastAsia="Arial" w:cstheme="minorHAnsi"/>
              <w:color w:val="000000"/>
              <w:sz w:val="24"/>
              <w:szCs w:val="24"/>
            </w:rPr>
            <w:id w:val="8396623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tcPr>
              <w:p w14:paraId="35CF1BE8" w14:textId="650DB1C0"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vAlign w:val="center"/>
          </w:tcPr>
          <w:p w14:paraId="656E6374" w14:textId="41E228AF" w:rsidR="006C5063" w:rsidRPr="00CE74B0" w:rsidRDefault="006C5063" w:rsidP="00395F54">
            <w:pPr>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Regularly </w:t>
            </w:r>
            <w:r w:rsidRPr="00CE74B0">
              <w:rPr>
                <w:rFonts w:asciiTheme="minorHAnsi" w:eastAsia="Times New Roman" w:hAnsiTheme="minorHAnsi" w:cstheme="minorHAnsi"/>
                <w:bCs/>
                <w:sz w:val="24"/>
                <w:szCs w:val="24"/>
                <w:u w:val="single"/>
                <w:lang w:val="en-GB"/>
              </w:rPr>
              <w:t>update briefing information</w:t>
            </w:r>
            <w:r w:rsidRPr="00CE74B0">
              <w:rPr>
                <w:rFonts w:asciiTheme="minorHAnsi" w:eastAsia="Times New Roman" w:hAnsiTheme="minorHAnsi" w:cstheme="minorHAnsi"/>
                <w:bCs/>
                <w:sz w:val="24"/>
                <w:szCs w:val="24"/>
                <w:lang w:val="en-GB"/>
              </w:rPr>
              <w:t xml:space="preserve"> for NS’ teams based on feedback from risks assessments, post-deployment de-briefing, expert advice, staff and peer consultation</w:t>
            </w:r>
          </w:p>
        </w:tc>
      </w:tr>
      <w:tr w:rsidR="006C5063" w:rsidRPr="00CE74B0" w14:paraId="5F3EFF8F"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815092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50CDF2E1" w14:textId="67AF1B6D"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vAlign w:val="center"/>
          </w:tcPr>
          <w:p w14:paraId="07EB949B" w14:textId="00D5C188" w:rsidR="006C5063" w:rsidRPr="00CE74B0" w:rsidRDefault="006C5063" w:rsidP="00395F54">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Review and improve the </w:t>
            </w:r>
            <w:r w:rsidRPr="00CE74B0">
              <w:rPr>
                <w:rFonts w:asciiTheme="minorHAnsi" w:eastAsia="Times New Roman" w:hAnsiTheme="minorHAnsi" w:cstheme="minorHAnsi"/>
                <w:bCs/>
                <w:sz w:val="24"/>
                <w:szCs w:val="24"/>
                <w:u w:val="single"/>
                <w:lang w:val="en-GB"/>
              </w:rPr>
              <w:t>effectiveness of risk treatment measures</w:t>
            </w:r>
            <w:r w:rsidRPr="00CE74B0">
              <w:rPr>
                <w:rFonts w:asciiTheme="minorHAnsi" w:eastAsia="Times New Roman" w:hAnsiTheme="minorHAnsi" w:cstheme="minorHAnsi"/>
                <w:bCs/>
                <w:sz w:val="24"/>
                <w:szCs w:val="24"/>
                <w:lang w:val="en-GB"/>
              </w:rPr>
              <w:t xml:space="preserve"> and pre-deployment measures through lessons learning, feedback, and post-deployment debriefings</w:t>
            </w:r>
          </w:p>
        </w:tc>
      </w:tr>
      <w:tr w:rsidR="006C5063" w:rsidRPr="00CE74B0" w14:paraId="0AC823AF" w14:textId="77777777" w:rsidTr="006F4CE5">
        <w:trPr>
          <w:trHeight w:val="284"/>
        </w:trPr>
        <w:sdt>
          <w:sdtPr>
            <w:rPr>
              <w:rFonts w:eastAsia="Arial" w:cs="Arial"/>
              <w:color w:val="000000"/>
              <w:sz w:val="24"/>
              <w:szCs w:val="24"/>
            </w:rPr>
            <w:id w:val="14729423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auto"/>
              </w:tcPr>
              <w:p w14:paraId="51621278" w14:textId="77777777" w:rsidR="006C5063" w:rsidRPr="00CE74B0" w:rsidRDefault="006C5063" w:rsidP="00395F54">
                <w:pPr>
                  <w:spacing w:before="100" w:beforeAutospacing="1" w:after="100" w:afterAutospacing="1"/>
                  <w:outlineLvl w:val="2"/>
                  <w:rPr>
                    <w:rFonts w:asciiTheme="minorHAnsi" w:eastAsia="Arial" w:hAnsiTheme="minorHAnsi" w:cs="Arial"/>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auto"/>
            <w:vAlign w:val="center"/>
          </w:tcPr>
          <w:p w14:paraId="3A6B6EB8" w14:textId="4BA8FAF2" w:rsidR="006C5063" w:rsidRPr="00CE74B0" w:rsidRDefault="006C5063" w:rsidP="00395F54">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
                <w:sz w:val="24"/>
                <w:szCs w:val="24"/>
                <w:lang w:val="en-GB"/>
              </w:rPr>
              <w:t>A</w:t>
            </w:r>
            <w:r w:rsidRPr="00CE74B0">
              <w:rPr>
                <w:rFonts w:asciiTheme="minorHAnsi" w:eastAsia="Times New Roman" w:hAnsiTheme="minorHAnsi" w:cs="Arial"/>
                <w:b/>
                <w:bCs/>
                <w:sz w:val="24"/>
                <w:szCs w:val="24"/>
                <w:lang w:val="en-GB"/>
              </w:rPr>
              <w:t>dapt/develop SOPs</w:t>
            </w:r>
            <w:r w:rsidRPr="00CE74B0">
              <w:rPr>
                <w:rFonts w:asciiTheme="minorHAnsi" w:eastAsia="Times New Roman" w:hAnsiTheme="minorHAnsi" w:cs="Arial"/>
                <w:bCs/>
                <w:sz w:val="24"/>
                <w:szCs w:val="24"/>
                <w:lang w:val="en-GB"/>
              </w:rPr>
              <w:t xml:space="preserve"> for both </w:t>
            </w:r>
            <w:r w:rsidRPr="00CE74B0">
              <w:rPr>
                <w:rFonts w:asciiTheme="minorHAnsi" w:eastAsia="Times New Roman" w:hAnsiTheme="minorHAnsi" w:cs="Arial"/>
                <w:bCs/>
                <w:sz w:val="24"/>
                <w:szCs w:val="24"/>
                <w:u w:val="single"/>
                <w:lang w:val="en-GB"/>
              </w:rPr>
              <w:t xml:space="preserve">access to NS sites and implementation of operational response </w:t>
            </w:r>
            <w:r w:rsidRPr="00CE74B0">
              <w:rPr>
                <w:rFonts w:asciiTheme="minorHAnsi" w:eastAsia="Times New Roman" w:hAnsiTheme="minorHAnsi" w:cs="Arial"/>
                <w:bCs/>
                <w:sz w:val="24"/>
                <w:szCs w:val="24"/>
                <w:lang w:val="en-GB"/>
              </w:rPr>
              <w:t>according to Covid-19 IPC</w:t>
            </w:r>
          </w:p>
        </w:tc>
      </w:tr>
      <w:tr w:rsidR="006C5063" w:rsidRPr="00CE74B0" w14:paraId="766538FB"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19562858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204DD2CC" w14:textId="09A12E5B"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vAlign w:val="center"/>
          </w:tcPr>
          <w:p w14:paraId="649C9DF8" w14:textId="57A24CE4" w:rsidR="006C5063" w:rsidRPr="00CE74B0" w:rsidRDefault="006C5063"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sz w:val="24"/>
                <w:szCs w:val="24"/>
                <w:lang w:val="en-GB"/>
              </w:rPr>
              <w:t xml:space="preserve">Promote </w:t>
            </w:r>
            <w:r w:rsidRPr="00CE74B0">
              <w:rPr>
                <w:rFonts w:asciiTheme="minorHAnsi" w:eastAsia="Times New Roman" w:hAnsiTheme="minorHAnsi" w:cs="Arial"/>
                <w:b/>
                <w:bCs/>
                <w:sz w:val="24"/>
                <w:szCs w:val="24"/>
                <w:lang w:val="en-GB"/>
              </w:rPr>
              <w:t>MHPSS</w:t>
            </w:r>
            <w:r w:rsidRPr="00CE74B0">
              <w:rPr>
                <w:rFonts w:asciiTheme="minorHAnsi" w:eastAsia="Times New Roman" w:hAnsiTheme="minorHAnsi" w:cs="Arial"/>
                <w:bCs/>
                <w:sz w:val="24"/>
                <w:szCs w:val="24"/>
                <w:lang w:val="en-GB"/>
              </w:rPr>
              <w:t xml:space="preserve"> initiatives (e.g. peer support groups and debriefings, stress management techniques, professional support when necessary/if available, appropriate rotation of shifts/possibility to rest)</w:t>
            </w:r>
          </w:p>
        </w:tc>
      </w:tr>
      <w:tr w:rsidR="006C5063" w:rsidRPr="00CE74B0" w14:paraId="6F88B88E" w14:textId="77777777" w:rsidTr="006F4CE5">
        <w:trPr>
          <w:trHeight w:val="284"/>
        </w:trPr>
        <w:sdt>
          <w:sdtPr>
            <w:rPr>
              <w:rFonts w:eastAsia="Arial" w:cs="Arial"/>
              <w:color w:val="000000"/>
              <w:sz w:val="24"/>
              <w:szCs w:val="24"/>
            </w:rPr>
            <w:id w:val="-11497476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auto"/>
              </w:tcPr>
              <w:p w14:paraId="3446C0AA" w14:textId="0DE3C7B5"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auto"/>
            <w:vAlign w:val="center"/>
          </w:tcPr>
          <w:p w14:paraId="195A13AD" w14:textId="50D83650" w:rsidR="006C5063" w:rsidRPr="00CE74B0" w:rsidRDefault="006C5063" w:rsidP="00395F54">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Apply</w:t>
            </w:r>
            <w:r w:rsidRPr="00CE74B0">
              <w:rPr>
                <w:rFonts w:asciiTheme="minorHAnsi" w:eastAsia="Calibri" w:hAnsiTheme="minorHAnsi"/>
                <w:bCs/>
                <w:color w:val="ED7D31" w:themeColor="accent2"/>
                <w:u w:val="single"/>
                <w:lang w:val="en-GB"/>
              </w:rPr>
              <w:t xml:space="preserve"> </w:t>
            </w:r>
            <w:r w:rsidRPr="00CE74B0">
              <w:rPr>
                <w:rFonts w:asciiTheme="minorHAnsi" w:eastAsia="Times New Roman" w:hAnsiTheme="minorHAnsi" w:cs="Arial"/>
                <w:bCs/>
                <w:sz w:val="24"/>
                <w:szCs w:val="24"/>
                <w:u w:val="single"/>
                <w:lang w:val="en-GB"/>
              </w:rPr>
              <w:t>de-escalation</w:t>
            </w:r>
            <w:r w:rsidRPr="00CE74B0">
              <w:rPr>
                <w:rFonts w:asciiTheme="minorHAnsi" w:eastAsia="Times New Roman" w:hAnsiTheme="minorHAnsi" w:cs="Arial"/>
                <w:bCs/>
                <w:sz w:val="24"/>
                <w:szCs w:val="24"/>
                <w:lang w:val="en-GB"/>
              </w:rPr>
              <w:t xml:space="preserve"> techniques (HCiD) when relevant </w:t>
            </w:r>
            <w:r w:rsidRPr="00CE74B0">
              <w:rPr>
                <w:rFonts w:asciiTheme="minorHAnsi" w:eastAsia="Times New Roman" w:hAnsiTheme="minorHAnsi" w:cs="Arial"/>
                <w:bCs/>
                <w:i/>
                <w:iCs/>
                <w:sz w:val="24"/>
                <w:szCs w:val="24"/>
                <w:lang w:val="en-GB"/>
              </w:rPr>
              <w:t>(ref. elements 3 and 4)</w:t>
            </w:r>
          </w:p>
        </w:tc>
      </w:tr>
      <w:tr w:rsidR="006C5063" w:rsidRPr="00CE74B0" w14:paraId="027F304A"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4705141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250B9132" w14:textId="2742F88C"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vAlign w:val="center"/>
          </w:tcPr>
          <w:p w14:paraId="47CDFD83" w14:textId="76B8FC81" w:rsidR="006C5063" w:rsidRPr="00CE74B0" w:rsidRDefault="006C5063"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Cs/>
                <w:sz w:val="24"/>
                <w:szCs w:val="24"/>
                <w:lang w:val="en-GB"/>
              </w:rPr>
              <w:t>Design/use a ‘</w:t>
            </w:r>
            <w:r w:rsidRPr="00CE74B0">
              <w:rPr>
                <w:rFonts w:asciiTheme="minorHAnsi" w:eastAsia="Times New Roman" w:hAnsiTheme="minorHAnsi" w:cs="Arial"/>
                <w:b/>
                <w:sz w:val="24"/>
                <w:szCs w:val="24"/>
                <w:lang w:val="en-GB"/>
              </w:rPr>
              <w:t>security system</w:t>
            </w:r>
            <w:r w:rsidRPr="00CE74B0">
              <w:rPr>
                <w:rFonts w:asciiTheme="minorHAnsi" w:eastAsia="Times New Roman" w:hAnsiTheme="minorHAnsi" w:cs="Arial"/>
                <w:bCs/>
                <w:sz w:val="24"/>
                <w:szCs w:val="24"/>
                <w:lang w:val="en-GB"/>
              </w:rPr>
              <w:t xml:space="preserve">’ (organisation, processes, information flow and tools) </w:t>
            </w:r>
            <w:r w:rsidRPr="00CE74B0">
              <w:rPr>
                <w:rFonts w:asciiTheme="minorHAnsi" w:eastAsia="Times New Roman" w:hAnsiTheme="minorHAnsi" w:cs="Arial"/>
                <w:bCs/>
                <w:sz w:val="24"/>
                <w:szCs w:val="24"/>
                <w:u w:val="single"/>
                <w:lang w:val="en-GB"/>
              </w:rPr>
              <w:t>proportionately</w:t>
            </w:r>
            <w:r w:rsidRPr="00CE74B0">
              <w:rPr>
                <w:rFonts w:asciiTheme="minorHAnsi" w:eastAsia="Times New Roman" w:hAnsiTheme="minorHAnsi" w:cs="Arial"/>
                <w:bCs/>
                <w:sz w:val="24"/>
                <w:szCs w:val="24"/>
                <w:lang w:val="en-GB"/>
              </w:rPr>
              <w:t xml:space="preserve"> adapted to manage Covid-19 responses </w:t>
            </w:r>
          </w:p>
        </w:tc>
      </w:tr>
      <w:tr w:rsidR="006C5063" w:rsidRPr="00CE74B0" w14:paraId="1FACA335" w14:textId="77777777" w:rsidTr="006F4CE5">
        <w:trPr>
          <w:trHeight w:val="284"/>
        </w:trPr>
        <w:sdt>
          <w:sdtPr>
            <w:rPr>
              <w:rFonts w:eastAsia="Arial" w:cstheme="minorHAnsi"/>
              <w:color w:val="000000"/>
              <w:sz w:val="24"/>
              <w:szCs w:val="24"/>
            </w:rPr>
            <w:id w:val="11187197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tcPr>
              <w:p w14:paraId="2835955E" w14:textId="78CB0E7B"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vAlign w:val="center"/>
          </w:tcPr>
          <w:p w14:paraId="2AB011E3" w14:textId="2BCACE26" w:rsidR="006C5063" w:rsidRPr="00CE74B0" w:rsidRDefault="006C5063" w:rsidP="00395F54">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Regularly </w:t>
            </w:r>
            <w:r w:rsidRPr="00CE74B0">
              <w:rPr>
                <w:rFonts w:asciiTheme="minorHAnsi" w:eastAsia="Times New Roman" w:hAnsiTheme="minorHAnsi" w:cstheme="minorHAnsi"/>
                <w:b/>
                <w:sz w:val="24"/>
                <w:szCs w:val="24"/>
                <w:lang w:val="en-GB"/>
              </w:rPr>
              <w:t xml:space="preserve">test </w:t>
            </w:r>
            <w:r w:rsidRPr="00CE74B0">
              <w:rPr>
                <w:rFonts w:asciiTheme="minorHAnsi" w:eastAsia="Times New Roman" w:hAnsiTheme="minorHAnsi" w:cstheme="minorHAnsi"/>
                <w:bCs/>
                <w:sz w:val="24"/>
                <w:szCs w:val="24"/>
                <w:lang w:val="en-GB"/>
              </w:rPr>
              <w:t>(and</w:t>
            </w:r>
            <w:r w:rsidRPr="00CE74B0">
              <w:rPr>
                <w:rFonts w:asciiTheme="minorHAnsi" w:eastAsia="Times New Roman" w:hAnsiTheme="minorHAnsi" w:cstheme="minorHAnsi"/>
                <w:b/>
                <w:sz w:val="24"/>
                <w:szCs w:val="24"/>
                <w:lang w:val="en-GB"/>
              </w:rPr>
              <w:t xml:space="preserve"> adapt</w:t>
            </w:r>
            <w:r w:rsidRPr="00CE74B0">
              <w:rPr>
                <w:rFonts w:asciiTheme="minorHAnsi" w:eastAsia="Times New Roman" w:hAnsiTheme="minorHAnsi" w:cstheme="minorHAnsi"/>
                <w:bCs/>
                <w:sz w:val="24"/>
                <w:szCs w:val="24"/>
                <w:lang w:val="en-GB"/>
              </w:rPr>
              <w:t xml:space="preserve">) Covid-19 </w:t>
            </w:r>
            <w:r w:rsidRPr="00CE74B0">
              <w:rPr>
                <w:rFonts w:asciiTheme="minorHAnsi" w:eastAsia="Times New Roman" w:hAnsiTheme="minorHAnsi" w:cstheme="minorHAnsi"/>
                <w:bCs/>
                <w:sz w:val="24"/>
                <w:szCs w:val="24"/>
                <w:u w:val="single"/>
                <w:lang w:val="en-GB"/>
              </w:rPr>
              <w:t>crisis response management structure</w:t>
            </w:r>
            <w:r w:rsidRPr="00CE74B0">
              <w:rPr>
                <w:rFonts w:asciiTheme="minorHAnsi" w:eastAsia="Times New Roman" w:hAnsiTheme="minorHAnsi" w:cstheme="minorHAnsi"/>
                <w:bCs/>
                <w:sz w:val="24"/>
                <w:szCs w:val="24"/>
                <w:lang w:val="en-GB"/>
              </w:rPr>
              <w:t xml:space="preserve"> through systematic feedback, lessons learned from experiences, staff consultation, peer learning, de-briefings and ongoing risk treatment/assessment</w:t>
            </w:r>
          </w:p>
        </w:tc>
      </w:tr>
      <w:tr w:rsidR="006C5063" w:rsidRPr="00CE74B0" w14:paraId="4678792C"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1942768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41EBF56D" w14:textId="43B25411"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vAlign w:val="center"/>
          </w:tcPr>
          <w:p w14:paraId="14333190" w14:textId="25B0E3AB" w:rsidR="006C5063" w:rsidRPr="00CE74B0" w:rsidRDefault="006C5063"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
                <w:sz w:val="24"/>
                <w:szCs w:val="24"/>
                <w:lang w:val="en-GB"/>
              </w:rPr>
              <w:t>Report</w:t>
            </w:r>
            <w:r w:rsidRPr="00CE74B0">
              <w:rPr>
                <w:rFonts w:asciiTheme="minorHAnsi" w:eastAsia="Times New Roman" w:hAnsiTheme="minorHAnsi" w:cstheme="minorHAnsi"/>
                <w:bCs/>
                <w:sz w:val="24"/>
                <w:szCs w:val="24"/>
                <w:lang w:val="en-GB"/>
              </w:rPr>
              <w:t xml:space="preserve"> (and set up a system to </w:t>
            </w:r>
            <w:r w:rsidRPr="00CE74B0">
              <w:rPr>
                <w:rFonts w:asciiTheme="minorHAnsi" w:eastAsia="Times New Roman" w:hAnsiTheme="minorHAnsi" w:cstheme="minorHAnsi"/>
                <w:b/>
                <w:sz w:val="24"/>
                <w:szCs w:val="24"/>
                <w:lang w:val="en-GB"/>
              </w:rPr>
              <w:t>document</w:t>
            </w:r>
            <w:r w:rsidRPr="00CE74B0">
              <w:rPr>
                <w:rStyle w:val="FootnoteReference"/>
                <w:rFonts w:asciiTheme="minorHAnsi" w:eastAsia="Times New Roman" w:hAnsiTheme="minorHAnsi"/>
                <w:b/>
                <w:sz w:val="24"/>
                <w:szCs w:val="24"/>
                <w:lang w:val="en-GB"/>
              </w:rPr>
              <w:footnoteReference w:id="32"/>
            </w:r>
            <w:r w:rsidRPr="00CE74B0">
              <w:rPr>
                <w:rFonts w:asciiTheme="minorHAnsi" w:eastAsia="Times New Roman" w:hAnsiTheme="minorHAnsi" w:cstheme="minorHAnsi"/>
                <w:bCs/>
                <w:sz w:val="24"/>
                <w:szCs w:val="24"/>
                <w:lang w:val="en-GB"/>
              </w:rPr>
              <w:t xml:space="preserve">) as possible any </w:t>
            </w:r>
            <w:r w:rsidRPr="00CE74B0">
              <w:rPr>
                <w:rFonts w:asciiTheme="minorHAnsi" w:eastAsia="Times New Roman" w:hAnsiTheme="minorHAnsi" w:cstheme="minorHAnsi"/>
                <w:b/>
                <w:sz w:val="24"/>
                <w:szCs w:val="24"/>
                <w:lang w:val="en-GB"/>
              </w:rPr>
              <w:t>violent incidents</w:t>
            </w:r>
            <w:r w:rsidRPr="00CE74B0">
              <w:rPr>
                <w:rFonts w:asciiTheme="minorHAnsi" w:eastAsia="Times New Roman" w:hAnsiTheme="minorHAnsi" w:cstheme="minorHAnsi"/>
                <w:bCs/>
                <w:sz w:val="24"/>
                <w:szCs w:val="24"/>
                <w:lang w:val="en-GB"/>
              </w:rPr>
              <w:t xml:space="preserve">, blocked access to care, discrimination and/or stigmatization happening in areas where the NS’ teams are working. </w:t>
            </w:r>
          </w:p>
        </w:tc>
      </w:tr>
      <w:tr w:rsidR="006C5063" w:rsidRPr="00CE74B0" w14:paraId="3D27D482" w14:textId="77777777" w:rsidTr="006F4CE5">
        <w:trPr>
          <w:trHeight w:val="284"/>
        </w:trPr>
        <w:sdt>
          <w:sdtPr>
            <w:rPr>
              <w:rFonts w:eastAsia="Arial" w:cstheme="minorHAnsi"/>
              <w:color w:val="000000"/>
              <w:sz w:val="24"/>
              <w:szCs w:val="24"/>
            </w:rPr>
            <w:id w:val="-12520433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tcPr>
              <w:p w14:paraId="420445CC" w14:textId="42FB86CA"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vAlign w:val="center"/>
          </w:tcPr>
          <w:p w14:paraId="38F67635" w14:textId="2A636356" w:rsidR="006C5063" w:rsidRPr="00CE74B0" w:rsidRDefault="006C5063" w:rsidP="00395F54">
            <w:pPr>
              <w:ind w:left="34"/>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sz w:val="24"/>
                <w:szCs w:val="24"/>
                <w:lang w:val="en-GB"/>
              </w:rPr>
            </w:pPr>
            <w:r w:rsidRPr="00CE74B0">
              <w:rPr>
                <w:rFonts w:asciiTheme="minorHAnsi" w:eastAsia="Times New Roman" w:hAnsiTheme="minorHAnsi" w:cstheme="minorHAnsi"/>
                <w:bCs/>
                <w:sz w:val="24"/>
                <w:szCs w:val="24"/>
                <w:lang w:val="en-GB"/>
              </w:rPr>
              <w:t xml:space="preserve">Regularly improve </w:t>
            </w:r>
            <w:r w:rsidRPr="00CE74B0">
              <w:rPr>
                <w:rFonts w:asciiTheme="minorHAnsi" w:eastAsia="Times New Roman" w:hAnsiTheme="minorHAnsi" w:cstheme="minorHAnsi"/>
                <w:b/>
                <w:sz w:val="24"/>
                <w:szCs w:val="24"/>
                <w:lang w:val="en-GB"/>
              </w:rPr>
              <w:t>information management</w:t>
            </w:r>
            <w:r w:rsidRPr="00CE74B0">
              <w:rPr>
                <w:rFonts w:asciiTheme="minorHAnsi" w:eastAsia="Times New Roman" w:hAnsiTheme="minorHAnsi" w:cstheme="minorHAnsi"/>
                <w:bCs/>
                <w:sz w:val="24"/>
                <w:szCs w:val="24"/>
                <w:lang w:val="en-GB"/>
              </w:rPr>
              <w:t xml:space="preserve"> (e.g. quality/quantity of reporting for internal/external incidents) → </w:t>
            </w:r>
            <w:r w:rsidRPr="00CE74B0">
              <w:rPr>
                <w:rFonts w:asciiTheme="minorHAnsi" w:eastAsia="Times New Roman" w:hAnsiTheme="minorHAnsi" w:cstheme="minorHAnsi"/>
                <w:b/>
                <w:sz w:val="24"/>
                <w:szCs w:val="24"/>
                <w:lang w:val="en-GB"/>
              </w:rPr>
              <w:t>share learnings</w:t>
            </w:r>
            <w:r w:rsidRPr="00CE74B0">
              <w:rPr>
                <w:rFonts w:asciiTheme="minorHAnsi" w:eastAsia="Times New Roman" w:hAnsiTheme="minorHAnsi" w:cstheme="minorHAnsi"/>
                <w:bCs/>
                <w:sz w:val="24"/>
                <w:szCs w:val="24"/>
                <w:lang w:val="en-GB"/>
              </w:rPr>
              <w:t xml:space="preserve"> from incident reporting across departments and within management as relevant</w:t>
            </w:r>
          </w:p>
        </w:tc>
      </w:tr>
      <w:tr w:rsidR="006C5063" w:rsidRPr="00CE74B0" w14:paraId="538BC1DA"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1362508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45217232" w14:textId="4E7AF9D7"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vAlign w:val="center"/>
          </w:tcPr>
          <w:p w14:paraId="2F26CEE4" w14:textId="41E69E47" w:rsidR="006C5063" w:rsidRPr="00CE74B0" w:rsidRDefault="006C5063"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4"/>
                <w:szCs w:val="24"/>
                <w:lang w:val="en-GB"/>
              </w:rPr>
            </w:pPr>
            <w:r w:rsidRPr="00CE74B0">
              <w:rPr>
                <w:rFonts w:asciiTheme="minorHAnsi" w:eastAsia="Times New Roman" w:hAnsiTheme="minorHAnsi" w:cstheme="minorHAnsi"/>
                <w:bCs/>
                <w:sz w:val="24"/>
                <w:szCs w:val="24"/>
                <w:lang w:val="en-GB"/>
              </w:rPr>
              <w:t xml:space="preserve">Regularly </w:t>
            </w:r>
            <w:r w:rsidRPr="00CE74B0">
              <w:rPr>
                <w:rFonts w:asciiTheme="minorHAnsi" w:eastAsia="Times New Roman" w:hAnsiTheme="minorHAnsi" w:cstheme="minorHAnsi"/>
                <w:bCs/>
                <w:sz w:val="24"/>
                <w:szCs w:val="24"/>
                <w:u w:val="single"/>
                <w:lang w:val="en-GB"/>
              </w:rPr>
              <w:t>review and update</w:t>
            </w:r>
            <w:r w:rsidRPr="00CE74B0">
              <w:rPr>
                <w:rFonts w:asciiTheme="minorHAnsi" w:eastAsia="Times New Roman" w:hAnsiTheme="minorHAnsi" w:cstheme="minorHAnsi"/>
                <w:bCs/>
                <w:sz w:val="24"/>
                <w:szCs w:val="24"/>
                <w:lang w:val="en-GB"/>
              </w:rPr>
              <w:t xml:space="preserve"> safety and security risk management processes and roles according to learnings and risk assessment’s outcomes (including the coverage of needs related to critical incidents)</w:t>
            </w:r>
          </w:p>
        </w:tc>
      </w:tr>
      <w:tr w:rsidR="006C5063" w:rsidRPr="00CE74B0" w14:paraId="36F3CB50" w14:textId="77777777" w:rsidTr="006F4CE5">
        <w:trPr>
          <w:trHeight w:val="20"/>
        </w:trPr>
        <w:sdt>
          <w:sdtPr>
            <w:rPr>
              <w:rFonts w:eastAsia="Arial" w:cs="Arial"/>
              <w:color w:val="000000"/>
              <w:sz w:val="24"/>
              <w:szCs w:val="24"/>
            </w:rPr>
            <w:id w:val="10214334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auto"/>
              </w:tcPr>
              <w:p w14:paraId="13D1124B" w14:textId="1EDF6DFE"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auto"/>
            <w:vAlign w:val="center"/>
          </w:tcPr>
          <w:p w14:paraId="56B774E0" w14:textId="6D5DB61E" w:rsidR="006C5063" w:rsidRPr="00CE74B0" w:rsidRDefault="006C5063" w:rsidP="00395F54">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Arial"/>
                <w:b/>
                <w:bCs/>
                <w:sz w:val="24"/>
                <w:szCs w:val="24"/>
                <w:lang w:val="en-GB"/>
              </w:rPr>
              <w:t>Harmonize security rules, contingency planning</w:t>
            </w:r>
            <w:r w:rsidRPr="00CE74B0">
              <w:rPr>
                <w:rFonts w:asciiTheme="minorHAnsi" w:eastAsia="Times New Roman" w:hAnsiTheme="minorHAnsi" w:cs="Arial"/>
                <w:bCs/>
                <w:sz w:val="24"/>
                <w:szCs w:val="24"/>
                <w:lang w:val="en-GB"/>
              </w:rPr>
              <w:t xml:space="preserve"> and </w:t>
            </w:r>
            <w:r w:rsidRPr="00CE74B0">
              <w:rPr>
                <w:rFonts w:asciiTheme="minorHAnsi" w:eastAsia="Times New Roman" w:hAnsiTheme="minorHAnsi" w:cs="Arial"/>
                <w:b/>
                <w:bCs/>
                <w:sz w:val="24"/>
                <w:szCs w:val="24"/>
                <w:lang w:val="en-GB"/>
              </w:rPr>
              <w:t>SOPs</w:t>
            </w:r>
            <w:r w:rsidRPr="00CE74B0">
              <w:rPr>
                <w:rFonts w:asciiTheme="minorHAnsi" w:eastAsia="Times New Roman" w:hAnsiTheme="minorHAnsi" w:cs="Arial"/>
                <w:bCs/>
                <w:sz w:val="24"/>
                <w:szCs w:val="24"/>
                <w:lang w:val="en-GB"/>
              </w:rPr>
              <w:t xml:space="preserve"> to be consistent with </w:t>
            </w:r>
            <w:r w:rsidRPr="00CE74B0">
              <w:rPr>
                <w:rFonts w:asciiTheme="minorHAnsi" w:eastAsia="Times New Roman" w:hAnsiTheme="minorHAnsi" w:cs="Arial"/>
                <w:bCs/>
                <w:sz w:val="24"/>
                <w:szCs w:val="24"/>
                <w:u w:val="single"/>
                <w:lang w:val="en-GB"/>
              </w:rPr>
              <w:t>additional requirements</w:t>
            </w:r>
            <w:r w:rsidRPr="00CE74B0">
              <w:rPr>
                <w:rFonts w:asciiTheme="minorHAnsi" w:eastAsia="Times New Roman" w:hAnsiTheme="minorHAnsi" w:cs="Arial"/>
                <w:bCs/>
                <w:sz w:val="24"/>
                <w:szCs w:val="24"/>
                <w:lang w:val="en-GB"/>
              </w:rPr>
              <w:t xml:space="preserve"> for health facilities/services which are at the same time on the frontline of conflict/armed violence and treating Covid-19 patients</w:t>
            </w:r>
          </w:p>
        </w:tc>
      </w:tr>
      <w:tr w:rsidR="006C5063" w:rsidRPr="00CE74B0" w14:paraId="5F847D36"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10895035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3020BFAA" w14:textId="52C93AF7"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vAlign w:val="center"/>
          </w:tcPr>
          <w:p w14:paraId="7365A97B" w14:textId="7DB0CA00" w:rsidR="006C5063" w:rsidRPr="00CE74B0" w:rsidRDefault="006C5063"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val="en-GB"/>
              </w:rPr>
            </w:pPr>
            <w:r w:rsidRPr="00CE74B0">
              <w:rPr>
                <w:rFonts w:asciiTheme="minorHAnsi" w:eastAsia="Times New Roman" w:hAnsiTheme="minorHAnsi" w:cstheme="minorHAnsi"/>
                <w:sz w:val="24"/>
                <w:szCs w:val="24"/>
                <w:lang w:val="en-GB"/>
              </w:rPr>
              <w:t>Ensure, as relevant, that contingency planning covers</w:t>
            </w:r>
            <w:r w:rsidRPr="00CE74B0">
              <w:rPr>
                <w:rFonts w:asciiTheme="minorHAnsi" w:hAnsiTheme="minorHAnsi" w:cstheme="minorHAnsi"/>
                <w:lang w:val="en-GB"/>
              </w:rPr>
              <w:t xml:space="preserve"> </w:t>
            </w:r>
            <w:r w:rsidRPr="00CE74B0">
              <w:rPr>
                <w:rFonts w:asciiTheme="minorHAnsi" w:eastAsia="Times New Roman" w:hAnsiTheme="minorHAnsi" w:cstheme="minorHAnsi"/>
                <w:sz w:val="24"/>
                <w:szCs w:val="24"/>
                <w:lang w:val="en-GB"/>
              </w:rPr>
              <w:t xml:space="preserve">availability and use of </w:t>
            </w:r>
            <w:r w:rsidRPr="00CE74B0">
              <w:rPr>
                <w:rFonts w:asciiTheme="minorHAnsi" w:eastAsia="Times New Roman" w:hAnsiTheme="minorHAnsi" w:cstheme="minorHAnsi"/>
                <w:sz w:val="24"/>
                <w:szCs w:val="24"/>
                <w:u w:val="single"/>
                <w:lang w:val="en-GB"/>
              </w:rPr>
              <w:t>essential resources</w:t>
            </w:r>
            <w:r w:rsidRPr="00CE74B0">
              <w:rPr>
                <w:rFonts w:asciiTheme="minorHAnsi" w:eastAsia="Times New Roman" w:hAnsiTheme="minorHAnsi" w:cstheme="minorHAnsi"/>
                <w:sz w:val="24"/>
                <w:szCs w:val="24"/>
                <w:lang w:val="en-GB"/>
              </w:rPr>
              <w:t xml:space="preserve">; Covid-19 </w:t>
            </w:r>
            <w:r w:rsidRPr="00CE74B0">
              <w:rPr>
                <w:rFonts w:asciiTheme="minorHAnsi" w:eastAsia="Times New Roman" w:hAnsiTheme="minorHAnsi" w:cstheme="minorHAnsi"/>
                <w:sz w:val="24"/>
                <w:szCs w:val="24"/>
                <w:u w:val="single"/>
                <w:lang w:val="en-GB"/>
              </w:rPr>
              <w:t>isolation measures</w:t>
            </w:r>
            <w:r w:rsidRPr="00CE74B0">
              <w:rPr>
                <w:rFonts w:asciiTheme="minorHAnsi" w:eastAsia="Times New Roman" w:hAnsiTheme="minorHAnsi" w:cstheme="minorHAnsi"/>
                <w:sz w:val="24"/>
                <w:szCs w:val="24"/>
                <w:lang w:val="en-GB"/>
              </w:rPr>
              <w:t xml:space="preserve"> and staff rotation; what to do if there is a security threat or incident and the protocol for managing it</w:t>
            </w:r>
          </w:p>
        </w:tc>
      </w:tr>
      <w:tr w:rsidR="006C5063" w:rsidRPr="00CE74B0" w14:paraId="226C8BE4" w14:textId="77777777" w:rsidTr="006F4CE5">
        <w:trPr>
          <w:trHeight w:val="284"/>
        </w:trPr>
        <w:sdt>
          <w:sdtPr>
            <w:rPr>
              <w:rFonts w:eastAsia="Arial" w:cstheme="minorHAnsi"/>
              <w:color w:val="000000"/>
              <w:sz w:val="24"/>
              <w:szCs w:val="24"/>
            </w:rPr>
            <w:id w:val="-14764467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auto"/>
              </w:tcPr>
              <w:p w14:paraId="7A7F2C69" w14:textId="3665AD86"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auto"/>
            <w:vAlign w:val="center"/>
          </w:tcPr>
          <w:p w14:paraId="7BD7C070" w14:textId="4B962BC3" w:rsidR="006C5063" w:rsidRPr="00CE74B0" w:rsidRDefault="006C5063" w:rsidP="00557481">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val="en-GB"/>
              </w:rPr>
            </w:pPr>
            <w:r w:rsidRPr="00CE74B0">
              <w:rPr>
                <w:rFonts w:asciiTheme="minorHAnsi" w:eastAsia="Times New Roman" w:hAnsiTheme="minorHAnsi" w:cstheme="minorHAnsi"/>
                <w:sz w:val="24"/>
                <w:szCs w:val="24"/>
                <w:lang w:val="en-GB"/>
              </w:rPr>
              <w:t xml:space="preserve">Adopt, as relevant, </w:t>
            </w:r>
            <w:r w:rsidRPr="00CE74B0">
              <w:rPr>
                <w:rFonts w:asciiTheme="minorHAnsi" w:eastAsia="Times New Roman" w:hAnsiTheme="minorHAnsi" w:cstheme="minorHAnsi"/>
                <w:sz w:val="24"/>
                <w:szCs w:val="24"/>
                <w:u w:val="single"/>
                <w:lang w:val="en-GB"/>
              </w:rPr>
              <w:t>security measures</w:t>
            </w:r>
            <w:r w:rsidRPr="00CE74B0">
              <w:rPr>
                <w:rFonts w:asciiTheme="minorHAnsi" w:eastAsia="Times New Roman" w:hAnsiTheme="minorHAnsi" w:cstheme="minorHAnsi"/>
                <w:sz w:val="24"/>
                <w:szCs w:val="24"/>
                <w:lang w:val="en-GB"/>
              </w:rPr>
              <w:t xml:space="preserve"> such as: </w:t>
            </w:r>
            <w:r w:rsidRPr="00CE74B0">
              <w:rPr>
                <w:rFonts w:asciiTheme="minorHAnsi" w:eastAsia="Times New Roman" w:hAnsiTheme="minorHAnsi" w:cstheme="minorHAnsi"/>
                <w:sz w:val="24"/>
                <w:szCs w:val="24"/>
                <w:u w:val="single"/>
                <w:lang w:val="en-GB"/>
              </w:rPr>
              <w:t>controlling entrances and exits</w:t>
            </w:r>
            <w:r w:rsidRPr="00CE74B0">
              <w:rPr>
                <w:rFonts w:asciiTheme="minorHAnsi" w:eastAsia="Times New Roman" w:hAnsiTheme="minorHAnsi" w:cstheme="minorHAnsi"/>
                <w:sz w:val="24"/>
                <w:szCs w:val="24"/>
                <w:lang w:val="en-GB"/>
              </w:rPr>
              <w:t xml:space="preserve"> of NS facilities; </w:t>
            </w:r>
            <w:r w:rsidRPr="00CE74B0">
              <w:rPr>
                <w:rFonts w:asciiTheme="minorHAnsi" w:eastAsia="Times New Roman" w:hAnsiTheme="minorHAnsi" w:cstheme="minorHAnsi"/>
                <w:b/>
                <w:bCs/>
                <w:sz w:val="24"/>
                <w:szCs w:val="24"/>
                <w:lang w:val="en-GB"/>
              </w:rPr>
              <w:t>managing tensions</w:t>
            </w:r>
            <w:r w:rsidRPr="00CE74B0">
              <w:rPr>
                <w:rFonts w:asciiTheme="minorHAnsi" w:eastAsia="Times New Roman" w:hAnsiTheme="minorHAnsi" w:cstheme="minorHAnsi"/>
                <w:sz w:val="24"/>
                <w:szCs w:val="24"/>
                <w:lang w:val="en-GB"/>
              </w:rPr>
              <w:t xml:space="preserve"> and overcrowding in triage and waiting areas; entering into </w:t>
            </w:r>
            <w:r w:rsidRPr="00CE74B0">
              <w:rPr>
                <w:rFonts w:asciiTheme="minorHAnsi" w:eastAsia="Times New Roman" w:hAnsiTheme="minorHAnsi" w:cstheme="minorHAnsi"/>
                <w:b/>
                <w:bCs/>
                <w:sz w:val="24"/>
                <w:szCs w:val="24"/>
                <w:lang w:val="en-GB"/>
              </w:rPr>
              <w:t>dialogue</w:t>
            </w:r>
            <w:r w:rsidRPr="00CE74B0">
              <w:rPr>
                <w:rFonts w:asciiTheme="minorHAnsi" w:eastAsia="Times New Roman" w:hAnsiTheme="minorHAnsi" w:cstheme="minorHAnsi"/>
                <w:sz w:val="24"/>
                <w:szCs w:val="24"/>
                <w:lang w:val="en-GB"/>
              </w:rPr>
              <w:t xml:space="preserve"> with agitated/</w:t>
            </w:r>
            <w:r w:rsidRPr="00CE74B0">
              <w:rPr>
                <w:rFonts w:asciiTheme="minorHAnsi" w:eastAsia="Times New Roman" w:hAnsiTheme="minorHAnsi" w:cstheme="minorHAnsi"/>
                <w:sz w:val="24"/>
                <w:szCs w:val="24"/>
                <w:u w:val="single"/>
                <w:lang w:val="en-GB"/>
              </w:rPr>
              <w:t>aggressive patients and/or family members</w:t>
            </w:r>
            <w:r w:rsidRPr="00CE74B0">
              <w:rPr>
                <w:rFonts w:asciiTheme="minorHAnsi" w:eastAsia="Times New Roman" w:hAnsiTheme="minorHAnsi" w:cstheme="minorHAnsi"/>
                <w:sz w:val="24"/>
                <w:szCs w:val="24"/>
                <w:lang w:val="en-GB"/>
              </w:rPr>
              <w:t xml:space="preserve">; setting up a </w:t>
            </w:r>
            <w:r w:rsidRPr="00CE74B0">
              <w:rPr>
                <w:rFonts w:asciiTheme="minorHAnsi" w:eastAsia="Times New Roman" w:hAnsiTheme="minorHAnsi" w:cstheme="minorHAnsi"/>
                <w:b/>
                <w:bCs/>
                <w:sz w:val="24"/>
                <w:szCs w:val="24"/>
                <w:lang w:val="en-GB"/>
              </w:rPr>
              <w:t>focal point to respond to questions</w:t>
            </w:r>
            <w:r w:rsidRPr="00CE74B0">
              <w:rPr>
                <w:rFonts w:asciiTheme="minorHAnsi" w:eastAsia="Times New Roman" w:hAnsiTheme="minorHAnsi" w:cstheme="minorHAnsi"/>
                <w:sz w:val="24"/>
                <w:szCs w:val="24"/>
                <w:lang w:val="en-GB"/>
              </w:rPr>
              <w:t xml:space="preserve"> from the press and the community in a culturally sensitive manner</w:t>
            </w:r>
          </w:p>
        </w:tc>
      </w:tr>
      <w:tr w:rsidR="006C5063" w:rsidRPr="00CE74B0" w14:paraId="303608E4"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Arial"/>
              <w:color w:val="000000"/>
              <w:sz w:val="24"/>
              <w:szCs w:val="24"/>
            </w:rPr>
            <w:id w:val="-14237174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3B0DA998" w14:textId="77777777" w:rsidR="006C5063" w:rsidRPr="00CE74B0" w:rsidRDefault="006C5063" w:rsidP="00395F54">
                <w:pPr>
                  <w:spacing w:before="100" w:beforeAutospacing="1" w:after="100" w:afterAutospacing="1"/>
                  <w:outlineLvl w:val="2"/>
                  <w:rPr>
                    <w:rFonts w:asciiTheme="minorHAnsi" w:eastAsia="Arial" w:hAnsiTheme="minorHAnsi" w:cs="Arial"/>
                    <w:color w:val="000000"/>
                    <w:sz w:val="24"/>
                    <w:szCs w:val="24"/>
                    <w:lang w:val="en-GB"/>
                  </w:rPr>
                </w:pPr>
                <w:r w:rsidRPr="00CE74B0">
                  <w:rPr>
                    <w:rFonts w:ascii="Segoe UI Symbol" w:eastAsia="MS Gothic" w:hAnsi="Segoe UI Symbol" w:cs="Segoe UI Symbol"/>
                    <w:color w:val="000000"/>
                    <w:sz w:val="24"/>
                    <w:szCs w:val="24"/>
                    <w:lang w:val="en-GB"/>
                  </w:rPr>
                  <w:t>☐</w:t>
                </w:r>
              </w:p>
            </w:tc>
          </w:sdtContent>
        </w:sdt>
        <w:tc>
          <w:tcPr>
            <w:tcW w:w="4719" w:type="pct"/>
            <w:shd w:val="clear" w:color="auto" w:fill="FFF2CC" w:themeFill="accent4" w:themeFillTint="33"/>
            <w:vAlign w:val="center"/>
          </w:tcPr>
          <w:p w14:paraId="16300ED4" w14:textId="44C6F9AB" w:rsidR="006C5063" w:rsidRPr="00CE74B0" w:rsidRDefault="006C5063" w:rsidP="00395F54">
            <w:pPr>
              <w:ind w:left="34"/>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4"/>
                <w:szCs w:val="24"/>
                <w:lang w:val="en-GB"/>
              </w:rPr>
            </w:pPr>
            <w:r w:rsidRPr="00CE74B0">
              <w:rPr>
                <w:rFonts w:asciiTheme="minorHAnsi" w:eastAsia="Times New Roman" w:hAnsiTheme="minorHAnsi" w:cstheme="minorHAnsi"/>
                <w:sz w:val="24"/>
                <w:szCs w:val="24"/>
                <w:lang w:val="en-GB"/>
              </w:rPr>
              <w:t xml:space="preserve">Regularly re-assess key competencies related to the Duty of Care and adapt them to changing risks → </w:t>
            </w:r>
            <w:r w:rsidRPr="00CE74B0">
              <w:rPr>
                <w:rFonts w:asciiTheme="minorHAnsi" w:eastAsia="Times New Roman" w:hAnsiTheme="minorHAnsi" w:cstheme="minorHAnsi"/>
                <w:b/>
                <w:bCs/>
                <w:sz w:val="24"/>
                <w:szCs w:val="24"/>
                <w:lang w:val="en-GB"/>
              </w:rPr>
              <w:t>Staff safety is a primary pillar of the Duty of Care</w:t>
            </w:r>
          </w:p>
        </w:tc>
      </w:tr>
      <w:tr w:rsidR="006C5063" w:rsidRPr="00CE74B0" w14:paraId="455528D8" w14:textId="77777777" w:rsidTr="006F4CE5">
        <w:trPr>
          <w:trHeight w:val="284"/>
        </w:trPr>
        <w:sdt>
          <w:sdtPr>
            <w:rPr>
              <w:rFonts w:eastAsia="Arial" w:cstheme="minorHAnsi"/>
              <w:color w:val="000000"/>
              <w:sz w:val="24"/>
              <w:szCs w:val="24"/>
            </w:rPr>
            <w:id w:val="-8338389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tcPr>
              <w:p w14:paraId="70148C78" w14:textId="0CE4F1AF"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vAlign w:val="center"/>
          </w:tcPr>
          <w:p w14:paraId="5F5DC6B6" w14:textId="3E873E31" w:rsidR="006C5063" w:rsidRPr="00CE74B0" w:rsidRDefault="006C5063" w:rsidP="00395F54">
            <w:pPr>
              <w:ind w:left="34"/>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val="en-GB"/>
              </w:rPr>
            </w:pPr>
            <w:r w:rsidRPr="00CE74B0">
              <w:rPr>
                <w:rFonts w:asciiTheme="minorHAnsi" w:eastAsia="Times New Roman" w:hAnsiTheme="minorHAnsi" w:cstheme="minorHAnsi"/>
                <w:sz w:val="24"/>
                <w:szCs w:val="24"/>
                <w:lang w:val="en-GB"/>
              </w:rPr>
              <w:t xml:space="preserve">Manage risks and operational security taking cultural factors into consideration. </w:t>
            </w:r>
            <w:r w:rsidRPr="00CE74B0">
              <w:rPr>
                <w:rFonts w:asciiTheme="minorHAnsi" w:eastAsia="Times New Roman" w:hAnsiTheme="minorHAnsi" w:cstheme="minorHAnsi"/>
                <w:sz w:val="24"/>
                <w:szCs w:val="24"/>
                <w:u w:val="single"/>
                <w:lang w:val="en-GB"/>
              </w:rPr>
              <w:t>Do not discriminate</w:t>
            </w:r>
            <w:r w:rsidRPr="00CE74B0">
              <w:rPr>
                <w:rFonts w:asciiTheme="minorHAnsi" w:eastAsia="Times New Roman" w:hAnsiTheme="minorHAnsi" w:cstheme="minorHAnsi"/>
                <w:sz w:val="24"/>
                <w:szCs w:val="24"/>
                <w:lang w:val="en-GB"/>
              </w:rPr>
              <w:t xml:space="preserve"> based on gender, age, disability, race, legal status or ethnicity, among other factors</w:t>
            </w:r>
          </w:p>
        </w:tc>
      </w:tr>
      <w:tr w:rsidR="006C5063" w:rsidRPr="00CE74B0" w14:paraId="478B5A15" w14:textId="77777777" w:rsidTr="006F4CE5">
        <w:trPr>
          <w:cnfStyle w:val="000000100000" w:firstRow="0" w:lastRow="0" w:firstColumn="0" w:lastColumn="0" w:oddVBand="0" w:evenVBand="0" w:oddHBand="1" w:evenHBand="0" w:firstRowFirstColumn="0" w:firstRowLastColumn="0" w:lastRowFirstColumn="0" w:lastRowLastColumn="0"/>
          <w:trHeight w:val="284"/>
        </w:trPr>
        <w:sdt>
          <w:sdtPr>
            <w:rPr>
              <w:rFonts w:eastAsia="Arial" w:cstheme="minorHAnsi"/>
              <w:color w:val="000000"/>
              <w:sz w:val="24"/>
              <w:szCs w:val="24"/>
            </w:rPr>
            <w:id w:val="-3019332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shd w:val="clear" w:color="auto" w:fill="FFF2CC" w:themeFill="accent4" w:themeFillTint="33"/>
              </w:tcPr>
              <w:p w14:paraId="731C9D47" w14:textId="441DF9B5"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shd w:val="clear" w:color="auto" w:fill="FFF2CC" w:themeFill="accent4" w:themeFillTint="33"/>
            <w:vAlign w:val="center"/>
          </w:tcPr>
          <w:p w14:paraId="2BCAA8CD" w14:textId="1BB29A0C" w:rsidR="006C5063" w:rsidRPr="00CE74B0" w:rsidRDefault="006C5063" w:rsidP="00127045">
            <w:pPr>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val="en-GB"/>
              </w:rPr>
            </w:pPr>
            <w:r w:rsidRPr="00CE74B0">
              <w:rPr>
                <w:rFonts w:asciiTheme="minorHAnsi" w:eastAsia="Times New Roman" w:hAnsiTheme="minorHAnsi" w:cs="Arial"/>
                <w:sz w:val="24"/>
                <w:szCs w:val="24"/>
                <w:lang w:val="en-GB"/>
              </w:rPr>
              <w:t>Capitalise on</w:t>
            </w:r>
            <w:r w:rsidRPr="00CE74B0">
              <w:rPr>
                <w:rFonts w:asciiTheme="minorHAnsi" w:eastAsia="Times New Roman" w:hAnsiTheme="minorHAnsi" w:cs="Arial"/>
                <w:b/>
                <w:bCs/>
                <w:sz w:val="24"/>
                <w:szCs w:val="24"/>
                <w:lang w:val="en-GB"/>
              </w:rPr>
              <w:t xml:space="preserve"> Movement partners’</w:t>
            </w:r>
            <w:r w:rsidRPr="00CE74B0">
              <w:rPr>
                <w:rFonts w:asciiTheme="minorHAnsi" w:eastAsia="Times New Roman" w:hAnsiTheme="minorHAnsi" w:cs="Arial"/>
                <w:bCs/>
                <w:sz w:val="24"/>
                <w:szCs w:val="24"/>
                <w:lang w:val="en-GB"/>
              </w:rPr>
              <w:t xml:space="preserve"> support when/as relevant </w:t>
            </w:r>
            <w:r w:rsidRPr="00CE74B0">
              <w:rPr>
                <w:rFonts w:asciiTheme="minorHAnsi" w:eastAsia="Times New Roman" w:hAnsiTheme="minorHAnsi" w:cstheme="minorHAnsi"/>
                <w:sz w:val="24"/>
                <w:szCs w:val="24"/>
                <w:lang w:val="en-GB"/>
              </w:rPr>
              <w:t xml:space="preserve"> </w:t>
            </w:r>
          </w:p>
        </w:tc>
      </w:tr>
      <w:tr w:rsidR="006C5063" w:rsidRPr="00CE74B0" w14:paraId="718110D7" w14:textId="77777777" w:rsidTr="006F4CE5">
        <w:trPr>
          <w:trHeight w:val="20"/>
        </w:trPr>
        <w:sdt>
          <w:sdtPr>
            <w:rPr>
              <w:rFonts w:eastAsia="Arial" w:cstheme="minorHAnsi"/>
              <w:color w:val="000000"/>
              <w:sz w:val="24"/>
              <w:szCs w:val="24"/>
            </w:rPr>
            <w:id w:val="6766183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1" w:type="pct"/>
              </w:tcPr>
              <w:p w14:paraId="6C845E25" w14:textId="4F8EA651" w:rsidR="006C5063" w:rsidRPr="00CE74B0" w:rsidRDefault="006C5063" w:rsidP="00395F54">
                <w:pPr>
                  <w:spacing w:before="100" w:beforeAutospacing="1" w:after="100" w:afterAutospacing="1"/>
                  <w:outlineLvl w:val="2"/>
                  <w:rPr>
                    <w:rFonts w:eastAsia="Arial" w:cs="Arial"/>
                    <w:color w:val="000000"/>
                    <w:sz w:val="24"/>
                    <w:szCs w:val="24"/>
                    <w:lang w:val="en-GB"/>
                  </w:rPr>
                </w:pPr>
                <w:r w:rsidRPr="00CE74B0">
                  <w:rPr>
                    <w:rFonts w:ascii="Segoe UI Symbol" w:eastAsia="Arial" w:hAnsi="Segoe UI Symbol" w:cs="Segoe UI Symbol"/>
                    <w:color w:val="000000"/>
                    <w:sz w:val="24"/>
                    <w:szCs w:val="24"/>
                    <w:lang w:val="en-GB"/>
                  </w:rPr>
                  <w:t>☐</w:t>
                </w:r>
              </w:p>
            </w:tc>
          </w:sdtContent>
        </w:sdt>
        <w:tc>
          <w:tcPr>
            <w:tcW w:w="4719" w:type="pct"/>
            <w:vAlign w:val="center"/>
          </w:tcPr>
          <w:p w14:paraId="2D1C9061" w14:textId="464E0831" w:rsidR="006C5063" w:rsidRPr="00CE74B0" w:rsidRDefault="006C5063" w:rsidP="00395F54">
            <w:pPr>
              <w:ind w:left="34"/>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sz w:val="24"/>
                <w:szCs w:val="24"/>
                <w:lang w:val="en-GB"/>
              </w:rPr>
            </w:pPr>
            <w:r w:rsidRPr="00CE74B0">
              <w:rPr>
                <w:rFonts w:asciiTheme="minorHAnsi" w:eastAsia="Times New Roman" w:hAnsiTheme="minorHAnsi" w:cstheme="minorHAnsi"/>
                <w:bCs/>
                <w:sz w:val="24"/>
                <w:szCs w:val="24"/>
                <w:lang w:val="en-GB"/>
              </w:rPr>
              <w:t xml:space="preserve">Identify </w:t>
            </w:r>
            <w:r w:rsidRPr="00CE74B0">
              <w:rPr>
                <w:rFonts w:asciiTheme="minorHAnsi" w:eastAsia="Times New Roman" w:hAnsiTheme="minorHAnsi" w:cstheme="minorHAnsi"/>
                <w:bCs/>
                <w:sz w:val="24"/>
                <w:szCs w:val="24"/>
                <w:u w:val="single"/>
                <w:lang w:val="en-GB"/>
              </w:rPr>
              <w:t>context-specific Covid-related</w:t>
            </w:r>
            <w:r w:rsidRPr="00CE74B0">
              <w:rPr>
                <w:rFonts w:asciiTheme="minorHAnsi" w:eastAsia="Times New Roman" w:hAnsiTheme="minorHAnsi" w:cstheme="minorHAnsi"/>
                <w:bCs/>
                <w:sz w:val="24"/>
                <w:szCs w:val="24"/>
                <w:lang w:val="en-GB"/>
              </w:rPr>
              <w:t xml:space="preserve"> </w:t>
            </w:r>
            <w:r w:rsidRPr="00CE74B0">
              <w:rPr>
                <w:rFonts w:asciiTheme="minorHAnsi" w:eastAsia="Times New Roman" w:hAnsiTheme="minorHAnsi" w:cstheme="minorHAnsi"/>
                <w:b/>
                <w:sz w:val="24"/>
                <w:szCs w:val="24"/>
                <w:lang w:val="en-GB"/>
              </w:rPr>
              <w:t>challenges</w:t>
            </w:r>
            <w:r w:rsidRPr="00CE74B0">
              <w:rPr>
                <w:rFonts w:asciiTheme="minorHAnsi" w:eastAsia="Times New Roman" w:hAnsiTheme="minorHAnsi" w:cstheme="minorHAnsi"/>
                <w:bCs/>
                <w:sz w:val="24"/>
                <w:szCs w:val="24"/>
                <w:lang w:val="en-GB"/>
              </w:rPr>
              <w:t xml:space="preserve"> that may affect your operations and seek possible solutions</w:t>
            </w:r>
          </w:p>
        </w:tc>
      </w:tr>
    </w:tbl>
    <w:p w14:paraId="0BF0B4D9" w14:textId="4247EC34" w:rsidR="00686200" w:rsidRPr="00CE74B0" w:rsidRDefault="00686200" w:rsidP="00853775">
      <w:pPr>
        <w:rPr>
          <w:rFonts w:eastAsia="Times New Roman" w:cs="Arial"/>
        </w:rPr>
      </w:pPr>
    </w:p>
    <w:p w14:paraId="3236F256" w14:textId="1E48B1F0" w:rsidR="00690603" w:rsidRPr="00CE74B0" w:rsidRDefault="00690603" w:rsidP="00853775">
      <w:pPr>
        <w:rPr>
          <w:rFonts w:eastAsia="Times New Roman" w:cs="Arial"/>
        </w:rPr>
      </w:pPr>
    </w:p>
    <w:p w14:paraId="65DF0C7E" w14:textId="38EF227A" w:rsidR="00535687" w:rsidRPr="00CE74B0" w:rsidRDefault="00535687" w:rsidP="00853775">
      <w:pPr>
        <w:rPr>
          <w:rFonts w:eastAsia="Times New Roman" w:cs="Arial"/>
        </w:rPr>
      </w:pPr>
    </w:p>
    <w:p w14:paraId="4E7702A2" w14:textId="75114CE9" w:rsidR="00690603" w:rsidRPr="00CE74B0" w:rsidRDefault="00690603" w:rsidP="00853775">
      <w:pPr>
        <w:rPr>
          <w:rFonts w:eastAsia="Times New Roman" w:cs="Arial"/>
        </w:rPr>
      </w:pPr>
    </w:p>
    <w:p w14:paraId="6F689FC8" w14:textId="77777777" w:rsidR="00690603" w:rsidRPr="00CE74B0" w:rsidRDefault="00690603" w:rsidP="00853775">
      <w:pPr>
        <w:rPr>
          <w:rFonts w:eastAsia="Times New Roman" w:cs="Arial"/>
        </w:rPr>
      </w:pPr>
    </w:p>
    <w:p w14:paraId="5C3D6539" w14:textId="394FE234" w:rsidR="008D0BCF" w:rsidRPr="00CE74B0" w:rsidRDefault="008D0BCF" w:rsidP="00853775">
      <w:pPr>
        <w:rPr>
          <w:rFonts w:eastAsia="Times New Roman" w:cs="Arial"/>
        </w:rPr>
      </w:pPr>
      <w:r w:rsidRPr="00CE74B0">
        <w:rPr>
          <w:rFonts w:eastAsia="Times New Roman" w:cs="Arial"/>
          <w:b/>
          <w:u w:val="single"/>
        </w:rPr>
        <w:t>Main references for relevant guidance documents</w:t>
      </w:r>
      <w:r w:rsidR="002D5FC4" w:rsidRPr="00CE74B0">
        <w:rPr>
          <w:rFonts w:eastAsia="Times New Roman" w:cs="Arial"/>
        </w:rPr>
        <w:t xml:space="preserve"> (different ref</w:t>
      </w:r>
      <w:r w:rsidR="00EF454C" w:rsidRPr="00CE74B0">
        <w:rPr>
          <w:rFonts w:eastAsia="Times New Roman" w:cs="Arial"/>
        </w:rPr>
        <w:t>erence documents are organized o</w:t>
      </w:r>
      <w:r w:rsidR="002D5FC4" w:rsidRPr="00CE74B0">
        <w:rPr>
          <w:rFonts w:eastAsia="Times New Roman" w:cs="Arial"/>
        </w:rPr>
        <w:t xml:space="preserve">n the </w:t>
      </w:r>
      <w:r w:rsidR="00EF454C" w:rsidRPr="00CE74B0">
        <w:rPr>
          <w:rFonts w:eastAsia="Times New Roman" w:cs="Arial"/>
        </w:rPr>
        <w:t>platform</w:t>
      </w:r>
      <w:r w:rsidR="002D5FC4" w:rsidRPr="00CE74B0">
        <w:rPr>
          <w:rFonts w:eastAsia="Times New Roman" w:cs="Arial"/>
        </w:rPr>
        <w:t>s below)</w:t>
      </w:r>
    </w:p>
    <w:p w14:paraId="739B2763" w14:textId="49BDF2B8" w:rsidR="00662994" w:rsidRPr="00CE74B0" w:rsidRDefault="00921BF6" w:rsidP="00662994">
      <w:pPr>
        <w:pStyle w:val="ListParagraph"/>
        <w:numPr>
          <w:ilvl w:val="0"/>
          <w:numId w:val="6"/>
        </w:numPr>
        <w:rPr>
          <w:rFonts w:eastAsia="Times New Roman" w:cs="Arial"/>
        </w:rPr>
      </w:pPr>
      <w:hyperlink r:id="rId23" w:history="1">
        <w:r w:rsidR="00662994" w:rsidRPr="00CE74B0">
          <w:rPr>
            <w:rStyle w:val="Hyperlink"/>
            <w:rFonts w:eastAsia="Times New Roman" w:cs="Arial"/>
          </w:rPr>
          <w:t>Principles and Rules for Red Cross Red Crescent Humanitarian Assistance</w:t>
        </w:r>
      </w:hyperlink>
    </w:p>
    <w:p w14:paraId="43936A2F" w14:textId="65B65221" w:rsidR="008D0BCF" w:rsidRPr="0011640F" w:rsidRDefault="00921BF6" w:rsidP="0011640F">
      <w:pPr>
        <w:pStyle w:val="ListParagraph"/>
        <w:numPr>
          <w:ilvl w:val="0"/>
          <w:numId w:val="6"/>
        </w:numPr>
        <w:rPr>
          <w:rFonts w:eastAsia="Times New Roman" w:cs="Arial"/>
        </w:rPr>
      </w:pPr>
      <w:hyperlink r:id="rId24" w:history="1">
        <w:r w:rsidR="0011640F" w:rsidRPr="0011640F">
          <w:rPr>
            <w:rStyle w:val="Hyperlink"/>
            <w:rFonts w:eastAsia="Times New Roman" w:cs="Arial"/>
          </w:rPr>
          <w:t>Compendium of all Covid-19 resources</w:t>
        </w:r>
      </w:hyperlink>
    </w:p>
    <w:p w14:paraId="26AAD3D2" w14:textId="538EB40C" w:rsidR="008D0BCF" w:rsidRPr="00CE74B0" w:rsidRDefault="00921BF6" w:rsidP="008D0BCF">
      <w:pPr>
        <w:pStyle w:val="ListParagraph"/>
        <w:numPr>
          <w:ilvl w:val="0"/>
          <w:numId w:val="6"/>
        </w:numPr>
        <w:rPr>
          <w:rFonts w:eastAsia="Times New Roman" w:cs="Arial"/>
        </w:rPr>
      </w:pPr>
      <w:hyperlink r:id="rId25" w:history="1">
        <w:r w:rsidR="008D0BCF" w:rsidRPr="00CE74B0">
          <w:rPr>
            <w:rStyle w:val="Hyperlink"/>
            <w:rFonts w:eastAsia="Times New Roman" w:cs="Arial"/>
          </w:rPr>
          <w:t>SAF Website</w:t>
        </w:r>
      </w:hyperlink>
    </w:p>
    <w:p w14:paraId="34E44194" w14:textId="31E6556F" w:rsidR="00980391" w:rsidRPr="00CE74B0" w:rsidRDefault="00921BF6" w:rsidP="008D0BCF">
      <w:pPr>
        <w:pStyle w:val="ListParagraph"/>
        <w:numPr>
          <w:ilvl w:val="0"/>
          <w:numId w:val="6"/>
        </w:numPr>
        <w:rPr>
          <w:rFonts w:eastAsia="Times New Roman" w:cs="Arial"/>
        </w:rPr>
      </w:pPr>
      <w:hyperlink r:id="rId26" w:history="1">
        <w:r w:rsidR="00980391" w:rsidRPr="00CE74B0">
          <w:rPr>
            <w:rStyle w:val="Hyperlink"/>
            <w:rFonts w:eastAsia="Times New Roman" w:cs="Arial"/>
          </w:rPr>
          <w:t>Movement Statutes</w:t>
        </w:r>
      </w:hyperlink>
    </w:p>
    <w:p w14:paraId="1CD6868A" w14:textId="3770DA42" w:rsidR="00980391" w:rsidRPr="00CE74B0" w:rsidRDefault="00921BF6" w:rsidP="008D0BCF">
      <w:pPr>
        <w:pStyle w:val="ListParagraph"/>
        <w:numPr>
          <w:ilvl w:val="0"/>
          <w:numId w:val="6"/>
        </w:numPr>
        <w:rPr>
          <w:rFonts w:eastAsia="Times New Roman" w:cs="Arial"/>
        </w:rPr>
      </w:pPr>
      <w:hyperlink r:id="rId27" w:history="1">
        <w:r w:rsidR="00980391" w:rsidRPr="00CE74B0">
          <w:rPr>
            <w:rStyle w:val="Hyperlink"/>
            <w:rFonts w:eastAsia="Times New Roman" w:cs="Arial"/>
          </w:rPr>
          <w:t>SMCC</w:t>
        </w:r>
      </w:hyperlink>
      <w:r w:rsidR="00980391" w:rsidRPr="00CE74B0">
        <w:rPr>
          <w:rFonts w:eastAsia="Times New Roman" w:cs="Arial"/>
        </w:rPr>
        <w:t xml:space="preserve"> (Strengthening Movement Cooperation and Coordination)</w:t>
      </w:r>
    </w:p>
    <w:p w14:paraId="7F71E732" w14:textId="275D225E" w:rsidR="00BA540A" w:rsidRPr="00CE74B0" w:rsidRDefault="00921BF6" w:rsidP="008D0BCF">
      <w:pPr>
        <w:pStyle w:val="ListParagraph"/>
        <w:numPr>
          <w:ilvl w:val="0"/>
          <w:numId w:val="6"/>
        </w:numPr>
        <w:rPr>
          <w:rFonts w:eastAsia="Times New Roman" w:cs="Arial"/>
        </w:rPr>
      </w:pPr>
      <w:hyperlink r:id="rId28" w:history="1">
        <w:r w:rsidR="00BA540A" w:rsidRPr="00CE74B0">
          <w:rPr>
            <w:rStyle w:val="Hyperlink"/>
            <w:rFonts w:eastAsia="Times New Roman" w:cs="Arial"/>
          </w:rPr>
          <w:t>Options for Ensuring Coverage for Uninsured RCRC volunteers impacted by Covid-19</w:t>
        </w:r>
      </w:hyperlink>
    </w:p>
    <w:p w14:paraId="1DF179A6" w14:textId="0F2603CB" w:rsidR="0065360E" w:rsidRPr="00CE74B0" w:rsidRDefault="00921BF6" w:rsidP="008D0BCF">
      <w:pPr>
        <w:pStyle w:val="ListParagraph"/>
        <w:numPr>
          <w:ilvl w:val="0"/>
          <w:numId w:val="6"/>
        </w:numPr>
        <w:rPr>
          <w:rFonts w:eastAsia="Times New Roman" w:cs="Arial"/>
        </w:rPr>
      </w:pPr>
      <w:hyperlink r:id="rId29" w:history="1">
        <w:r w:rsidR="0065360E" w:rsidRPr="00CE74B0">
          <w:rPr>
            <w:rStyle w:val="Hyperlink"/>
            <w:rFonts w:eastAsia="Times New Roman" w:cs="Arial"/>
          </w:rPr>
          <w:t>PER</w:t>
        </w:r>
      </w:hyperlink>
      <w:r w:rsidR="00615B40">
        <w:rPr>
          <w:rStyle w:val="Hyperlink"/>
          <w:rFonts w:eastAsia="Times New Roman" w:cs="Arial"/>
        </w:rPr>
        <w:t xml:space="preserve"> (National Society Preparedness for Effective Response)</w:t>
      </w:r>
    </w:p>
    <w:p w14:paraId="7B5BD563" w14:textId="72D1DE18" w:rsidR="00550E23" w:rsidRPr="00CE74B0" w:rsidRDefault="00921BF6" w:rsidP="008D0BCF">
      <w:pPr>
        <w:pStyle w:val="ListParagraph"/>
        <w:numPr>
          <w:ilvl w:val="0"/>
          <w:numId w:val="6"/>
        </w:numPr>
        <w:rPr>
          <w:rFonts w:eastAsia="Times New Roman" w:cs="Arial"/>
        </w:rPr>
      </w:pPr>
      <w:hyperlink r:id="rId30" w:history="1">
        <w:r w:rsidR="00550E23" w:rsidRPr="00CE74B0">
          <w:rPr>
            <w:rStyle w:val="Hyperlink"/>
            <w:rFonts w:eastAsia="Times New Roman" w:cs="Arial"/>
          </w:rPr>
          <w:t>HCiD</w:t>
        </w:r>
      </w:hyperlink>
      <w:r w:rsidR="00615B40">
        <w:rPr>
          <w:rStyle w:val="Hyperlink"/>
          <w:rFonts w:eastAsia="Times New Roman" w:cs="Arial"/>
        </w:rPr>
        <w:t xml:space="preserve"> (Health Care in danger)</w:t>
      </w:r>
    </w:p>
    <w:p w14:paraId="1238F44E" w14:textId="7CAC5A14" w:rsidR="008852FA" w:rsidRDefault="00921BF6" w:rsidP="008D0BCF">
      <w:pPr>
        <w:pStyle w:val="ListParagraph"/>
        <w:numPr>
          <w:ilvl w:val="0"/>
          <w:numId w:val="6"/>
        </w:numPr>
        <w:rPr>
          <w:rFonts w:eastAsia="Times New Roman" w:cs="Arial"/>
        </w:rPr>
      </w:pPr>
      <w:hyperlink r:id="rId31" w:history="1">
        <w:r w:rsidR="008852FA" w:rsidRPr="00CE74B0">
          <w:rPr>
            <w:rStyle w:val="Hyperlink"/>
            <w:rFonts w:eastAsia="Times New Roman" w:cs="Arial"/>
          </w:rPr>
          <w:t>BPI</w:t>
        </w:r>
      </w:hyperlink>
      <w:r w:rsidR="006A085A">
        <w:rPr>
          <w:rFonts w:eastAsia="Times New Roman" w:cs="Arial"/>
        </w:rPr>
        <w:t xml:space="preserve"> (Better Programming Initiat</w:t>
      </w:r>
      <w:r w:rsidR="008852FA" w:rsidRPr="00CE74B0">
        <w:rPr>
          <w:rFonts w:eastAsia="Times New Roman" w:cs="Arial"/>
        </w:rPr>
        <w:t>ive)</w:t>
      </w:r>
    </w:p>
    <w:p w14:paraId="7B0899A3" w14:textId="1DB332E3" w:rsidR="0011640F" w:rsidRPr="00CE74B0" w:rsidRDefault="00921BF6" w:rsidP="008D0BCF">
      <w:pPr>
        <w:pStyle w:val="ListParagraph"/>
        <w:numPr>
          <w:ilvl w:val="0"/>
          <w:numId w:val="6"/>
        </w:numPr>
        <w:rPr>
          <w:rFonts w:eastAsia="Times New Roman" w:cs="Arial"/>
        </w:rPr>
      </w:pPr>
      <w:hyperlink r:id="rId32" w:history="1">
        <w:r w:rsidR="0011640F" w:rsidRPr="0011640F">
          <w:rPr>
            <w:rStyle w:val="Hyperlink"/>
            <w:rFonts w:eastAsia="Times New Roman" w:cs="Arial"/>
          </w:rPr>
          <w:t>NS Development</w:t>
        </w:r>
      </w:hyperlink>
    </w:p>
    <w:sectPr w:rsidR="0011640F" w:rsidRPr="00CE74B0" w:rsidSect="00686200">
      <w:headerReference w:type="even" r:id="rId33"/>
      <w:headerReference w:type="default" r:id="rId34"/>
      <w:footerReference w:type="even" r:id="rId35"/>
      <w:footerReference w:type="default" r:id="rId36"/>
      <w:headerReference w:type="first" r:id="rId37"/>
      <w:footerReference w:type="first" r:id="rId3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CAA2C" w14:textId="77777777" w:rsidR="00921BF6" w:rsidRDefault="00921BF6" w:rsidP="00686200">
      <w:pPr>
        <w:spacing w:after="0" w:line="240" w:lineRule="auto"/>
      </w:pPr>
      <w:r>
        <w:separator/>
      </w:r>
    </w:p>
  </w:endnote>
  <w:endnote w:type="continuationSeparator" w:id="0">
    <w:p w14:paraId="710AF497" w14:textId="77777777" w:rsidR="00921BF6" w:rsidRDefault="00921BF6" w:rsidP="00686200">
      <w:pPr>
        <w:spacing w:after="0" w:line="240" w:lineRule="auto"/>
      </w:pPr>
      <w:r>
        <w:continuationSeparator/>
      </w:r>
    </w:p>
  </w:endnote>
  <w:endnote w:type="continuationNotice" w:id="1">
    <w:p w14:paraId="242887AF" w14:textId="77777777" w:rsidR="00921BF6" w:rsidRDefault="00921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31BF" w14:textId="77777777" w:rsidR="006F4CE5" w:rsidRDefault="006F4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20A7" w14:textId="77777777" w:rsidR="006F4CE5" w:rsidRDefault="006F4CE5">
    <w:pPr>
      <w:pStyle w:val="Footer"/>
    </w:pPr>
    <w:r>
      <w:rPr>
        <w:noProof/>
      </w:rPr>
      <w:drawing>
        <wp:anchor distT="0" distB="0" distL="114300" distR="114300" simplePos="0" relativeHeight="251658240" behindDoc="0" locked="0" layoutInCell="1" allowOverlap="1" wp14:anchorId="16E574E1" wp14:editId="7BC1A4F1">
          <wp:simplePos x="0" y="0"/>
          <wp:positionH relativeFrom="rightMargin">
            <wp:align>left</wp:align>
          </wp:positionH>
          <wp:positionV relativeFrom="paragraph">
            <wp:posOffset>-218440</wp:posOffset>
          </wp:positionV>
          <wp:extent cx="536575" cy="626110"/>
          <wp:effectExtent l="0" t="0" r="0"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68A8" w14:textId="77777777" w:rsidR="006F4CE5" w:rsidRDefault="006F4CE5">
    <w:pPr>
      <w:pStyle w:val="Footer"/>
    </w:pPr>
    <w:r>
      <w:rPr>
        <w:noProof/>
      </w:rPr>
      <w:drawing>
        <wp:anchor distT="0" distB="0" distL="114300" distR="114300" simplePos="0" relativeHeight="251658243" behindDoc="0" locked="0" layoutInCell="1" allowOverlap="1" wp14:anchorId="1BCFCB1B" wp14:editId="0DAF8CAD">
          <wp:simplePos x="0" y="0"/>
          <wp:positionH relativeFrom="rightMargin">
            <wp:align>left</wp:align>
          </wp:positionH>
          <wp:positionV relativeFrom="page">
            <wp:posOffset>9897110</wp:posOffset>
          </wp:positionV>
          <wp:extent cx="535940" cy="6299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629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EFC1" w14:textId="77777777" w:rsidR="00921BF6" w:rsidRDefault="00921BF6" w:rsidP="00686200">
      <w:pPr>
        <w:spacing w:after="0" w:line="240" w:lineRule="auto"/>
      </w:pPr>
      <w:r>
        <w:separator/>
      </w:r>
    </w:p>
  </w:footnote>
  <w:footnote w:type="continuationSeparator" w:id="0">
    <w:p w14:paraId="7919A19C" w14:textId="77777777" w:rsidR="00921BF6" w:rsidRDefault="00921BF6" w:rsidP="00686200">
      <w:pPr>
        <w:spacing w:after="0" w:line="240" w:lineRule="auto"/>
      </w:pPr>
      <w:r>
        <w:continuationSeparator/>
      </w:r>
    </w:p>
  </w:footnote>
  <w:footnote w:type="continuationNotice" w:id="1">
    <w:p w14:paraId="7A96AF17" w14:textId="77777777" w:rsidR="00921BF6" w:rsidRDefault="00921BF6">
      <w:pPr>
        <w:spacing w:after="0" w:line="240" w:lineRule="auto"/>
      </w:pPr>
    </w:p>
  </w:footnote>
  <w:footnote w:id="2">
    <w:p w14:paraId="16E2CEDA" w14:textId="710D1E6B" w:rsidR="006F4CE5" w:rsidRPr="00FB612D" w:rsidRDefault="006F4CE5">
      <w:pPr>
        <w:pStyle w:val="FootnoteText"/>
        <w:rPr>
          <w:sz w:val="18"/>
          <w:szCs w:val="18"/>
          <w:lang w:val="en-US"/>
        </w:rPr>
      </w:pPr>
      <w:r>
        <w:rPr>
          <w:rStyle w:val="FootnoteReference"/>
        </w:rPr>
        <w:footnoteRef/>
      </w:r>
      <w:r w:rsidRPr="00D00FFE">
        <w:rPr>
          <w:lang w:val="en-US"/>
        </w:rPr>
        <w:t xml:space="preserve"> </w:t>
      </w:r>
      <w:r w:rsidRPr="00FB612D">
        <w:rPr>
          <w:sz w:val="18"/>
          <w:szCs w:val="18"/>
          <w:lang w:val="en-US"/>
        </w:rPr>
        <w:t>Safer Access Framework.</w:t>
      </w:r>
    </w:p>
  </w:footnote>
  <w:footnote w:id="3">
    <w:p w14:paraId="3CC989B7" w14:textId="6601A16F" w:rsidR="006F4CE5" w:rsidRPr="00FB612D" w:rsidRDefault="006F4CE5">
      <w:pPr>
        <w:pStyle w:val="FootnoteText"/>
        <w:rPr>
          <w:sz w:val="18"/>
          <w:szCs w:val="18"/>
          <w:lang w:val="en-US"/>
        </w:rPr>
      </w:pPr>
      <w:r w:rsidRPr="00FB612D">
        <w:rPr>
          <w:rStyle w:val="FootnoteReference"/>
          <w:sz w:val="18"/>
          <w:szCs w:val="18"/>
        </w:rPr>
        <w:footnoteRef/>
      </w:r>
      <w:r w:rsidRPr="00FB612D">
        <w:rPr>
          <w:sz w:val="18"/>
          <w:szCs w:val="18"/>
          <w:lang w:val="en-US"/>
        </w:rPr>
        <w:t xml:space="preserve"> Definition of “sensitive and insecure contexts” as per SAF guide: “</w:t>
      </w:r>
      <w:r w:rsidRPr="00FB612D">
        <w:rPr>
          <w:sz w:val="18"/>
          <w:szCs w:val="18"/>
          <w:lang w:val="en-GB"/>
        </w:rPr>
        <w:t>the term sensitive and insecure contexts, as used in this guide, covers a broad range of situations, from those which involve no violence but which nonetheless present National Societies with perception or acceptance issues to violent demonstrations, riots or spontaneous acts of revolt (also referred to as internal disturbances or internal tensions) and to outright armed conflict, as well as many situations combining characteristics of several different contexts. Security and access issues can also arise following a natural disaster or in situations where banditry, gang violence or other forms of criminality prevail.</w:t>
      </w:r>
    </w:p>
  </w:footnote>
  <w:footnote w:id="4">
    <w:p w14:paraId="0792DE36" w14:textId="59957391" w:rsidR="006F4CE5" w:rsidRPr="00D00FFE" w:rsidRDefault="006F4CE5">
      <w:pPr>
        <w:pStyle w:val="FootnoteText"/>
        <w:rPr>
          <w:lang w:val="en-US"/>
        </w:rPr>
      </w:pPr>
      <w:r w:rsidRPr="00FB612D">
        <w:rPr>
          <w:rStyle w:val="FootnoteReference"/>
          <w:sz w:val="18"/>
          <w:szCs w:val="18"/>
        </w:rPr>
        <w:footnoteRef/>
      </w:r>
      <w:r w:rsidRPr="00FB612D">
        <w:rPr>
          <w:sz w:val="18"/>
          <w:szCs w:val="18"/>
          <w:lang w:val="en-US"/>
        </w:rPr>
        <w:t xml:space="preserve"> Conc</w:t>
      </w:r>
      <w:r>
        <w:rPr>
          <w:sz w:val="18"/>
          <w:szCs w:val="18"/>
          <w:lang w:val="en-US"/>
        </w:rPr>
        <w:t xml:space="preserve">rete examples can be found </w:t>
      </w:r>
      <w:hyperlink r:id="rId1" w:history="1">
        <w:r w:rsidRPr="00DB725F">
          <w:rPr>
            <w:rStyle w:val="Hyperlink"/>
            <w:sz w:val="18"/>
            <w:szCs w:val="18"/>
            <w:lang w:val="en-US"/>
          </w:rPr>
          <w:t>here</w:t>
        </w:r>
      </w:hyperlink>
      <w:r>
        <w:rPr>
          <w:sz w:val="18"/>
          <w:szCs w:val="18"/>
          <w:lang w:val="en-US"/>
        </w:rPr>
        <w:t xml:space="preserve"> ( </w:t>
      </w:r>
      <w:hyperlink r:id="rId2" w:history="1">
        <w:r w:rsidRPr="00AB0AAC">
          <w:rPr>
            <w:rStyle w:val="Hyperlink"/>
            <w:sz w:val="18"/>
            <w:szCs w:val="18"/>
            <w:lang w:val="en-US"/>
          </w:rPr>
          <w:t>https://saferaccess.icrc.org/</w:t>
        </w:r>
      </w:hyperlink>
      <w:r>
        <w:rPr>
          <w:sz w:val="18"/>
          <w:szCs w:val="18"/>
          <w:lang w:val="en-US"/>
        </w:rPr>
        <w:t xml:space="preserve"> )</w:t>
      </w:r>
    </w:p>
  </w:footnote>
  <w:footnote w:id="5">
    <w:p w14:paraId="54FBDE0D" w14:textId="1C72A9FE" w:rsidR="006F4CE5" w:rsidRPr="006A4E20" w:rsidRDefault="006F4CE5" w:rsidP="005E4170">
      <w:pPr>
        <w:pStyle w:val="FootnoteText"/>
        <w:rPr>
          <w:sz w:val="18"/>
          <w:szCs w:val="18"/>
          <w:lang w:val="en-US"/>
        </w:rPr>
      </w:pPr>
      <w:r>
        <w:rPr>
          <w:rStyle w:val="FootnoteReference"/>
        </w:rPr>
        <w:footnoteRef/>
      </w:r>
      <w:r w:rsidRPr="00843751">
        <w:rPr>
          <w:lang w:val="en-GB"/>
        </w:rPr>
        <w:t xml:space="preserve"> </w:t>
      </w:r>
      <w:r w:rsidRPr="006A4E20">
        <w:rPr>
          <w:sz w:val="18"/>
          <w:szCs w:val="18"/>
          <w:lang w:val="en-GB"/>
        </w:rPr>
        <w:t>There are different definitions of violence, depending on whether it is collective, interpersonal or self-directed, armed, chronic, gender b</w:t>
      </w:r>
      <w:r>
        <w:rPr>
          <w:sz w:val="18"/>
          <w:szCs w:val="18"/>
          <w:lang w:val="en-GB"/>
        </w:rPr>
        <w:t>ased, only to name a few elements. Depending on mandates and contexts, different Movement components refer to different types of violence.</w:t>
      </w:r>
    </w:p>
  </w:footnote>
  <w:footnote w:id="6">
    <w:p w14:paraId="7D9E978A" w14:textId="75FC64B1" w:rsidR="006F4CE5" w:rsidRPr="00FB612D" w:rsidRDefault="006F4CE5">
      <w:pPr>
        <w:pStyle w:val="FootnoteText"/>
        <w:rPr>
          <w:sz w:val="18"/>
          <w:szCs w:val="18"/>
          <w:lang w:val="en-US"/>
        </w:rPr>
      </w:pPr>
      <w:r w:rsidRPr="00FB612D">
        <w:rPr>
          <w:rStyle w:val="FootnoteReference"/>
          <w:sz w:val="18"/>
          <w:szCs w:val="18"/>
        </w:rPr>
        <w:footnoteRef/>
      </w:r>
      <w:r w:rsidRPr="00FB612D">
        <w:rPr>
          <w:sz w:val="18"/>
          <w:szCs w:val="18"/>
          <w:lang w:val="en-US"/>
        </w:rPr>
        <w:t xml:space="preserve"> Examples of support for local, green resilience investment</w:t>
      </w:r>
      <w:r>
        <w:rPr>
          <w:sz w:val="18"/>
          <w:szCs w:val="18"/>
          <w:lang w:val="en-US"/>
        </w:rPr>
        <w:t xml:space="preserve"> can be found </w:t>
      </w:r>
      <w:hyperlink r:id="rId3" w:history="1">
        <w:r w:rsidRPr="00D7323B">
          <w:rPr>
            <w:rStyle w:val="Hyperlink"/>
            <w:sz w:val="18"/>
            <w:szCs w:val="18"/>
            <w:lang w:val="en-US"/>
          </w:rPr>
          <w:t>here</w:t>
        </w:r>
      </w:hyperlink>
      <w:r>
        <w:rPr>
          <w:sz w:val="18"/>
          <w:szCs w:val="18"/>
          <w:lang w:val="en-US"/>
        </w:rPr>
        <w:t>.</w:t>
      </w:r>
      <w:r w:rsidRPr="00FB612D">
        <w:rPr>
          <w:sz w:val="18"/>
          <w:szCs w:val="18"/>
          <w:lang w:val="en-US"/>
        </w:rPr>
        <w:t xml:space="preserve"> </w:t>
      </w:r>
    </w:p>
  </w:footnote>
  <w:footnote w:id="7">
    <w:p w14:paraId="3B18BE58" w14:textId="5063EDE7" w:rsidR="006F4CE5" w:rsidRPr="00DC5BC9" w:rsidRDefault="006F4CE5">
      <w:pPr>
        <w:pStyle w:val="FootnoteText"/>
        <w:rPr>
          <w:lang w:val="en-US"/>
        </w:rPr>
      </w:pPr>
      <w:r w:rsidRPr="00FB612D">
        <w:rPr>
          <w:rStyle w:val="FootnoteReference"/>
          <w:sz w:val="18"/>
          <w:szCs w:val="18"/>
        </w:rPr>
        <w:footnoteRef/>
      </w:r>
      <w:r w:rsidRPr="00FB612D">
        <w:rPr>
          <w:sz w:val="18"/>
          <w:szCs w:val="18"/>
          <w:lang w:val="en-US"/>
        </w:rPr>
        <w:t xml:space="preserve"> For example, </w:t>
      </w:r>
      <w:r w:rsidRPr="00FB612D">
        <w:rPr>
          <w:sz w:val="18"/>
          <w:szCs w:val="18"/>
          <w:lang w:val="en-GB"/>
        </w:rPr>
        <w:t xml:space="preserve">adding SAF lenses whenever possible or if SAF is already applied explore the opportunity to consider additional Preparedness or Development aspects for the NS to address during the response to Covid-19 </w:t>
      </w:r>
      <w:r>
        <w:rPr>
          <w:sz w:val="18"/>
          <w:szCs w:val="18"/>
          <w:lang w:val="en-GB"/>
        </w:rPr>
        <w:t>(e.g</w:t>
      </w:r>
      <w:hyperlink r:id="rId4" w:anchor=":~:text=Preparedness%20for%20Effective%20Response%20(PER,national%20and%20global%20response%20systems." w:history="1">
        <w:r w:rsidRPr="00615B40">
          <w:rPr>
            <w:rStyle w:val="Hyperlink"/>
            <w:sz w:val="18"/>
            <w:szCs w:val="18"/>
            <w:lang w:val="en-GB"/>
          </w:rPr>
          <w:t>. National Society Preparedness for Effective Response</w:t>
        </w:r>
      </w:hyperlink>
      <w:r>
        <w:rPr>
          <w:sz w:val="18"/>
          <w:szCs w:val="18"/>
          <w:lang w:val="en-GB"/>
        </w:rPr>
        <w:t>/PER</w:t>
      </w:r>
      <w:r w:rsidRPr="00615B40">
        <w:rPr>
          <w:sz w:val="18"/>
          <w:szCs w:val="18"/>
          <w:lang w:val="en-GB"/>
        </w:rPr>
        <w:t>).</w:t>
      </w:r>
    </w:p>
  </w:footnote>
  <w:footnote w:id="8">
    <w:p w14:paraId="479871B2" w14:textId="7766496C" w:rsidR="006F4CE5" w:rsidRPr="00FB612D" w:rsidRDefault="006F4CE5">
      <w:pPr>
        <w:pStyle w:val="FootnoteText"/>
        <w:rPr>
          <w:sz w:val="18"/>
          <w:szCs w:val="18"/>
          <w:lang w:val="en-US"/>
        </w:rPr>
      </w:pPr>
      <w:r w:rsidRPr="00A55484">
        <w:rPr>
          <w:rStyle w:val="FootnoteReference"/>
        </w:rPr>
        <w:footnoteRef/>
      </w:r>
      <w:r w:rsidRPr="00A55484">
        <w:rPr>
          <w:lang w:val="en-US"/>
        </w:rPr>
        <w:t xml:space="preserve"> </w:t>
      </w:r>
      <w:r w:rsidRPr="00A55484">
        <w:rPr>
          <w:sz w:val="18"/>
          <w:szCs w:val="18"/>
          <w:lang w:val="en-US"/>
        </w:rPr>
        <w:t xml:space="preserve">A summary table on the 8 elements can be found on page 46 of </w:t>
      </w:r>
      <w:hyperlink r:id="rId5" w:history="1">
        <w:r w:rsidRPr="00A55484">
          <w:rPr>
            <w:rStyle w:val="Hyperlink"/>
            <w:sz w:val="18"/>
            <w:szCs w:val="18"/>
            <w:lang w:val="en-US"/>
          </w:rPr>
          <w:t>this guide</w:t>
        </w:r>
      </w:hyperlink>
      <w:r>
        <w:rPr>
          <w:sz w:val="18"/>
          <w:szCs w:val="18"/>
          <w:lang w:val="en-US"/>
        </w:rPr>
        <w:t xml:space="preserve"> and further details are</w:t>
      </w:r>
      <w:r w:rsidRPr="00A55484">
        <w:rPr>
          <w:sz w:val="18"/>
          <w:szCs w:val="18"/>
          <w:lang w:val="en-US"/>
        </w:rPr>
        <w:t xml:space="preserve"> available </w:t>
      </w:r>
      <w:hyperlink r:id="rId6" w:history="1">
        <w:r w:rsidRPr="00A55484">
          <w:rPr>
            <w:rStyle w:val="Hyperlink"/>
            <w:sz w:val="18"/>
            <w:szCs w:val="18"/>
            <w:lang w:val="en-US"/>
          </w:rPr>
          <w:t>here</w:t>
        </w:r>
      </w:hyperlink>
      <w:r>
        <w:rPr>
          <w:sz w:val="18"/>
          <w:szCs w:val="18"/>
          <w:lang w:val="en-US"/>
        </w:rPr>
        <w:t xml:space="preserve"> and </w:t>
      </w:r>
      <w:hyperlink r:id="rId7" w:history="1">
        <w:r w:rsidRPr="00A55484">
          <w:rPr>
            <w:rStyle w:val="Hyperlink"/>
            <w:sz w:val="18"/>
            <w:szCs w:val="18"/>
            <w:lang w:val="en-US"/>
          </w:rPr>
          <w:t>here</w:t>
        </w:r>
      </w:hyperlink>
      <w:r>
        <w:rPr>
          <w:sz w:val="18"/>
          <w:szCs w:val="18"/>
          <w:lang w:val="en-US"/>
        </w:rPr>
        <w:t>.</w:t>
      </w:r>
    </w:p>
  </w:footnote>
  <w:footnote w:id="9">
    <w:p w14:paraId="6FC48CAD" w14:textId="01C71930" w:rsidR="006F4CE5" w:rsidRPr="00FB612D" w:rsidRDefault="006F4CE5" w:rsidP="00567476">
      <w:pPr>
        <w:pStyle w:val="FootnoteText"/>
        <w:jc w:val="both"/>
        <w:rPr>
          <w:sz w:val="18"/>
          <w:szCs w:val="18"/>
          <w:lang w:val="en-GB"/>
        </w:rPr>
      </w:pPr>
      <w:r w:rsidRPr="00FB612D">
        <w:rPr>
          <w:rStyle w:val="FootnoteReference"/>
          <w:sz w:val="18"/>
          <w:szCs w:val="18"/>
        </w:rPr>
        <w:footnoteRef/>
      </w:r>
      <w:r w:rsidRPr="00FB612D">
        <w:rPr>
          <w:sz w:val="18"/>
          <w:szCs w:val="18"/>
          <w:lang w:val="en-GB"/>
        </w:rPr>
        <w:t xml:space="preserve"> Operations managers can sit in the Disaster Management Department, in the Operations Department, or in any other department depending on the NS structure. Operations manager is here intended as the person/people in charge of organising and overseeing the implementation of the NS Covid response.</w:t>
      </w:r>
    </w:p>
  </w:footnote>
  <w:footnote w:id="10">
    <w:p w14:paraId="576FC4EC" w14:textId="77777777" w:rsidR="006F4CE5" w:rsidRPr="005C4834" w:rsidRDefault="006F4CE5" w:rsidP="00044669">
      <w:pPr>
        <w:pStyle w:val="FootnoteText"/>
        <w:rPr>
          <w:sz w:val="18"/>
          <w:szCs w:val="18"/>
          <w:lang w:val="en-GB"/>
        </w:rPr>
      </w:pPr>
      <w:r w:rsidRPr="005C4834">
        <w:rPr>
          <w:rStyle w:val="FootnoteReference"/>
          <w:sz w:val="18"/>
          <w:szCs w:val="18"/>
        </w:rPr>
        <w:footnoteRef/>
      </w:r>
      <w:r w:rsidRPr="005C4834">
        <w:rPr>
          <w:sz w:val="18"/>
          <w:szCs w:val="18"/>
          <w:lang w:val="en-GB"/>
        </w:rPr>
        <w:t xml:space="preserve"> The list is an example and not to be considered exhaustive.</w:t>
      </w:r>
    </w:p>
  </w:footnote>
  <w:footnote w:id="11">
    <w:p w14:paraId="67AF0F27" w14:textId="77777777" w:rsidR="006F4CE5" w:rsidRPr="005C4834" w:rsidRDefault="006F4CE5" w:rsidP="00D53D2B">
      <w:pPr>
        <w:pStyle w:val="FootnoteText"/>
        <w:rPr>
          <w:sz w:val="18"/>
          <w:szCs w:val="18"/>
          <w:lang w:val="en-GB"/>
        </w:rPr>
      </w:pPr>
      <w:r w:rsidRPr="005C4834">
        <w:rPr>
          <w:rStyle w:val="FootnoteReference"/>
          <w:sz w:val="18"/>
          <w:szCs w:val="18"/>
        </w:rPr>
        <w:footnoteRef/>
      </w:r>
      <w:r w:rsidRPr="005C4834">
        <w:rPr>
          <w:sz w:val="18"/>
          <w:szCs w:val="18"/>
          <w:lang w:val="en-GB"/>
        </w:rPr>
        <w:t xml:space="preserve"> </w:t>
      </w:r>
      <w:r w:rsidRPr="005C4834">
        <w:rPr>
          <w:i/>
          <w:iCs/>
          <w:sz w:val="18"/>
          <w:szCs w:val="18"/>
          <w:lang w:val="en-GB"/>
        </w:rPr>
        <w:t>Ibidem</w:t>
      </w:r>
    </w:p>
  </w:footnote>
  <w:footnote w:id="12">
    <w:p w14:paraId="2A4F8E35" w14:textId="0C74DD3A" w:rsidR="006F4CE5" w:rsidRPr="0063005A" w:rsidRDefault="006F4CE5">
      <w:pPr>
        <w:pStyle w:val="FootnoteText"/>
        <w:rPr>
          <w:lang w:val="en-US"/>
        </w:rPr>
      </w:pPr>
      <w:r>
        <w:rPr>
          <w:rStyle w:val="FootnoteReference"/>
        </w:rPr>
        <w:footnoteRef/>
      </w:r>
      <w:r w:rsidRPr="0063005A">
        <w:rPr>
          <w:lang w:val="en-US"/>
        </w:rPr>
        <w:t xml:space="preserve"> </w:t>
      </w:r>
      <w:r w:rsidRPr="0063005A">
        <w:rPr>
          <w:sz w:val="18"/>
          <w:szCs w:val="18"/>
          <w:lang w:val="en-US"/>
        </w:rPr>
        <w:t>Standard Operating Procedures</w:t>
      </w:r>
    </w:p>
  </w:footnote>
  <w:footnote w:id="13">
    <w:p w14:paraId="7E6A94BE" w14:textId="051D8239" w:rsidR="006F4CE5" w:rsidRPr="005C4834" w:rsidRDefault="006F4CE5">
      <w:pPr>
        <w:pStyle w:val="FootnoteText"/>
        <w:rPr>
          <w:sz w:val="18"/>
          <w:szCs w:val="18"/>
          <w:lang w:val="en-US"/>
        </w:rPr>
      </w:pPr>
      <w:r w:rsidRPr="005C4834">
        <w:rPr>
          <w:rStyle w:val="FootnoteReference"/>
          <w:sz w:val="18"/>
          <w:szCs w:val="18"/>
        </w:rPr>
        <w:footnoteRef/>
      </w:r>
      <w:r w:rsidRPr="005C4834">
        <w:rPr>
          <w:sz w:val="18"/>
          <w:szCs w:val="18"/>
          <w:lang w:val="en-US"/>
        </w:rPr>
        <w:t xml:space="preserve"> In the revision process you may also refer to </w:t>
      </w:r>
      <w:r w:rsidRPr="002F5F0B">
        <w:rPr>
          <w:sz w:val="18"/>
          <w:szCs w:val="18"/>
          <w:lang w:val="en-US"/>
        </w:rPr>
        <w:t>the Better Programming Initiative (</w:t>
      </w:r>
      <w:hyperlink r:id="rId8" w:history="1">
        <w:r w:rsidRPr="002F5F0B">
          <w:rPr>
            <w:rStyle w:val="Hyperlink"/>
            <w:sz w:val="18"/>
            <w:szCs w:val="18"/>
            <w:lang w:val="en-US"/>
          </w:rPr>
          <w:t>BPI</w:t>
        </w:r>
      </w:hyperlink>
      <w:r w:rsidRPr="002F5F0B">
        <w:rPr>
          <w:sz w:val="18"/>
          <w:szCs w:val="18"/>
          <w:lang w:val="en-US"/>
        </w:rPr>
        <w:t>) for</w:t>
      </w:r>
      <w:r w:rsidRPr="005C4834">
        <w:rPr>
          <w:sz w:val="18"/>
          <w:szCs w:val="18"/>
          <w:lang w:val="en-US"/>
        </w:rPr>
        <w:t xml:space="preserve"> the planning process.</w:t>
      </w:r>
    </w:p>
  </w:footnote>
  <w:footnote w:id="14">
    <w:p w14:paraId="250EA292" w14:textId="6F851C09" w:rsidR="006F4CE5" w:rsidRPr="00BB4508" w:rsidRDefault="006F4CE5">
      <w:pPr>
        <w:pStyle w:val="FootnoteText"/>
        <w:rPr>
          <w:sz w:val="18"/>
          <w:szCs w:val="18"/>
          <w:lang w:val="en-US"/>
        </w:rPr>
      </w:pPr>
      <w:r>
        <w:rPr>
          <w:rStyle w:val="FootnoteReference"/>
        </w:rPr>
        <w:footnoteRef/>
      </w:r>
      <w:r w:rsidRPr="00BB4508">
        <w:rPr>
          <w:lang w:val="en-US"/>
        </w:rPr>
        <w:t xml:space="preserve"> </w:t>
      </w:r>
      <w:r w:rsidRPr="00BB4508">
        <w:rPr>
          <w:sz w:val="18"/>
          <w:szCs w:val="18"/>
          <w:lang w:val="en-US"/>
        </w:rPr>
        <w:t xml:space="preserve">Wider considerations on the importance of </w:t>
      </w:r>
      <w:r>
        <w:rPr>
          <w:sz w:val="18"/>
          <w:szCs w:val="18"/>
          <w:lang w:val="en-US"/>
        </w:rPr>
        <w:t xml:space="preserve">green response can be found in this </w:t>
      </w:r>
      <w:hyperlink r:id="rId9" w:history="1">
        <w:r w:rsidRPr="00770703">
          <w:rPr>
            <w:rStyle w:val="Hyperlink"/>
            <w:sz w:val="18"/>
            <w:szCs w:val="18"/>
            <w:lang w:val="en-US"/>
          </w:rPr>
          <w:t>article</w:t>
        </w:r>
      </w:hyperlink>
      <w:r w:rsidRPr="00BB4508">
        <w:rPr>
          <w:sz w:val="18"/>
          <w:szCs w:val="18"/>
          <w:lang w:val="en-US"/>
        </w:rPr>
        <w:t>.</w:t>
      </w:r>
    </w:p>
  </w:footnote>
  <w:footnote w:id="15">
    <w:p w14:paraId="17B04ED4" w14:textId="435A7462" w:rsidR="006F4CE5" w:rsidRPr="00D7323B" w:rsidRDefault="006F4CE5">
      <w:pPr>
        <w:pStyle w:val="FootnoteText"/>
        <w:rPr>
          <w:sz w:val="18"/>
          <w:szCs w:val="18"/>
          <w:lang w:val="en-US"/>
        </w:rPr>
      </w:pPr>
      <w:r>
        <w:rPr>
          <w:rStyle w:val="FootnoteReference"/>
        </w:rPr>
        <w:footnoteRef/>
      </w:r>
      <w:r w:rsidRPr="00D7323B">
        <w:rPr>
          <w:lang w:val="en-US"/>
        </w:rPr>
        <w:t xml:space="preserve"> </w:t>
      </w:r>
      <w:r w:rsidRPr="00D7323B">
        <w:rPr>
          <w:sz w:val="18"/>
          <w:szCs w:val="18"/>
          <w:lang w:val="en-US"/>
        </w:rPr>
        <w:t>This includes the balance between auxiliary role -applicable at domestic level- and respect of Fundamental Principles.</w:t>
      </w:r>
      <w:r>
        <w:rPr>
          <w:sz w:val="18"/>
          <w:szCs w:val="18"/>
          <w:lang w:val="en-US"/>
        </w:rPr>
        <w:t xml:space="preserve"> Refer to the </w:t>
      </w:r>
      <w:hyperlink r:id="rId10" w:history="1">
        <w:r w:rsidRPr="00955E20">
          <w:rPr>
            <w:rStyle w:val="Hyperlink"/>
            <w:sz w:val="18"/>
            <w:szCs w:val="18"/>
            <w:lang w:val="en-US"/>
          </w:rPr>
          <w:t>Rules and Principles for Red Cross Red Crescent Humanitarian Assistance</w:t>
        </w:r>
      </w:hyperlink>
      <w:r>
        <w:rPr>
          <w:sz w:val="18"/>
          <w:szCs w:val="18"/>
          <w:lang w:val="en-US"/>
        </w:rPr>
        <w:t>.</w:t>
      </w:r>
    </w:p>
  </w:footnote>
  <w:footnote w:id="16">
    <w:p w14:paraId="01E20D4D" w14:textId="537ED216" w:rsidR="006F4CE5" w:rsidRPr="007857B6" w:rsidRDefault="006F4CE5">
      <w:pPr>
        <w:pStyle w:val="FootnoteText"/>
        <w:rPr>
          <w:lang w:val="en-US"/>
        </w:rPr>
      </w:pPr>
      <w:r>
        <w:rPr>
          <w:rStyle w:val="FootnoteReference"/>
        </w:rPr>
        <w:footnoteRef/>
      </w:r>
      <w:r w:rsidRPr="007857B6">
        <w:rPr>
          <w:lang w:val="en-US"/>
        </w:rPr>
        <w:t xml:space="preserve"> </w:t>
      </w:r>
      <w:r w:rsidRPr="007857B6">
        <w:rPr>
          <w:sz w:val="18"/>
          <w:szCs w:val="18"/>
          <w:lang w:val="en-US"/>
        </w:rPr>
        <w:t>International Humanitarian Law</w:t>
      </w:r>
    </w:p>
  </w:footnote>
  <w:footnote w:id="17">
    <w:p w14:paraId="0271A92C" w14:textId="414D3081" w:rsidR="006F4CE5" w:rsidRPr="005C4834" w:rsidRDefault="006F4CE5">
      <w:pPr>
        <w:pStyle w:val="FootnoteText"/>
        <w:rPr>
          <w:sz w:val="18"/>
          <w:szCs w:val="18"/>
          <w:lang w:val="en-US"/>
        </w:rPr>
      </w:pPr>
      <w:r w:rsidRPr="005C4834">
        <w:rPr>
          <w:rStyle w:val="FootnoteReference"/>
          <w:sz w:val="18"/>
          <w:szCs w:val="18"/>
        </w:rPr>
        <w:footnoteRef/>
      </w:r>
      <w:r w:rsidRPr="005C4834">
        <w:rPr>
          <w:sz w:val="18"/>
          <w:szCs w:val="18"/>
          <w:lang w:val="en-US"/>
        </w:rPr>
        <w:t xml:space="preserve"> This may also mean to ensure that all mandatory courses are completed by relevant personnel.</w:t>
      </w:r>
    </w:p>
  </w:footnote>
  <w:footnote w:id="18">
    <w:p w14:paraId="3E9CA1F0" w14:textId="31F45407" w:rsidR="006F4CE5" w:rsidRPr="00E54890" w:rsidRDefault="006F4CE5" w:rsidP="00045036">
      <w:pPr>
        <w:pStyle w:val="FootnoteText"/>
        <w:rPr>
          <w:sz w:val="18"/>
          <w:szCs w:val="18"/>
          <w:lang w:val="en-GB"/>
        </w:rPr>
      </w:pPr>
      <w:r w:rsidRPr="00E54890">
        <w:rPr>
          <w:rStyle w:val="FootnoteReference"/>
          <w:sz w:val="18"/>
          <w:szCs w:val="18"/>
        </w:rPr>
        <w:footnoteRef/>
      </w:r>
      <w:r w:rsidRPr="00E54890">
        <w:rPr>
          <w:sz w:val="18"/>
          <w:szCs w:val="18"/>
          <w:lang w:val="en-GB"/>
        </w:rPr>
        <w:t xml:space="preserve"> Non-State Armed Groups</w:t>
      </w:r>
    </w:p>
  </w:footnote>
  <w:footnote w:id="19">
    <w:p w14:paraId="33BD6933" w14:textId="40F18E38" w:rsidR="006F4CE5" w:rsidRPr="007857B6" w:rsidRDefault="006F4CE5">
      <w:pPr>
        <w:pStyle w:val="FootnoteText"/>
        <w:rPr>
          <w:lang w:val="en-US"/>
        </w:rPr>
      </w:pPr>
      <w:r>
        <w:rPr>
          <w:rStyle w:val="FootnoteReference"/>
        </w:rPr>
        <w:footnoteRef/>
      </w:r>
      <w:r w:rsidRPr="007857B6">
        <w:rPr>
          <w:lang w:val="en-US"/>
        </w:rPr>
        <w:t xml:space="preserve"> </w:t>
      </w:r>
      <w:r w:rsidRPr="007857B6">
        <w:rPr>
          <w:sz w:val="18"/>
          <w:szCs w:val="18"/>
          <w:lang w:val="en-US"/>
        </w:rPr>
        <w:t>Health Care in Danger</w:t>
      </w:r>
    </w:p>
  </w:footnote>
  <w:footnote w:id="20">
    <w:p w14:paraId="60C59794" w14:textId="553E41E2" w:rsidR="006F4CE5" w:rsidRPr="00E54890" w:rsidRDefault="006F4CE5">
      <w:pPr>
        <w:pStyle w:val="FootnoteText"/>
        <w:rPr>
          <w:sz w:val="18"/>
          <w:szCs w:val="18"/>
          <w:lang w:val="en-GB"/>
        </w:rPr>
      </w:pPr>
      <w:r w:rsidRPr="00E54890">
        <w:rPr>
          <w:rStyle w:val="FootnoteReference"/>
          <w:sz w:val="18"/>
          <w:szCs w:val="18"/>
        </w:rPr>
        <w:footnoteRef/>
      </w:r>
      <w:r w:rsidRPr="00E54890">
        <w:rPr>
          <w:sz w:val="18"/>
          <w:szCs w:val="18"/>
          <w:lang w:val="en-GB"/>
        </w:rPr>
        <w:t xml:space="preserve"> Who is subject to stigma/violence? What are the types of stigma/violence (e.g. physical/verbal, in person/online, ostracization – i.e. denial of access to services, eviction from accommodations, etc.-)? Who stigmatizes/acts violently?</w:t>
      </w:r>
    </w:p>
  </w:footnote>
  <w:footnote w:id="21">
    <w:p w14:paraId="7176987F" w14:textId="55A30540" w:rsidR="006F4CE5" w:rsidRPr="00E54890" w:rsidRDefault="006F4CE5" w:rsidP="00E933AD">
      <w:pPr>
        <w:pStyle w:val="FootnoteText"/>
        <w:rPr>
          <w:sz w:val="18"/>
          <w:szCs w:val="18"/>
          <w:lang w:val="en-GB"/>
        </w:rPr>
      </w:pPr>
      <w:r w:rsidRPr="00E54890">
        <w:rPr>
          <w:rStyle w:val="FootnoteReference"/>
          <w:sz w:val="18"/>
          <w:szCs w:val="18"/>
        </w:rPr>
        <w:footnoteRef/>
      </w:r>
      <w:r w:rsidRPr="00E54890">
        <w:rPr>
          <w:sz w:val="18"/>
          <w:szCs w:val="18"/>
          <w:lang w:val="en-GB"/>
        </w:rPr>
        <w:t xml:space="preserve"> </w:t>
      </w:r>
      <w:r w:rsidRPr="00E54890">
        <w:rPr>
          <w:b/>
          <w:bCs/>
          <w:sz w:val="18"/>
          <w:szCs w:val="18"/>
          <w:lang w:val="en-GB"/>
        </w:rPr>
        <w:t>If yes</w:t>
      </w:r>
      <w:r w:rsidRPr="00E54890">
        <w:rPr>
          <w:sz w:val="18"/>
          <w:szCs w:val="18"/>
          <w:lang w:val="en-GB"/>
        </w:rPr>
        <w:t xml:space="preserve">, what are their responses? Would a NS’ initiative bring an added-value? Can the NS support existing initiatives instead? Are there audiences/issues that are forgotten? </w:t>
      </w:r>
      <w:r w:rsidRPr="00E54890">
        <w:rPr>
          <w:i/>
          <w:iCs/>
          <w:sz w:val="18"/>
          <w:szCs w:val="18"/>
          <w:lang w:val="en-GB"/>
        </w:rPr>
        <w:t>(possible actions to be implemented under element 7)</w:t>
      </w:r>
      <w:r w:rsidRPr="00E54890">
        <w:rPr>
          <w:sz w:val="18"/>
          <w:szCs w:val="18"/>
          <w:lang w:val="en-GB"/>
        </w:rPr>
        <w:t xml:space="preserve">; </w:t>
      </w:r>
      <w:r w:rsidRPr="00E54890">
        <w:rPr>
          <w:b/>
          <w:bCs/>
          <w:sz w:val="18"/>
          <w:szCs w:val="18"/>
          <w:lang w:val="en-GB"/>
        </w:rPr>
        <w:t>If no</w:t>
      </w:r>
      <w:r w:rsidRPr="00E54890">
        <w:rPr>
          <w:sz w:val="18"/>
          <w:szCs w:val="18"/>
          <w:lang w:val="en-GB"/>
        </w:rPr>
        <w:t xml:space="preserve">, why no one is doing anything? Can the NS do anything? </w:t>
      </w:r>
      <w:r w:rsidRPr="00E54890">
        <w:rPr>
          <w:i/>
          <w:iCs/>
          <w:sz w:val="18"/>
          <w:szCs w:val="18"/>
          <w:lang w:val="en-GB"/>
        </w:rPr>
        <w:t>(possible actions to be implemented under element 7)</w:t>
      </w:r>
      <w:r>
        <w:rPr>
          <w:i/>
          <w:iCs/>
          <w:sz w:val="18"/>
          <w:szCs w:val="18"/>
          <w:lang w:val="en-GB"/>
        </w:rPr>
        <w:t>.</w:t>
      </w:r>
    </w:p>
  </w:footnote>
  <w:footnote w:id="22">
    <w:p w14:paraId="3307007A" w14:textId="03C0347B" w:rsidR="006F4CE5" w:rsidRPr="00EF78D3" w:rsidRDefault="006F4CE5">
      <w:pPr>
        <w:pStyle w:val="FootnoteText"/>
        <w:rPr>
          <w:sz w:val="18"/>
          <w:szCs w:val="18"/>
          <w:lang w:val="en-GB"/>
        </w:rPr>
      </w:pPr>
      <w:r w:rsidRPr="00464CEA">
        <w:rPr>
          <w:rStyle w:val="FootnoteReference"/>
          <w:sz w:val="18"/>
          <w:szCs w:val="18"/>
        </w:rPr>
        <w:footnoteRef/>
      </w:r>
      <w:r w:rsidRPr="00464CEA">
        <w:rPr>
          <w:sz w:val="18"/>
          <w:szCs w:val="18"/>
          <w:lang w:val="en-GB"/>
        </w:rPr>
        <w:t xml:space="preserve"> Patients/family members/communities </w:t>
      </w:r>
      <w:r w:rsidRPr="00464CEA">
        <w:rPr>
          <w:rFonts w:cstheme="minorHAnsi"/>
          <w:sz w:val="18"/>
          <w:szCs w:val="18"/>
          <w:lang w:val="en-GB"/>
        </w:rPr>
        <w:t xml:space="preserve">→ </w:t>
      </w:r>
      <w:r w:rsidRPr="00464CEA">
        <w:rPr>
          <w:sz w:val="18"/>
          <w:szCs w:val="18"/>
          <w:lang w:val="en-GB"/>
        </w:rPr>
        <w:t xml:space="preserve">tense body language (clenched fists, tightened jaws), agitated speech (demands and complaints), raised voice, restlessness, threatening words and gestures, excessive hand gestures. NS staff and volunteers </w:t>
      </w:r>
      <w:r w:rsidRPr="00464CEA">
        <w:rPr>
          <w:rFonts w:cstheme="minorHAnsi"/>
          <w:sz w:val="18"/>
          <w:szCs w:val="18"/>
          <w:lang w:val="en-GB"/>
        </w:rPr>
        <w:t>→</w:t>
      </w:r>
      <w:r w:rsidRPr="00464CEA">
        <w:rPr>
          <w:sz w:val="18"/>
          <w:szCs w:val="18"/>
          <w:lang w:val="en-GB"/>
        </w:rPr>
        <w:t xml:space="preserve"> excessive fatigue/tiredness, daytime sleepiness, unexplained sadness, anger and fru</w:t>
      </w:r>
      <w:r>
        <w:rPr>
          <w:sz w:val="18"/>
          <w:szCs w:val="18"/>
          <w:lang w:val="en-GB"/>
        </w:rPr>
        <w:t>stration, low tolerance levels.</w:t>
      </w:r>
    </w:p>
  </w:footnote>
  <w:footnote w:id="23">
    <w:p w14:paraId="07040CDB" w14:textId="4C5AA0AE" w:rsidR="006F4CE5" w:rsidRPr="00464CEA" w:rsidRDefault="006F4CE5">
      <w:pPr>
        <w:pStyle w:val="FootnoteText"/>
        <w:rPr>
          <w:sz w:val="18"/>
          <w:szCs w:val="18"/>
          <w:lang w:val="en-US"/>
        </w:rPr>
      </w:pPr>
      <w:r>
        <w:rPr>
          <w:rStyle w:val="FootnoteReference"/>
        </w:rPr>
        <w:footnoteRef/>
      </w:r>
      <w:r w:rsidRPr="00B70048">
        <w:rPr>
          <w:lang w:val="en-US"/>
        </w:rPr>
        <w:t xml:space="preserve"> </w:t>
      </w:r>
      <w:r w:rsidRPr="00464CEA">
        <w:rPr>
          <w:sz w:val="18"/>
          <w:szCs w:val="18"/>
          <w:lang w:val="en-US"/>
        </w:rPr>
        <w:t>The aim of this monitoring is twofold: (</w:t>
      </w:r>
      <w:proofErr w:type="spellStart"/>
      <w:r w:rsidRPr="00464CEA">
        <w:rPr>
          <w:sz w:val="18"/>
          <w:szCs w:val="18"/>
          <w:lang w:val="en-US"/>
        </w:rPr>
        <w:t>i</w:t>
      </w:r>
      <w:proofErr w:type="spellEnd"/>
      <w:r w:rsidRPr="00464CEA">
        <w:rPr>
          <w:sz w:val="18"/>
          <w:szCs w:val="18"/>
          <w:lang w:val="en-US"/>
        </w:rPr>
        <w:t>) ensure appropriateness, including through community feedback mechanisms; (ii) capture early warning signs for excessive levels of stress and fatigue.</w:t>
      </w:r>
    </w:p>
  </w:footnote>
  <w:footnote w:id="24">
    <w:p w14:paraId="65619E22" w14:textId="47F69D6B" w:rsidR="006F4CE5" w:rsidRPr="008847DB" w:rsidRDefault="006F4CE5">
      <w:pPr>
        <w:pStyle w:val="FootnoteText"/>
        <w:rPr>
          <w:lang w:val="en-GB"/>
        </w:rPr>
      </w:pPr>
      <w:r w:rsidRPr="00464CEA">
        <w:rPr>
          <w:rStyle w:val="FootnoteReference"/>
          <w:sz w:val="18"/>
          <w:szCs w:val="18"/>
        </w:rPr>
        <w:footnoteRef/>
      </w:r>
      <w:r w:rsidRPr="00464CEA">
        <w:rPr>
          <w:sz w:val="18"/>
          <w:szCs w:val="18"/>
          <w:lang w:val="en-GB"/>
        </w:rPr>
        <w:t xml:space="preserve"> Indirect forms of violence should not be neglected either (e.g. access to health care is blocked even though no violence is directed against a person/persons). Keep in mind that quarantine and isolation may enhance tensions and separate people from their loved ones. If relevant, be sure to take gender and other factors into account when directing people to isolate. Additionally, the presence of armed forces or security personnel may cause health services to be negatively perceived and generate resistance in the community.</w:t>
      </w:r>
    </w:p>
  </w:footnote>
  <w:footnote w:id="25">
    <w:p w14:paraId="08311193" w14:textId="7195EE9E" w:rsidR="006F4CE5" w:rsidRPr="00E31891" w:rsidRDefault="006F4CE5">
      <w:pPr>
        <w:pStyle w:val="FootnoteText"/>
        <w:rPr>
          <w:lang w:val="en-US"/>
        </w:rPr>
      </w:pPr>
      <w:r>
        <w:rPr>
          <w:rStyle w:val="FootnoteReference"/>
        </w:rPr>
        <w:footnoteRef/>
      </w:r>
      <w:r w:rsidRPr="00E31891">
        <w:rPr>
          <w:lang w:val="en-US"/>
        </w:rPr>
        <w:t xml:space="preserve"> </w:t>
      </w:r>
      <w:r>
        <w:rPr>
          <w:lang w:val="en-US"/>
        </w:rPr>
        <w:t>Non-Food Items.</w:t>
      </w:r>
    </w:p>
  </w:footnote>
  <w:footnote w:id="26">
    <w:p w14:paraId="2F42F908" w14:textId="3911DEF2" w:rsidR="006F4CE5" w:rsidRPr="00464CEA" w:rsidRDefault="006F4CE5">
      <w:pPr>
        <w:pStyle w:val="FootnoteText"/>
        <w:rPr>
          <w:sz w:val="18"/>
          <w:szCs w:val="18"/>
          <w:lang w:val="en-US"/>
        </w:rPr>
      </w:pPr>
      <w:r>
        <w:rPr>
          <w:rStyle w:val="FootnoteReference"/>
        </w:rPr>
        <w:footnoteRef/>
      </w:r>
      <w:r w:rsidRPr="00E31891">
        <w:rPr>
          <w:lang w:val="en-US"/>
        </w:rPr>
        <w:t xml:space="preserve"> </w:t>
      </w:r>
      <w:r w:rsidRPr="00464CEA">
        <w:rPr>
          <w:sz w:val="18"/>
          <w:szCs w:val="18"/>
          <w:lang w:val="en-US"/>
        </w:rPr>
        <w:t>Mental Health and Psycho-Social Support.</w:t>
      </w:r>
    </w:p>
  </w:footnote>
  <w:footnote w:id="27">
    <w:p w14:paraId="3996DFE8" w14:textId="636123CD" w:rsidR="006F4CE5" w:rsidRPr="003955EC" w:rsidRDefault="006F4CE5">
      <w:pPr>
        <w:pStyle w:val="FootnoteText"/>
        <w:rPr>
          <w:lang w:val="en-US"/>
        </w:rPr>
      </w:pPr>
      <w:r>
        <w:rPr>
          <w:rStyle w:val="FootnoteReference"/>
        </w:rPr>
        <w:footnoteRef/>
      </w:r>
      <w:r w:rsidRPr="003955EC">
        <w:rPr>
          <w:lang w:val="en-US"/>
        </w:rPr>
        <w:t xml:space="preserve"> </w:t>
      </w:r>
      <w:r w:rsidRPr="003955EC">
        <w:rPr>
          <w:sz w:val="18"/>
          <w:szCs w:val="18"/>
          <w:lang w:val="en-US"/>
        </w:rPr>
        <w:t>Risk Communication and Community Engagement</w:t>
      </w:r>
    </w:p>
  </w:footnote>
  <w:footnote w:id="28">
    <w:p w14:paraId="18571CD7" w14:textId="512851BF" w:rsidR="006F4CE5" w:rsidRPr="00464CEA" w:rsidRDefault="006F4CE5">
      <w:pPr>
        <w:pStyle w:val="FootnoteText"/>
        <w:rPr>
          <w:sz w:val="18"/>
          <w:szCs w:val="18"/>
          <w:lang w:val="en-GB"/>
        </w:rPr>
      </w:pPr>
      <w:r>
        <w:rPr>
          <w:rStyle w:val="FootnoteReference"/>
        </w:rPr>
        <w:footnoteRef/>
      </w:r>
      <w:r w:rsidRPr="009C1F7E">
        <w:rPr>
          <w:lang w:val="en-GB"/>
        </w:rPr>
        <w:t xml:space="preserve"> </w:t>
      </w:r>
      <w:r w:rsidRPr="00464CEA">
        <w:rPr>
          <w:sz w:val="18"/>
          <w:szCs w:val="18"/>
          <w:lang w:val="en-GB"/>
        </w:rPr>
        <w:t>Choosing audiences: who can impact your objectives? Who exactly do you want to reach? Do you already know this audience? What are their information habits? Who do they trust? Who influences them? Think complementarity; think about relevant channel for relevant audiences; think about direct channels (social media, media, posters, radio spots, song competition…); about indirect channels (who can pass messages for you, artists, influencers…); about authorities (they can also play a role in clarifying the situation); about other Movement partners.</w:t>
      </w:r>
    </w:p>
  </w:footnote>
  <w:footnote w:id="29">
    <w:p w14:paraId="71F65C6D" w14:textId="375B0383" w:rsidR="006F4CE5" w:rsidRPr="00464CEA" w:rsidRDefault="006F4CE5">
      <w:pPr>
        <w:pStyle w:val="FootnoteText"/>
        <w:rPr>
          <w:sz w:val="18"/>
          <w:szCs w:val="18"/>
          <w:lang w:val="en-GB"/>
        </w:rPr>
      </w:pPr>
      <w:r w:rsidRPr="00464CEA">
        <w:rPr>
          <w:rStyle w:val="FootnoteReference"/>
          <w:sz w:val="18"/>
          <w:szCs w:val="18"/>
        </w:rPr>
        <w:footnoteRef/>
      </w:r>
      <w:r w:rsidRPr="00464CEA">
        <w:rPr>
          <w:sz w:val="18"/>
          <w:szCs w:val="18"/>
          <w:lang w:val="en-GB"/>
        </w:rPr>
        <w:t xml:space="preserve"> Keep track of whether and how things have changed over time and use your environment scanning to check what might have motivated any shift you notice → check the success of your activities and modify/repeat.</w:t>
      </w:r>
    </w:p>
  </w:footnote>
  <w:footnote w:id="30">
    <w:p w14:paraId="0D725E96" w14:textId="7244551B" w:rsidR="006F4CE5" w:rsidRPr="00464CEA" w:rsidRDefault="006F4CE5">
      <w:pPr>
        <w:pStyle w:val="FootnoteText"/>
        <w:rPr>
          <w:sz w:val="18"/>
          <w:szCs w:val="18"/>
          <w:lang w:val="en-GB"/>
        </w:rPr>
      </w:pPr>
      <w:r>
        <w:rPr>
          <w:rStyle w:val="FootnoteReference"/>
        </w:rPr>
        <w:footnoteRef/>
      </w:r>
      <w:r w:rsidRPr="00DD2A19">
        <w:rPr>
          <w:lang w:val="en-GB"/>
        </w:rPr>
        <w:t xml:space="preserve"> </w:t>
      </w:r>
      <w:r w:rsidRPr="00464CEA">
        <w:rPr>
          <w:sz w:val="18"/>
          <w:szCs w:val="18"/>
          <w:lang w:val="en-GB"/>
        </w:rPr>
        <w:t xml:space="preserve">Only where other measures cannot reduce the risk to an acceptable level PPE should be applied. Recommendations about the type of PPE or procedures that must be in place to reduce the risk of infection by COVID-19 while performing field activities take into consideration the </w:t>
      </w:r>
      <w:r w:rsidRPr="00464CEA">
        <w:rPr>
          <w:sz w:val="18"/>
          <w:szCs w:val="18"/>
          <w:u w:val="single"/>
          <w:lang w:val="en-GB"/>
        </w:rPr>
        <w:t>type of activity</w:t>
      </w:r>
      <w:r w:rsidRPr="00464CEA">
        <w:rPr>
          <w:sz w:val="18"/>
          <w:szCs w:val="18"/>
          <w:lang w:val="en-GB"/>
        </w:rPr>
        <w:t xml:space="preserve"> that is performed, </w:t>
      </w:r>
      <w:r w:rsidRPr="00464CEA">
        <w:rPr>
          <w:sz w:val="18"/>
          <w:szCs w:val="18"/>
          <w:u w:val="single"/>
          <w:lang w:val="en-GB"/>
        </w:rPr>
        <w:t>the setting</w:t>
      </w:r>
      <w:r w:rsidRPr="00464CEA">
        <w:rPr>
          <w:sz w:val="18"/>
          <w:szCs w:val="18"/>
          <w:lang w:val="en-GB"/>
        </w:rPr>
        <w:t xml:space="preserve"> in which it occurs and </w:t>
      </w:r>
      <w:r w:rsidRPr="00464CEA">
        <w:rPr>
          <w:sz w:val="18"/>
          <w:szCs w:val="18"/>
          <w:u w:val="single"/>
          <w:lang w:val="en-GB"/>
        </w:rPr>
        <w:t>the person</w:t>
      </w:r>
      <w:r w:rsidRPr="00464CEA">
        <w:rPr>
          <w:sz w:val="18"/>
          <w:szCs w:val="18"/>
          <w:lang w:val="en-GB"/>
        </w:rPr>
        <w:t xml:space="preserve"> who performs it.</w:t>
      </w:r>
    </w:p>
  </w:footnote>
  <w:footnote w:id="31">
    <w:p w14:paraId="7D1FADDC" w14:textId="4912C992" w:rsidR="006F4CE5" w:rsidRPr="00690603" w:rsidRDefault="006F4CE5">
      <w:pPr>
        <w:pStyle w:val="FootnoteText"/>
        <w:rPr>
          <w:sz w:val="18"/>
          <w:szCs w:val="18"/>
          <w:lang w:val="en-GB"/>
        </w:rPr>
      </w:pPr>
      <w:r>
        <w:rPr>
          <w:rStyle w:val="FootnoteReference"/>
        </w:rPr>
        <w:footnoteRef/>
      </w:r>
      <w:r w:rsidRPr="00DD2A19">
        <w:rPr>
          <w:lang w:val="en-GB"/>
        </w:rPr>
        <w:t xml:space="preserve"> </w:t>
      </w:r>
      <w:r w:rsidRPr="00690603">
        <w:rPr>
          <w:sz w:val="18"/>
          <w:szCs w:val="18"/>
          <w:lang w:val="en-GB"/>
        </w:rPr>
        <w:t xml:space="preserve">Before deploying, the NS’ staff must receive comprehensive training on when/what PPE is necessary and how it is </w:t>
      </w:r>
      <w:r w:rsidRPr="00690603">
        <w:rPr>
          <w:b/>
          <w:bCs/>
          <w:sz w:val="18"/>
          <w:szCs w:val="18"/>
          <w:lang w:val="en-GB"/>
        </w:rPr>
        <w:t>worn correctly and used safely</w:t>
      </w:r>
      <w:r w:rsidRPr="00690603">
        <w:rPr>
          <w:sz w:val="18"/>
          <w:szCs w:val="18"/>
          <w:lang w:val="en-GB"/>
        </w:rPr>
        <w:t xml:space="preserve"> → ensure </w:t>
      </w:r>
      <w:r w:rsidRPr="00690603">
        <w:rPr>
          <w:sz w:val="18"/>
          <w:szCs w:val="18"/>
          <w:u w:val="single"/>
          <w:lang w:val="en-GB"/>
        </w:rPr>
        <w:t>protocols</w:t>
      </w:r>
      <w:r w:rsidRPr="00690603">
        <w:rPr>
          <w:sz w:val="18"/>
          <w:szCs w:val="18"/>
          <w:lang w:val="en-GB"/>
        </w:rPr>
        <w:t xml:space="preserve"> on how to dress properly, for how long it can be worn before it is replaced, how to safely undress without contaminating self, others or facilities and how to deal with used and suspect contaminated PPE, limitations of PPE, and proper care/maintenance. In addition, frequent hand and respiratory hygiene should always be performed. PPE should be discarded in an appropriate waste container after use, and hand hygiene should be performed before putting on and after taking off PPE. General reminders: (</w:t>
      </w:r>
      <w:proofErr w:type="spellStart"/>
      <w:r w:rsidRPr="00690603">
        <w:rPr>
          <w:sz w:val="18"/>
          <w:szCs w:val="18"/>
          <w:lang w:val="en-GB"/>
        </w:rPr>
        <w:t>i</w:t>
      </w:r>
      <w:proofErr w:type="spellEnd"/>
      <w:r w:rsidRPr="00690603">
        <w:rPr>
          <w:sz w:val="18"/>
          <w:szCs w:val="18"/>
          <w:lang w:val="en-GB"/>
        </w:rPr>
        <w:t xml:space="preserve">) PPE must be put on correctly </w:t>
      </w:r>
      <w:r w:rsidRPr="00690603">
        <w:rPr>
          <w:sz w:val="18"/>
          <w:szCs w:val="18"/>
          <w:u w:val="single"/>
          <w:lang w:val="en-GB"/>
        </w:rPr>
        <w:t>before</w:t>
      </w:r>
      <w:r w:rsidRPr="00690603">
        <w:rPr>
          <w:sz w:val="18"/>
          <w:szCs w:val="18"/>
          <w:lang w:val="en-GB"/>
        </w:rPr>
        <w:t xml:space="preserve"> entering an area with affected population or when working in a risk environment; (ii) PPE must remain in place and be worn correctly for the duration of work in potentially contaminated areas. PPE should not be adjusted (e.g., fastening gown, adjusting respirator/facemask) during interaction with affected population or when working in environments with risk; (iii) PPE must be removed slowly and deliberately in a sequence that prevents self-contamination. A step-by-step procedure should be applied during training and following work in affected communities or in risk environments; (iv) the PPE should be put on and taken off in separate rooms.</w:t>
      </w:r>
    </w:p>
  </w:footnote>
  <w:footnote w:id="32">
    <w:p w14:paraId="236FF965" w14:textId="5B153DE5" w:rsidR="006F4CE5" w:rsidRPr="00690603" w:rsidRDefault="006F4CE5">
      <w:pPr>
        <w:pStyle w:val="FootnoteText"/>
        <w:rPr>
          <w:bCs/>
          <w:sz w:val="18"/>
          <w:szCs w:val="18"/>
          <w:lang w:val="en-GB"/>
        </w:rPr>
      </w:pPr>
      <w:r>
        <w:rPr>
          <w:rStyle w:val="FootnoteReference"/>
        </w:rPr>
        <w:footnoteRef/>
      </w:r>
      <w:r w:rsidRPr="005777F0">
        <w:rPr>
          <w:lang w:val="en-GB"/>
        </w:rPr>
        <w:t xml:space="preserve"> </w:t>
      </w:r>
      <w:r w:rsidRPr="00690603">
        <w:rPr>
          <w:sz w:val="18"/>
          <w:szCs w:val="18"/>
          <w:lang w:val="en-GB"/>
        </w:rPr>
        <w:t>T</w:t>
      </w:r>
      <w:r w:rsidRPr="00690603">
        <w:rPr>
          <w:bCs/>
          <w:sz w:val="18"/>
          <w:szCs w:val="18"/>
          <w:lang w:val="en-GB"/>
        </w:rPr>
        <w:t>his will make it easier to make informed changes to security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EC96" w14:textId="1807A8C4" w:rsidR="006F4CE5" w:rsidRDefault="006F4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1D41" w14:textId="78E231C1" w:rsidR="006F4CE5" w:rsidRDefault="006F4CE5">
    <w:pPr>
      <w:pStyle w:val="Header"/>
    </w:pPr>
    <w:r w:rsidRPr="008E4E50">
      <w:rPr>
        <w:noProof/>
        <w:lang w:eastAsia="fr-CH"/>
      </w:rPr>
      <w:drawing>
        <wp:inline distT="0" distB="0" distL="0" distR="0" wp14:anchorId="4BEA8E87" wp14:editId="006AA917">
          <wp:extent cx="1257300" cy="7524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inline>
      </w:drawing>
    </w:r>
    <w:r>
      <w:tab/>
    </w:r>
    <w:r>
      <w:tab/>
    </w:r>
  </w:p>
  <w:p w14:paraId="477D4385" w14:textId="77777777" w:rsidR="006F4CE5" w:rsidRDefault="006F4CE5" w:rsidP="00C85558">
    <w:pPr>
      <w:pStyle w:val="Header"/>
      <w:tabs>
        <w:tab w:val="clear" w:pos="4536"/>
        <w:tab w:val="clear" w:pos="9072"/>
        <w:tab w:val="left" w:pos="2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825F" w14:textId="49673922" w:rsidR="006F4CE5" w:rsidRDefault="006F4CE5">
    <w:pPr>
      <w:pStyle w:val="Header"/>
    </w:pPr>
    <w:r>
      <w:rPr>
        <w:noProof/>
      </w:rPr>
      <w:drawing>
        <wp:anchor distT="0" distB="0" distL="114300" distR="114300" simplePos="0" relativeHeight="251658241" behindDoc="1" locked="0" layoutInCell="1" allowOverlap="1" wp14:anchorId="4EE1A8A6" wp14:editId="420FCA89">
          <wp:simplePos x="0" y="0"/>
          <wp:positionH relativeFrom="page">
            <wp:posOffset>-2706220</wp:posOffset>
          </wp:positionH>
          <wp:positionV relativeFrom="paragraph">
            <wp:posOffset>-449580</wp:posOffset>
          </wp:positionV>
          <wp:extent cx="13423750" cy="1511929"/>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237" t="575" r="-237" b="-575"/>
                  <a:stretch>
                    <a:fillRect/>
                  </a:stretch>
                </pic:blipFill>
                <pic:spPr bwMode="auto">
                  <a:xfrm>
                    <a:off x="0" y="0"/>
                    <a:ext cx="13436176" cy="15133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72D9C8A0" wp14:editId="27F2A0AE">
          <wp:simplePos x="0" y="0"/>
          <wp:positionH relativeFrom="margin">
            <wp:posOffset>8071485</wp:posOffset>
          </wp:positionH>
          <wp:positionV relativeFrom="paragraph">
            <wp:posOffset>-64460</wp:posOffset>
          </wp:positionV>
          <wp:extent cx="1638300" cy="939800"/>
          <wp:effectExtent l="0" t="0" r="0" b="0"/>
          <wp:wrapThrough wrapText="bothSides">
            <wp:wrapPolygon edited="0">
              <wp:start x="5023" y="0"/>
              <wp:lineTo x="1256" y="6568"/>
              <wp:lineTo x="0" y="10508"/>
              <wp:lineTo x="0" y="13573"/>
              <wp:lineTo x="5274" y="15324"/>
              <wp:lineTo x="5274" y="19265"/>
              <wp:lineTo x="9544" y="21016"/>
              <wp:lineTo x="11805" y="21016"/>
              <wp:lineTo x="12307" y="21016"/>
              <wp:lineTo x="13312" y="16200"/>
              <wp:lineTo x="13060" y="14011"/>
              <wp:lineTo x="21349" y="13573"/>
              <wp:lineTo x="21349" y="5692"/>
              <wp:lineTo x="13060" y="0"/>
              <wp:lineTo x="5023"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H"/>
      </w:rPr>
      <w:tab/>
    </w:r>
    <w:r>
      <w:rPr>
        <w:noProof/>
        <w:lang w:eastAsia="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409A1"/>
    <w:multiLevelType w:val="hybridMultilevel"/>
    <w:tmpl w:val="6D1C38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E732A50"/>
    <w:multiLevelType w:val="hybridMultilevel"/>
    <w:tmpl w:val="FFF28F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673201F"/>
    <w:multiLevelType w:val="hybridMultilevel"/>
    <w:tmpl w:val="1CE4A1C4"/>
    <w:lvl w:ilvl="0" w:tplc="B4B4E3BA">
      <w:start w:val="1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4AA382F"/>
    <w:multiLevelType w:val="hybridMultilevel"/>
    <w:tmpl w:val="1FD8E824"/>
    <w:lvl w:ilvl="0" w:tplc="31CE08EA">
      <w:start w:val="1"/>
      <w:numFmt w:val="bullet"/>
      <w:lvlText w:val=""/>
      <w:lvlJc w:val="left"/>
      <w:pPr>
        <w:ind w:left="720" w:hanging="360"/>
      </w:pPr>
      <w:rPr>
        <w:rFonts w:ascii="Symbol" w:hAnsi="Symbol" w:hint="default"/>
        <w:color w:val="002060"/>
        <w:sz w:val="16"/>
        <w:szCs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0E50175"/>
    <w:multiLevelType w:val="hybridMultilevel"/>
    <w:tmpl w:val="CCD82F8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62104CE3"/>
    <w:multiLevelType w:val="hybridMultilevel"/>
    <w:tmpl w:val="D9F05236"/>
    <w:lvl w:ilvl="0" w:tplc="74963898">
      <w:start w:val="1"/>
      <w:numFmt w:val="bullet"/>
      <w:lvlText w:val=""/>
      <w:lvlJc w:val="left"/>
      <w:pPr>
        <w:ind w:left="720" w:hanging="360"/>
      </w:pPr>
      <w:rPr>
        <w:rFonts w:ascii="Symbol" w:hAnsi="Symbol" w:hint="default"/>
        <w:sz w:val="16"/>
        <w:szCs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00"/>
    <w:rsid w:val="0000153A"/>
    <w:rsid w:val="00001CD7"/>
    <w:rsid w:val="000205F1"/>
    <w:rsid w:val="0002152A"/>
    <w:rsid w:val="000313E2"/>
    <w:rsid w:val="00034CF1"/>
    <w:rsid w:val="00037115"/>
    <w:rsid w:val="00037317"/>
    <w:rsid w:val="000408D9"/>
    <w:rsid w:val="00043825"/>
    <w:rsid w:val="00044669"/>
    <w:rsid w:val="00045036"/>
    <w:rsid w:val="00045FA3"/>
    <w:rsid w:val="00054A54"/>
    <w:rsid w:val="000578D4"/>
    <w:rsid w:val="00062F82"/>
    <w:rsid w:val="000635F2"/>
    <w:rsid w:val="000651FB"/>
    <w:rsid w:val="0007017C"/>
    <w:rsid w:val="000774C6"/>
    <w:rsid w:val="00080B34"/>
    <w:rsid w:val="00085F28"/>
    <w:rsid w:val="00087869"/>
    <w:rsid w:val="0009387A"/>
    <w:rsid w:val="000A3499"/>
    <w:rsid w:val="000A42CB"/>
    <w:rsid w:val="000A4AB0"/>
    <w:rsid w:val="000B5CFD"/>
    <w:rsid w:val="000C257A"/>
    <w:rsid w:val="000D1A45"/>
    <w:rsid w:val="000D5E89"/>
    <w:rsid w:val="000D71C7"/>
    <w:rsid w:val="000F1CDF"/>
    <w:rsid w:val="000F56AB"/>
    <w:rsid w:val="0010039A"/>
    <w:rsid w:val="001014E2"/>
    <w:rsid w:val="001145EE"/>
    <w:rsid w:val="0011640F"/>
    <w:rsid w:val="00127045"/>
    <w:rsid w:val="00127C47"/>
    <w:rsid w:val="00136893"/>
    <w:rsid w:val="00151B81"/>
    <w:rsid w:val="00157BA0"/>
    <w:rsid w:val="00191022"/>
    <w:rsid w:val="0019769F"/>
    <w:rsid w:val="001A1776"/>
    <w:rsid w:val="001A30B2"/>
    <w:rsid w:val="001A58D1"/>
    <w:rsid w:val="001B2ED8"/>
    <w:rsid w:val="001B3F59"/>
    <w:rsid w:val="001C2069"/>
    <w:rsid w:val="001C775F"/>
    <w:rsid w:val="001D05B7"/>
    <w:rsid w:val="001D3165"/>
    <w:rsid w:val="001D3606"/>
    <w:rsid w:val="001E0E10"/>
    <w:rsid w:val="001E38A3"/>
    <w:rsid w:val="001F6277"/>
    <w:rsid w:val="001F73EF"/>
    <w:rsid w:val="001F78D8"/>
    <w:rsid w:val="002056C7"/>
    <w:rsid w:val="00207FEB"/>
    <w:rsid w:val="00212FA7"/>
    <w:rsid w:val="002314D8"/>
    <w:rsid w:val="00244300"/>
    <w:rsid w:val="00244768"/>
    <w:rsid w:val="00255D82"/>
    <w:rsid w:val="00260230"/>
    <w:rsid w:val="002646A3"/>
    <w:rsid w:val="0026475E"/>
    <w:rsid w:val="002714EC"/>
    <w:rsid w:val="00283B24"/>
    <w:rsid w:val="002A191B"/>
    <w:rsid w:val="002A64AF"/>
    <w:rsid w:val="002C10C0"/>
    <w:rsid w:val="002C54B6"/>
    <w:rsid w:val="002C7028"/>
    <w:rsid w:val="002D5FC4"/>
    <w:rsid w:val="002E1F00"/>
    <w:rsid w:val="002F0A18"/>
    <w:rsid w:val="002F3525"/>
    <w:rsid w:val="002F3DDE"/>
    <w:rsid w:val="002F5F0B"/>
    <w:rsid w:val="0030514B"/>
    <w:rsid w:val="0031007D"/>
    <w:rsid w:val="0031750A"/>
    <w:rsid w:val="003248DE"/>
    <w:rsid w:val="003265C0"/>
    <w:rsid w:val="00334126"/>
    <w:rsid w:val="00361192"/>
    <w:rsid w:val="00370176"/>
    <w:rsid w:val="00384CCB"/>
    <w:rsid w:val="0038541C"/>
    <w:rsid w:val="003862C5"/>
    <w:rsid w:val="00394057"/>
    <w:rsid w:val="003955EC"/>
    <w:rsid w:val="00395F54"/>
    <w:rsid w:val="00397ED9"/>
    <w:rsid w:val="003A01EE"/>
    <w:rsid w:val="003B7155"/>
    <w:rsid w:val="003F51C5"/>
    <w:rsid w:val="004056F2"/>
    <w:rsid w:val="0040599A"/>
    <w:rsid w:val="00407F59"/>
    <w:rsid w:val="00410639"/>
    <w:rsid w:val="0042197E"/>
    <w:rsid w:val="004401EE"/>
    <w:rsid w:val="0044297C"/>
    <w:rsid w:val="00444DF7"/>
    <w:rsid w:val="004569FC"/>
    <w:rsid w:val="004617DA"/>
    <w:rsid w:val="00464955"/>
    <w:rsid w:val="00464CEA"/>
    <w:rsid w:val="00471199"/>
    <w:rsid w:val="00471A07"/>
    <w:rsid w:val="00476603"/>
    <w:rsid w:val="004872C9"/>
    <w:rsid w:val="004944CB"/>
    <w:rsid w:val="004A2FFB"/>
    <w:rsid w:val="004A598C"/>
    <w:rsid w:val="004B15C2"/>
    <w:rsid w:val="004B3FD4"/>
    <w:rsid w:val="004B475E"/>
    <w:rsid w:val="004B4938"/>
    <w:rsid w:val="004B7704"/>
    <w:rsid w:val="004C5CED"/>
    <w:rsid w:val="004D2482"/>
    <w:rsid w:val="004D2FCA"/>
    <w:rsid w:val="004D379F"/>
    <w:rsid w:val="004F5F43"/>
    <w:rsid w:val="004F6759"/>
    <w:rsid w:val="00506B83"/>
    <w:rsid w:val="005155DE"/>
    <w:rsid w:val="0051635C"/>
    <w:rsid w:val="0052204D"/>
    <w:rsid w:val="00535687"/>
    <w:rsid w:val="00536569"/>
    <w:rsid w:val="00536CBF"/>
    <w:rsid w:val="00550E23"/>
    <w:rsid w:val="00550EAE"/>
    <w:rsid w:val="00556AAE"/>
    <w:rsid w:val="00557481"/>
    <w:rsid w:val="00557793"/>
    <w:rsid w:val="0056393D"/>
    <w:rsid w:val="00567476"/>
    <w:rsid w:val="0056765E"/>
    <w:rsid w:val="00571833"/>
    <w:rsid w:val="00574835"/>
    <w:rsid w:val="005756BE"/>
    <w:rsid w:val="005777F0"/>
    <w:rsid w:val="00582F8A"/>
    <w:rsid w:val="00595787"/>
    <w:rsid w:val="005963AA"/>
    <w:rsid w:val="005A576E"/>
    <w:rsid w:val="005B0D18"/>
    <w:rsid w:val="005B1041"/>
    <w:rsid w:val="005C0ACE"/>
    <w:rsid w:val="005C4834"/>
    <w:rsid w:val="005C67F5"/>
    <w:rsid w:val="005D10CA"/>
    <w:rsid w:val="005D5AC6"/>
    <w:rsid w:val="005E4170"/>
    <w:rsid w:val="005E638A"/>
    <w:rsid w:val="005E76D0"/>
    <w:rsid w:val="005F0F3E"/>
    <w:rsid w:val="005F64B5"/>
    <w:rsid w:val="00615B40"/>
    <w:rsid w:val="00621D3C"/>
    <w:rsid w:val="00624FAE"/>
    <w:rsid w:val="00625263"/>
    <w:rsid w:val="0063005A"/>
    <w:rsid w:val="006332F9"/>
    <w:rsid w:val="00637794"/>
    <w:rsid w:val="00640E06"/>
    <w:rsid w:val="0065360E"/>
    <w:rsid w:val="00662994"/>
    <w:rsid w:val="0066726B"/>
    <w:rsid w:val="00672CB5"/>
    <w:rsid w:val="0067719A"/>
    <w:rsid w:val="00686200"/>
    <w:rsid w:val="00687660"/>
    <w:rsid w:val="00687DFA"/>
    <w:rsid w:val="00690603"/>
    <w:rsid w:val="0069426E"/>
    <w:rsid w:val="006A0484"/>
    <w:rsid w:val="006A085A"/>
    <w:rsid w:val="006A157A"/>
    <w:rsid w:val="006A1A46"/>
    <w:rsid w:val="006A3B39"/>
    <w:rsid w:val="006A4E20"/>
    <w:rsid w:val="006A7F15"/>
    <w:rsid w:val="006B223D"/>
    <w:rsid w:val="006B6067"/>
    <w:rsid w:val="006B7015"/>
    <w:rsid w:val="006B7295"/>
    <w:rsid w:val="006C5063"/>
    <w:rsid w:val="006D088B"/>
    <w:rsid w:val="006D0A84"/>
    <w:rsid w:val="006D4645"/>
    <w:rsid w:val="006F4CE5"/>
    <w:rsid w:val="006F57A3"/>
    <w:rsid w:val="00701A9A"/>
    <w:rsid w:val="007040D7"/>
    <w:rsid w:val="00704A76"/>
    <w:rsid w:val="007103D1"/>
    <w:rsid w:val="007334CE"/>
    <w:rsid w:val="00734F85"/>
    <w:rsid w:val="00735579"/>
    <w:rsid w:val="007364B5"/>
    <w:rsid w:val="00736F22"/>
    <w:rsid w:val="00744370"/>
    <w:rsid w:val="0074445B"/>
    <w:rsid w:val="00745D87"/>
    <w:rsid w:val="00745E29"/>
    <w:rsid w:val="007564F8"/>
    <w:rsid w:val="00770703"/>
    <w:rsid w:val="00770E8D"/>
    <w:rsid w:val="007736D1"/>
    <w:rsid w:val="00774E4D"/>
    <w:rsid w:val="00776106"/>
    <w:rsid w:val="0078095B"/>
    <w:rsid w:val="00781147"/>
    <w:rsid w:val="00782643"/>
    <w:rsid w:val="007857B6"/>
    <w:rsid w:val="00785F4F"/>
    <w:rsid w:val="00794515"/>
    <w:rsid w:val="007A38C2"/>
    <w:rsid w:val="007A554E"/>
    <w:rsid w:val="007B703A"/>
    <w:rsid w:val="007D0C46"/>
    <w:rsid w:val="007D6D40"/>
    <w:rsid w:val="007E3888"/>
    <w:rsid w:val="007E6DCC"/>
    <w:rsid w:val="007F7F27"/>
    <w:rsid w:val="00807288"/>
    <w:rsid w:val="008077F1"/>
    <w:rsid w:val="00811A5F"/>
    <w:rsid w:val="008148DC"/>
    <w:rsid w:val="00825DE7"/>
    <w:rsid w:val="00847F82"/>
    <w:rsid w:val="00853775"/>
    <w:rsid w:val="008570D9"/>
    <w:rsid w:val="00857A17"/>
    <w:rsid w:val="008741FF"/>
    <w:rsid w:val="00874BC5"/>
    <w:rsid w:val="00876ACF"/>
    <w:rsid w:val="008847DB"/>
    <w:rsid w:val="008852FA"/>
    <w:rsid w:val="008875CE"/>
    <w:rsid w:val="008978DC"/>
    <w:rsid w:val="008A42F3"/>
    <w:rsid w:val="008A4B79"/>
    <w:rsid w:val="008B47DC"/>
    <w:rsid w:val="008C077D"/>
    <w:rsid w:val="008C3B71"/>
    <w:rsid w:val="008C4453"/>
    <w:rsid w:val="008C4EDC"/>
    <w:rsid w:val="008C6BE8"/>
    <w:rsid w:val="008D0A79"/>
    <w:rsid w:val="008D0BCF"/>
    <w:rsid w:val="008D2DD4"/>
    <w:rsid w:val="008D7A80"/>
    <w:rsid w:val="008E4083"/>
    <w:rsid w:val="008F1EE8"/>
    <w:rsid w:val="008F74DA"/>
    <w:rsid w:val="008F7BB3"/>
    <w:rsid w:val="00901B85"/>
    <w:rsid w:val="00917A78"/>
    <w:rsid w:val="00921BF6"/>
    <w:rsid w:val="0092332C"/>
    <w:rsid w:val="00927893"/>
    <w:rsid w:val="009364F4"/>
    <w:rsid w:val="0093742D"/>
    <w:rsid w:val="00952A3E"/>
    <w:rsid w:val="00954935"/>
    <w:rsid w:val="00955C34"/>
    <w:rsid w:val="00955E20"/>
    <w:rsid w:val="00960A70"/>
    <w:rsid w:val="0096581C"/>
    <w:rsid w:val="00971E9D"/>
    <w:rsid w:val="00972E23"/>
    <w:rsid w:val="0097427C"/>
    <w:rsid w:val="00975A05"/>
    <w:rsid w:val="00980391"/>
    <w:rsid w:val="00981DCA"/>
    <w:rsid w:val="00983F55"/>
    <w:rsid w:val="00983FF5"/>
    <w:rsid w:val="0099033D"/>
    <w:rsid w:val="00995DF4"/>
    <w:rsid w:val="009B6293"/>
    <w:rsid w:val="009B72B6"/>
    <w:rsid w:val="009C0728"/>
    <w:rsid w:val="009C1F7E"/>
    <w:rsid w:val="009C7963"/>
    <w:rsid w:val="009E1ACE"/>
    <w:rsid w:val="009E5D5F"/>
    <w:rsid w:val="009E5EBB"/>
    <w:rsid w:val="009F6757"/>
    <w:rsid w:val="00A10509"/>
    <w:rsid w:val="00A236AB"/>
    <w:rsid w:val="00A23BF0"/>
    <w:rsid w:val="00A25A5A"/>
    <w:rsid w:val="00A27020"/>
    <w:rsid w:val="00A31763"/>
    <w:rsid w:val="00A32CAD"/>
    <w:rsid w:val="00A37F14"/>
    <w:rsid w:val="00A55484"/>
    <w:rsid w:val="00A63597"/>
    <w:rsid w:val="00A643E3"/>
    <w:rsid w:val="00A7453F"/>
    <w:rsid w:val="00A856D9"/>
    <w:rsid w:val="00A85885"/>
    <w:rsid w:val="00A9101B"/>
    <w:rsid w:val="00A96989"/>
    <w:rsid w:val="00AB6EA7"/>
    <w:rsid w:val="00AB794E"/>
    <w:rsid w:val="00AC3F96"/>
    <w:rsid w:val="00AC5784"/>
    <w:rsid w:val="00AD22BF"/>
    <w:rsid w:val="00AD5D9B"/>
    <w:rsid w:val="00AE0FFD"/>
    <w:rsid w:val="00AE4E0A"/>
    <w:rsid w:val="00AE7D09"/>
    <w:rsid w:val="00AF4B30"/>
    <w:rsid w:val="00AF4B88"/>
    <w:rsid w:val="00B36B0A"/>
    <w:rsid w:val="00B53929"/>
    <w:rsid w:val="00B64380"/>
    <w:rsid w:val="00B64B6A"/>
    <w:rsid w:val="00B70048"/>
    <w:rsid w:val="00B71B00"/>
    <w:rsid w:val="00B75AFE"/>
    <w:rsid w:val="00BA540A"/>
    <w:rsid w:val="00BB03FE"/>
    <w:rsid w:val="00BB4508"/>
    <w:rsid w:val="00BC10DA"/>
    <w:rsid w:val="00BD29D7"/>
    <w:rsid w:val="00BD3026"/>
    <w:rsid w:val="00BE5F0F"/>
    <w:rsid w:val="00BE7212"/>
    <w:rsid w:val="00C03BD3"/>
    <w:rsid w:val="00C1090D"/>
    <w:rsid w:val="00C11396"/>
    <w:rsid w:val="00C25ED4"/>
    <w:rsid w:val="00C30E99"/>
    <w:rsid w:val="00C31BC8"/>
    <w:rsid w:val="00C32191"/>
    <w:rsid w:val="00C53BE3"/>
    <w:rsid w:val="00C551E3"/>
    <w:rsid w:val="00C622DF"/>
    <w:rsid w:val="00C6373E"/>
    <w:rsid w:val="00C64DC5"/>
    <w:rsid w:val="00C653ED"/>
    <w:rsid w:val="00C661CC"/>
    <w:rsid w:val="00C6719A"/>
    <w:rsid w:val="00C67719"/>
    <w:rsid w:val="00C80131"/>
    <w:rsid w:val="00C83571"/>
    <w:rsid w:val="00C83F87"/>
    <w:rsid w:val="00C85558"/>
    <w:rsid w:val="00C86FBF"/>
    <w:rsid w:val="00CA2C12"/>
    <w:rsid w:val="00CB4558"/>
    <w:rsid w:val="00CC1151"/>
    <w:rsid w:val="00CD1241"/>
    <w:rsid w:val="00CD202E"/>
    <w:rsid w:val="00CD55E0"/>
    <w:rsid w:val="00CD7288"/>
    <w:rsid w:val="00CE74B0"/>
    <w:rsid w:val="00D00FFE"/>
    <w:rsid w:val="00D06FF4"/>
    <w:rsid w:val="00D20A93"/>
    <w:rsid w:val="00D467E6"/>
    <w:rsid w:val="00D47C37"/>
    <w:rsid w:val="00D5328B"/>
    <w:rsid w:val="00D53D2B"/>
    <w:rsid w:val="00D62E65"/>
    <w:rsid w:val="00D648A2"/>
    <w:rsid w:val="00D66FA9"/>
    <w:rsid w:val="00D67022"/>
    <w:rsid w:val="00D7027E"/>
    <w:rsid w:val="00D72833"/>
    <w:rsid w:val="00D7323B"/>
    <w:rsid w:val="00D738D1"/>
    <w:rsid w:val="00D76D00"/>
    <w:rsid w:val="00D83C72"/>
    <w:rsid w:val="00D91295"/>
    <w:rsid w:val="00DA1EED"/>
    <w:rsid w:val="00DA62CA"/>
    <w:rsid w:val="00DB09CB"/>
    <w:rsid w:val="00DB1210"/>
    <w:rsid w:val="00DB725F"/>
    <w:rsid w:val="00DB77C2"/>
    <w:rsid w:val="00DC5BC9"/>
    <w:rsid w:val="00DD2A19"/>
    <w:rsid w:val="00DD4DAB"/>
    <w:rsid w:val="00DE3A4C"/>
    <w:rsid w:val="00DE4A47"/>
    <w:rsid w:val="00DE4ACB"/>
    <w:rsid w:val="00DF2BF5"/>
    <w:rsid w:val="00E05B4C"/>
    <w:rsid w:val="00E07A87"/>
    <w:rsid w:val="00E203EA"/>
    <w:rsid w:val="00E2184A"/>
    <w:rsid w:val="00E231F9"/>
    <w:rsid w:val="00E24EB8"/>
    <w:rsid w:val="00E262B4"/>
    <w:rsid w:val="00E31891"/>
    <w:rsid w:val="00E3229D"/>
    <w:rsid w:val="00E3604D"/>
    <w:rsid w:val="00E401BA"/>
    <w:rsid w:val="00E54890"/>
    <w:rsid w:val="00E56097"/>
    <w:rsid w:val="00E622F1"/>
    <w:rsid w:val="00E72C30"/>
    <w:rsid w:val="00E83E7D"/>
    <w:rsid w:val="00E843B6"/>
    <w:rsid w:val="00E933AD"/>
    <w:rsid w:val="00EA4FED"/>
    <w:rsid w:val="00EA52C8"/>
    <w:rsid w:val="00EB06A9"/>
    <w:rsid w:val="00EC4C8D"/>
    <w:rsid w:val="00EC64BD"/>
    <w:rsid w:val="00ED144B"/>
    <w:rsid w:val="00ED2982"/>
    <w:rsid w:val="00ED321F"/>
    <w:rsid w:val="00EE08B2"/>
    <w:rsid w:val="00EE1159"/>
    <w:rsid w:val="00EF3424"/>
    <w:rsid w:val="00EF454C"/>
    <w:rsid w:val="00EF78D3"/>
    <w:rsid w:val="00F102FF"/>
    <w:rsid w:val="00F241C8"/>
    <w:rsid w:val="00F26292"/>
    <w:rsid w:val="00F26AFC"/>
    <w:rsid w:val="00F27BDF"/>
    <w:rsid w:val="00F308F5"/>
    <w:rsid w:val="00F33E71"/>
    <w:rsid w:val="00F45959"/>
    <w:rsid w:val="00F50AD8"/>
    <w:rsid w:val="00F55222"/>
    <w:rsid w:val="00F71DD2"/>
    <w:rsid w:val="00F756B7"/>
    <w:rsid w:val="00F76DE2"/>
    <w:rsid w:val="00F82B59"/>
    <w:rsid w:val="00F87369"/>
    <w:rsid w:val="00F94DE1"/>
    <w:rsid w:val="00F96EE3"/>
    <w:rsid w:val="00FA2BDF"/>
    <w:rsid w:val="00FB612D"/>
    <w:rsid w:val="00FB6B90"/>
    <w:rsid w:val="00FC5268"/>
    <w:rsid w:val="00FD7799"/>
    <w:rsid w:val="00FD7DC4"/>
    <w:rsid w:val="00FE03ED"/>
    <w:rsid w:val="00FF5B7F"/>
    <w:rsid w:val="01666E71"/>
    <w:rsid w:val="0A8C291B"/>
    <w:rsid w:val="0F3A989B"/>
    <w:rsid w:val="11CC6BB5"/>
    <w:rsid w:val="12D38C8A"/>
    <w:rsid w:val="13CB5DC4"/>
    <w:rsid w:val="1498B6F1"/>
    <w:rsid w:val="14F9E8BC"/>
    <w:rsid w:val="184D3A5E"/>
    <w:rsid w:val="18FF4B5C"/>
    <w:rsid w:val="1AD406A8"/>
    <w:rsid w:val="1BA5E071"/>
    <w:rsid w:val="1CE7A195"/>
    <w:rsid w:val="1CFFB59D"/>
    <w:rsid w:val="1F044CE6"/>
    <w:rsid w:val="223968B3"/>
    <w:rsid w:val="2386E647"/>
    <w:rsid w:val="23B56EC0"/>
    <w:rsid w:val="23C82F0F"/>
    <w:rsid w:val="25B7C2C1"/>
    <w:rsid w:val="2A0732ED"/>
    <w:rsid w:val="2E69D206"/>
    <w:rsid w:val="325A385B"/>
    <w:rsid w:val="3C777E66"/>
    <w:rsid w:val="4027B459"/>
    <w:rsid w:val="44DFFD38"/>
    <w:rsid w:val="45844D40"/>
    <w:rsid w:val="4798DB92"/>
    <w:rsid w:val="479B7C63"/>
    <w:rsid w:val="48BD153E"/>
    <w:rsid w:val="4CA94633"/>
    <w:rsid w:val="4D63D393"/>
    <w:rsid w:val="57DB7384"/>
    <w:rsid w:val="5BBB2369"/>
    <w:rsid w:val="5C7FE1F1"/>
    <w:rsid w:val="60E700C7"/>
    <w:rsid w:val="6257DAFA"/>
    <w:rsid w:val="63E3B1B8"/>
    <w:rsid w:val="65551F9D"/>
    <w:rsid w:val="6656BEAC"/>
    <w:rsid w:val="6BBDC825"/>
    <w:rsid w:val="70BD82ED"/>
    <w:rsid w:val="71D6C616"/>
    <w:rsid w:val="743F8593"/>
    <w:rsid w:val="7447BED1"/>
    <w:rsid w:val="74B83E74"/>
    <w:rsid w:val="77859A7C"/>
    <w:rsid w:val="7CE8DAD0"/>
  </w:rsids>
  <m:mathPr>
    <m:mathFont m:val="Cambria Math"/>
    <m:brkBin m:val="before"/>
    <m:brkBinSub m:val="--"/>
    <m:smallFrac m:val="0"/>
    <m:dispDef/>
    <m:lMargin m:val="0"/>
    <m:rMargin m:val="0"/>
    <m:defJc m:val="centerGroup"/>
    <m:wrapIndent m:val="1440"/>
    <m:intLim m:val="subSup"/>
    <m:naryLim m:val="undOvr"/>
  </m:mathPr>
  <w:themeFontLang w:val="fr-CH"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0432"/>
  <w15:chartTrackingRefBased/>
  <w15:docId w15:val="{4394435F-E83A-4D0D-9EBC-D9EC587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33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200"/>
    <w:pPr>
      <w:tabs>
        <w:tab w:val="center" w:pos="4536"/>
        <w:tab w:val="right" w:pos="9072"/>
      </w:tabs>
      <w:spacing w:after="0" w:line="240" w:lineRule="auto"/>
    </w:pPr>
    <w:rPr>
      <w:rFonts w:eastAsia="Times New Roman" w:cs="Arial"/>
      <w:lang w:val="fr-CH"/>
    </w:rPr>
  </w:style>
  <w:style w:type="character" w:customStyle="1" w:styleId="HeaderChar">
    <w:name w:val="Header Char"/>
    <w:basedOn w:val="DefaultParagraphFont"/>
    <w:link w:val="Header"/>
    <w:uiPriority w:val="99"/>
    <w:rsid w:val="00686200"/>
    <w:rPr>
      <w:rFonts w:eastAsia="Times New Roman" w:cs="Arial"/>
      <w:lang w:val="fr-CH"/>
    </w:rPr>
  </w:style>
  <w:style w:type="paragraph" w:styleId="Footer">
    <w:name w:val="footer"/>
    <w:basedOn w:val="Normal"/>
    <w:link w:val="FooterChar"/>
    <w:uiPriority w:val="99"/>
    <w:unhideWhenUsed/>
    <w:rsid w:val="00686200"/>
    <w:pPr>
      <w:tabs>
        <w:tab w:val="center" w:pos="4536"/>
        <w:tab w:val="right" w:pos="9072"/>
      </w:tabs>
      <w:spacing w:after="0" w:line="240" w:lineRule="auto"/>
    </w:pPr>
    <w:rPr>
      <w:rFonts w:eastAsia="Times New Roman" w:cs="Arial"/>
      <w:lang w:val="fr-CH"/>
    </w:rPr>
  </w:style>
  <w:style w:type="character" w:customStyle="1" w:styleId="FooterChar">
    <w:name w:val="Footer Char"/>
    <w:basedOn w:val="DefaultParagraphFont"/>
    <w:link w:val="Footer"/>
    <w:uiPriority w:val="99"/>
    <w:rsid w:val="00686200"/>
    <w:rPr>
      <w:rFonts w:eastAsia="Times New Roman" w:cs="Arial"/>
      <w:lang w:val="fr-CH"/>
    </w:rPr>
  </w:style>
  <w:style w:type="character" w:styleId="CommentReference">
    <w:name w:val="annotation reference"/>
    <w:basedOn w:val="DefaultParagraphFont"/>
    <w:uiPriority w:val="99"/>
    <w:semiHidden/>
    <w:unhideWhenUsed/>
    <w:rsid w:val="00686200"/>
    <w:rPr>
      <w:rFonts w:cs="Times New Roman"/>
      <w:sz w:val="16"/>
      <w:szCs w:val="16"/>
    </w:rPr>
  </w:style>
  <w:style w:type="paragraph" w:styleId="CommentText">
    <w:name w:val="annotation text"/>
    <w:basedOn w:val="Normal"/>
    <w:link w:val="CommentTextChar"/>
    <w:uiPriority w:val="99"/>
    <w:unhideWhenUsed/>
    <w:rsid w:val="00686200"/>
    <w:pPr>
      <w:spacing w:line="240" w:lineRule="auto"/>
    </w:pPr>
    <w:rPr>
      <w:rFonts w:eastAsia="Times New Roman" w:cs="Arial"/>
      <w:sz w:val="20"/>
      <w:szCs w:val="20"/>
      <w:lang w:val="fr-CH"/>
    </w:rPr>
  </w:style>
  <w:style w:type="character" w:customStyle="1" w:styleId="CommentTextChar">
    <w:name w:val="Comment Text Char"/>
    <w:basedOn w:val="DefaultParagraphFont"/>
    <w:link w:val="CommentText"/>
    <w:uiPriority w:val="99"/>
    <w:rsid w:val="00686200"/>
    <w:rPr>
      <w:rFonts w:eastAsia="Times New Roman" w:cs="Arial"/>
      <w:sz w:val="20"/>
      <w:szCs w:val="20"/>
      <w:lang w:val="fr-CH"/>
    </w:rPr>
  </w:style>
  <w:style w:type="paragraph" w:styleId="FootnoteText">
    <w:name w:val="footnote text"/>
    <w:basedOn w:val="Normal"/>
    <w:link w:val="FootnoteTextChar"/>
    <w:uiPriority w:val="99"/>
    <w:semiHidden/>
    <w:unhideWhenUsed/>
    <w:rsid w:val="00686200"/>
    <w:pPr>
      <w:spacing w:after="0" w:line="240" w:lineRule="auto"/>
    </w:pPr>
    <w:rPr>
      <w:rFonts w:eastAsia="Times New Roman" w:cs="Arial"/>
      <w:sz w:val="20"/>
      <w:szCs w:val="20"/>
      <w:lang w:val="fr-CH"/>
    </w:rPr>
  </w:style>
  <w:style w:type="character" w:customStyle="1" w:styleId="FootnoteTextChar">
    <w:name w:val="Footnote Text Char"/>
    <w:basedOn w:val="DefaultParagraphFont"/>
    <w:link w:val="FootnoteText"/>
    <w:uiPriority w:val="99"/>
    <w:semiHidden/>
    <w:rsid w:val="00686200"/>
    <w:rPr>
      <w:rFonts w:eastAsia="Times New Roman" w:cs="Arial"/>
      <w:sz w:val="20"/>
      <w:szCs w:val="20"/>
      <w:lang w:val="fr-CH"/>
    </w:rPr>
  </w:style>
  <w:style w:type="character" w:styleId="FootnoteReference">
    <w:name w:val="footnote reference"/>
    <w:basedOn w:val="DefaultParagraphFont"/>
    <w:uiPriority w:val="99"/>
    <w:semiHidden/>
    <w:unhideWhenUsed/>
    <w:rsid w:val="00686200"/>
    <w:rPr>
      <w:rFonts w:cs="Times New Roman"/>
      <w:vertAlign w:val="superscript"/>
    </w:rPr>
  </w:style>
  <w:style w:type="table" w:styleId="GridTable4-Accent5">
    <w:name w:val="Grid Table 4 Accent 5"/>
    <w:basedOn w:val="TableNormal"/>
    <w:uiPriority w:val="49"/>
    <w:rsid w:val="00686200"/>
    <w:pPr>
      <w:spacing w:after="0" w:line="240" w:lineRule="auto"/>
    </w:pPr>
    <w:rPr>
      <w:rFonts w:ascii="Times New Roman" w:eastAsia="PMingLiU" w:hAnsi="Times New Roman" w:cs="Times New Roman"/>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68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00"/>
    <w:rPr>
      <w:rFonts w:ascii="Segoe UI" w:hAnsi="Segoe UI" w:cs="Segoe UI"/>
      <w:sz w:val="18"/>
      <w:szCs w:val="18"/>
    </w:rPr>
  </w:style>
  <w:style w:type="character" w:customStyle="1" w:styleId="Heading3Char">
    <w:name w:val="Heading 3 Char"/>
    <w:basedOn w:val="DefaultParagraphFont"/>
    <w:link w:val="Heading3"/>
    <w:uiPriority w:val="9"/>
    <w:rsid w:val="0092332C"/>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5F64B5"/>
    <w:pPr>
      <w:ind w:left="720"/>
      <w:contextualSpacing/>
    </w:pPr>
  </w:style>
  <w:style w:type="character" w:styleId="Hyperlink">
    <w:name w:val="Hyperlink"/>
    <w:basedOn w:val="DefaultParagraphFont"/>
    <w:uiPriority w:val="99"/>
    <w:unhideWhenUsed/>
    <w:rsid w:val="005E417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87369"/>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F87369"/>
    <w:rPr>
      <w:rFonts w:eastAsia="Times New Roman" w:cs="Arial"/>
      <w:b/>
      <w:bCs/>
      <w:sz w:val="20"/>
      <w:szCs w:val="20"/>
      <w:lang w:val="fr-CH"/>
    </w:rPr>
  </w:style>
  <w:style w:type="character" w:styleId="FollowedHyperlink">
    <w:name w:val="FollowedHyperlink"/>
    <w:basedOn w:val="DefaultParagraphFont"/>
    <w:uiPriority w:val="99"/>
    <w:semiHidden/>
    <w:unhideWhenUsed/>
    <w:rsid w:val="00F87369"/>
    <w:rPr>
      <w:color w:val="954F72" w:themeColor="followedHyperlink"/>
      <w:u w:val="single"/>
    </w:rPr>
  </w:style>
  <w:style w:type="character" w:styleId="UnresolvedMention">
    <w:name w:val="Unresolved Mention"/>
    <w:basedOn w:val="DefaultParagraphFont"/>
    <w:uiPriority w:val="99"/>
    <w:semiHidden/>
    <w:unhideWhenUsed/>
    <w:rsid w:val="00CD202E"/>
    <w:rPr>
      <w:color w:val="605E5C"/>
      <w:shd w:val="clear" w:color="auto" w:fill="E1DFDD"/>
    </w:rPr>
  </w:style>
  <w:style w:type="paragraph" w:styleId="Revision">
    <w:name w:val="Revision"/>
    <w:hidden/>
    <w:uiPriority w:val="99"/>
    <w:semiHidden/>
    <w:rsid w:val="00040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5350">
      <w:bodyDiv w:val="1"/>
      <w:marLeft w:val="0"/>
      <w:marRight w:val="0"/>
      <w:marTop w:val="0"/>
      <w:marBottom w:val="0"/>
      <w:divBdr>
        <w:top w:val="none" w:sz="0" w:space="0" w:color="auto"/>
        <w:left w:val="none" w:sz="0" w:space="0" w:color="auto"/>
        <w:bottom w:val="none" w:sz="0" w:space="0" w:color="auto"/>
        <w:right w:val="none" w:sz="0" w:space="0" w:color="auto"/>
      </w:divBdr>
    </w:div>
    <w:div w:id="352419810">
      <w:bodyDiv w:val="1"/>
      <w:marLeft w:val="0"/>
      <w:marRight w:val="0"/>
      <w:marTop w:val="0"/>
      <w:marBottom w:val="0"/>
      <w:divBdr>
        <w:top w:val="none" w:sz="0" w:space="0" w:color="auto"/>
        <w:left w:val="none" w:sz="0" w:space="0" w:color="auto"/>
        <w:bottom w:val="none" w:sz="0" w:space="0" w:color="auto"/>
        <w:right w:val="none" w:sz="0" w:space="0" w:color="auto"/>
      </w:divBdr>
    </w:div>
    <w:div w:id="789855463">
      <w:bodyDiv w:val="1"/>
      <w:marLeft w:val="0"/>
      <w:marRight w:val="0"/>
      <w:marTop w:val="0"/>
      <w:marBottom w:val="0"/>
      <w:divBdr>
        <w:top w:val="none" w:sz="0" w:space="0" w:color="auto"/>
        <w:left w:val="none" w:sz="0" w:space="0" w:color="auto"/>
        <w:bottom w:val="none" w:sz="0" w:space="0" w:color="auto"/>
        <w:right w:val="none" w:sz="0" w:space="0" w:color="auto"/>
      </w:divBdr>
    </w:div>
    <w:div w:id="1217543218">
      <w:bodyDiv w:val="1"/>
      <w:marLeft w:val="0"/>
      <w:marRight w:val="0"/>
      <w:marTop w:val="0"/>
      <w:marBottom w:val="0"/>
      <w:divBdr>
        <w:top w:val="none" w:sz="0" w:space="0" w:color="auto"/>
        <w:left w:val="none" w:sz="0" w:space="0" w:color="auto"/>
        <w:bottom w:val="none" w:sz="0" w:space="0" w:color="auto"/>
        <w:right w:val="none" w:sz="0" w:space="0" w:color="auto"/>
      </w:divBdr>
    </w:div>
    <w:div w:id="1511213189">
      <w:bodyDiv w:val="1"/>
      <w:marLeft w:val="0"/>
      <w:marRight w:val="0"/>
      <w:marTop w:val="0"/>
      <w:marBottom w:val="0"/>
      <w:divBdr>
        <w:top w:val="none" w:sz="0" w:space="0" w:color="auto"/>
        <w:left w:val="none" w:sz="0" w:space="0" w:color="auto"/>
        <w:bottom w:val="none" w:sz="0" w:space="0" w:color="auto"/>
        <w:right w:val="none" w:sz="0" w:space="0" w:color="auto"/>
      </w:divBdr>
    </w:div>
    <w:div w:id="1804034487">
      <w:bodyDiv w:val="1"/>
      <w:marLeft w:val="0"/>
      <w:marRight w:val="0"/>
      <w:marTop w:val="0"/>
      <w:marBottom w:val="0"/>
      <w:divBdr>
        <w:top w:val="none" w:sz="0" w:space="0" w:color="auto"/>
        <w:left w:val="none" w:sz="0" w:space="0" w:color="auto"/>
        <w:bottom w:val="none" w:sz="0" w:space="0" w:color="auto"/>
        <w:right w:val="none" w:sz="0" w:space="0" w:color="auto"/>
      </w:divBdr>
    </w:div>
    <w:div w:id="21164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saferaccess.icrc.org/practical-toolbox/iv-acceptance-of-the-individual/" TargetMode="External"/><Relationship Id="rId26" Type="http://schemas.openxmlformats.org/officeDocument/2006/relationships/hyperlink" Target="https://www.icrc.org/en/doc/assets/files/other/statutes-en-a5.pdf" TargetMode="External"/><Relationship Id="rId39" Type="http://schemas.openxmlformats.org/officeDocument/2006/relationships/fontTable" Target="fontTable.xml"/><Relationship Id="rId21" Type="http://schemas.openxmlformats.org/officeDocument/2006/relationships/hyperlink" Target="https://saferaccess.icrc.org/practical-toolbox/vii-external-communication-and-coordination/"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aferaccess.icrc.org/practical-toolbox/iii-acceptance-of-the-organization/" TargetMode="External"/><Relationship Id="rId25" Type="http://schemas.openxmlformats.org/officeDocument/2006/relationships/hyperlink" Target="https://saferaccess.icrc.or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aferaccess.icrc.org/practical-toolbox/legal-policy-base/" TargetMode="External"/><Relationship Id="rId20" Type="http://schemas.openxmlformats.org/officeDocument/2006/relationships/hyperlink" Target="https://saferaccess.icrc.org/practical-toolbox/vi-internal-communication-and-coordination/" TargetMode="External"/><Relationship Id="rId29" Type="http://schemas.openxmlformats.org/officeDocument/2006/relationships/hyperlink" Target="https://media.ifrc.org/ifrc/what-we-do-disaster-and-crisis-national-society-preparedness-effective-respon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preparecenter.org/site/covid-19/" TargetMode="External"/><Relationship Id="rId32" Type="http://schemas.openxmlformats.org/officeDocument/2006/relationships/hyperlink" Target="https://media.ifrc.org/ifrc/national-society-development/?mc_phishing_protection_id=28047-bsmg00adu81fjg8c5g9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aferaccess.icrc.org/practical-toolbox/context-and-risk-assessment/" TargetMode="External"/><Relationship Id="rId23" Type="http://schemas.openxmlformats.org/officeDocument/2006/relationships/hyperlink" Target="https://media.ifrc.org/ifrc/wp-content/uploads/sites/5/2019/05/EN-Principles-and-Rules-RCRC-Humanitarian-Assistance.pdf" TargetMode="External"/><Relationship Id="rId28" Type="http://schemas.openxmlformats.org/officeDocument/2006/relationships/hyperlink" Target="https://volunteeringredcross.org/wp-content/uploads/2020/05/IFRC-Guidance-Duty-of-Care-for-Volunteers-18-May.pdf"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saferaccess.icrc.org/practical-toolbox/v-identification/" TargetMode="External"/><Relationship Id="rId31" Type="http://schemas.openxmlformats.org/officeDocument/2006/relationships/hyperlink" Target="https://www.ifrc.org/en/what-we-do/disaster-management/preparing-for-disaster/disaster-preparedness-tools/better-programming-initiativ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saferaccess.icrc.org/practical-toolbox/viii-operational-security-risk-management/" TargetMode="External"/><Relationship Id="rId27" Type="http://schemas.openxmlformats.org/officeDocument/2006/relationships/hyperlink" Target="https://smcctoolkit.org/" TargetMode="External"/><Relationship Id="rId30" Type="http://schemas.openxmlformats.org/officeDocument/2006/relationships/hyperlink" Target="https://healthcareindanger.org/hcid-project/" TargetMode="External"/><Relationship Id="rId35"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s://www.ifrc.org/en/what-we-do/disaster-management/preparing-for-disaster/disaster-preparedness-tools/better-programming-initiative/" TargetMode="External"/><Relationship Id="rId3" Type="http://schemas.openxmlformats.org/officeDocument/2006/relationships/hyperlink" Target="https://future-rcrc.com/2020/07/03/a-humanitarian-recipe-for-a-green-resilient-and-inclusive-recovery-from-covid-19/" TargetMode="External"/><Relationship Id="rId7" Type="http://schemas.openxmlformats.org/officeDocument/2006/relationships/hyperlink" Target="https://saferaccess.icrc.org/overview/" TargetMode="External"/><Relationship Id="rId2" Type="http://schemas.openxmlformats.org/officeDocument/2006/relationships/hyperlink" Target="https://saferaccess.icrc.org/" TargetMode="External"/><Relationship Id="rId1" Type="http://schemas.openxmlformats.org/officeDocument/2006/relationships/hyperlink" Target="https://saferaccess.icrc.org/" TargetMode="External"/><Relationship Id="rId6" Type="http://schemas.openxmlformats.org/officeDocument/2006/relationships/hyperlink" Target="https://saferaccess.icrc.org/practical-toolbox/" TargetMode="External"/><Relationship Id="rId5" Type="http://schemas.openxmlformats.org/officeDocument/2006/relationships/hyperlink" Target="https://saferaccess.icrc.org/wp-content/uploads/2015/12/Safer_Access-A-Guide-For-All-National-Societies.pdf" TargetMode="External"/><Relationship Id="rId10" Type="http://schemas.openxmlformats.org/officeDocument/2006/relationships/hyperlink" Target="https://media.ifrc.org/ifrc/wp-content/uploads/sites/5/2019/05/EN-Principles-and-Rules-RCRC-Humanitarian-Assistance.pdf" TargetMode="External"/><Relationship Id="rId4" Type="http://schemas.openxmlformats.org/officeDocument/2006/relationships/hyperlink" Target="https://media.ifrc.org/ifrc/what-we-do-disaster-and-crisis-national-society-preparedness-effective-response/" TargetMode="External"/><Relationship Id="rId9" Type="http://schemas.openxmlformats.org/officeDocument/2006/relationships/hyperlink" Target="https://future-rcrc.com/2020/07/03/a-humanitarian-recipe-for-a-green-resilient-and-inclusive-recovery-from-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9967954F3575946851855F1000E9F28" ma:contentTypeVersion="6" ma:contentTypeDescription="Create a new document." ma:contentTypeScope="" ma:versionID="96d72f156d170cb4ed838d232ace2cdb">
  <xsd:schema xmlns:xsd="http://www.w3.org/2001/XMLSchema" xmlns:xs="http://www.w3.org/2001/XMLSchema" xmlns:p="http://schemas.microsoft.com/office/2006/metadata/properties" xmlns:ns2="8fb3c938-7265-4700-b276-6ffb95230e3b" xmlns:ns3="f9d22022-782e-4dff-89ef-b9fa91a622ca" targetNamespace="http://schemas.microsoft.com/office/2006/metadata/properties" ma:root="true" ma:fieldsID="587fca9810cbdcd4893269aff10d7b0f" ns2:_="" ns3:_="">
    <xsd:import namespace="8fb3c938-7265-4700-b276-6ffb95230e3b"/>
    <xsd:import namespace="f9d22022-782e-4dff-89ef-b9fa91a622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3c938-7265-4700-b276-6ffb95230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22022-782e-4dff-89ef-b9fa91a622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C7BDDFF49513A42B7712415F1899E97" ma:contentTypeVersion="14" ma:contentTypeDescription="Create a new document." ma:contentTypeScope="" ma:versionID="58448b74337898866f374d782bd52c84">
  <xsd:schema xmlns:xsd="http://www.w3.org/2001/XMLSchema" xmlns:xs="http://www.w3.org/2001/XMLSchema" xmlns:p="http://schemas.microsoft.com/office/2006/metadata/properties" xmlns:ns1="http://schemas.microsoft.com/sharepoint/v3" xmlns:ns2="fa6ff249-84cd-4e98-87b6-f455e6b81eab" xmlns:ns3="026bfad4-81b3-43f4-884f-8fb15cc6b6b0" targetNamespace="http://schemas.microsoft.com/office/2006/metadata/properties" ma:root="true" ma:fieldsID="a8e66a24b16e0e06f7d8eb8db470b231" ns1:_="" ns2:_="" ns3:_="">
    <xsd:import namespace="http://schemas.microsoft.com/sharepoint/v3"/>
    <xsd:import namespace="fa6ff249-84cd-4e98-87b6-f455e6b81eab"/>
    <xsd:import namespace="026bfad4-81b3-43f4-884f-8fb15cc6b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ff249-84cd-4e98-87b6-f455e6b81e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bfad4-81b3-43f4-884f-8fb15cc6b6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6FB387-2778-437B-8FBD-C384EAADC4D8}">
  <ds:schemaRefs>
    <ds:schemaRef ds:uri="http://schemas.openxmlformats.org/officeDocument/2006/bibliography"/>
  </ds:schemaRefs>
</ds:datastoreItem>
</file>

<file path=customXml/itemProps2.xml><?xml version="1.0" encoding="utf-8"?>
<ds:datastoreItem xmlns:ds="http://schemas.openxmlformats.org/officeDocument/2006/customXml" ds:itemID="{12B8DE7F-FC16-4119-8DD4-047DB1962611}">
  <ds:schemaRefs>
    <ds:schemaRef ds:uri="http://schemas.microsoft.com/sharepoint/v3/contenttype/forms"/>
  </ds:schemaRefs>
</ds:datastoreItem>
</file>

<file path=customXml/itemProps3.xml><?xml version="1.0" encoding="utf-8"?>
<ds:datastoreItem xmlns:ds="http://schemas.openxmlformats.org/officeDocument/2006/customXml" ds:itemID="{1ADEA8AE-8669-41CA-B62B-00307292AB02}">
  <ds:schemaRefs>
    <ds:schemaRef ds:uri="http://schemas.microsoft.com/sharepoint/v3/contenttype/forms"/>
  </ds:schemaRefs>
</ds:datastoreItem>
</file>

<file path=customXml/itemProps4.xml><?xml version="1.0" encoding="utf-8"?>
<ds:datastoreItem xmlns:ds="http://schemas.openxmlformats.org/officeDocument/2006/customXml" ds:itemID="{A9C0731A-ED1F-4949-AA3B-A6B9E92B555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DC6DAE-450F-4736-A67D-0827AD555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3c938-7265-4700-b276-6ffb95230e3b"/>
    <ds:schemaRef ds:uri="f9d22022-782e-4dff-89ef-b9fa91a6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373D15-5CA3-4735-8012-EC6FED28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6ff249-84cd-4e98-87b6-f455e6b81eab"/>
    <ds:schemaRef ds:uri="026bfad4-81b3-43f4-884f-8fb15cc6b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0C0B9F-7683-461F-BE68-0C2ADDFC5C5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5033</Words>
  <Characters>28693</Characters>
  <Application>Microsoft Office Word</Application>
  <DocSecurity>0</DocSecurity>
  <Lines>239</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Malkhaz Kharebava</dc:creator>
  <cp:keywords/>
  <dc:description/>
  <cp:lastModifiedBy>Miguel Aguirre</cp:lastModifiedBy>
  <cp:revision>2</cp:revision>
  <dcterms:created xsi:type="dcterms:W3CDTF">2020-08-21T15:40:00Z</dcterms:created>
  <dcterms:modified xsi:type="dcterms:W3CDTF">2020-08-21T15:40:00Z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0x010100FC7BDDFF49513A42B7712415F1899E97</vt:lpwstr>
  </property>
</Properties>
</file>