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63A6" w14:textId="6B5A3D77" w:rsidR="00FA015D" w:rsidRDefault="00FA015D" w:rsidP="00512B9E">
      <w:pPr>
        <w:pStyle w:val="Heading1"/>
      </w:pPr>
      <w:r>
        <w:t>Introductory Workshop Agenda</w:t>
      </w:r>
    </w:p>
    <w:p w14:paraId="6A1A4771" w14:textId="77C8BF27" w:rsidR="008A11DB" w:rsidRPr="00DF3550" w:rsidRDefault="5C570F70" w:rsidP="00512B9E">
      <w:pPr>
        <w:pStyle w:val="Heading1"/>
        <w:rPr>
          <w:i/>
          <w:iCs/>
        </w:rPr>
      </w:pPr>
      <w:r w:rsidRPr="00DF3550">
        <w:t>Coalition Building</w:t>
      </w:r>
      <w:r w:rsidR="008A11DB" w:rsidRPr="00DF3550">
        <w:t xml:space="preserve"> for Resilience</w:t>
      </w:r>
    </w:p>
    <w:p w14:paraId="7FF53B5B" w14:textId="39013964" w:rsidR="00BB5E27" w:rsidRDefault="00BB5E27" w:rsidP="00017E02">
      <w:pPr>
        <w:rPr>
          <w:rFonts w:ascii="Arial Narrow" w:hAnsi="Arial Narrow"/>
        </w:rPr>
      </w:pPr>
    </w:p>
    <w:p w14:paraId="4D65C123" w14:textId="06D38483" w:rsidR="00BB5E27" w:rsidRPr="008D6DF5" w:rsidRDefault="00AB5377" w:rsidP="00E53A2E">
      <w:pPr>
        <w:spacing w:after="120"/>
        <w:rPr>
          <w:rFonts w:ascii="Arial Narrow" w:hAnsi="Arial Narrow"/>
        </w:rPr>
      </w:pPr>
      <w:r>
        <w:rPr>
          <w:rFonts w:ascii="Arial Narrow" w:hAnsi="Arial Narrow"/>
        </w:rPr>
        <w:t>Responding to disasters in cities requires us to form coalitions of organizations from government, business, civil society, and academia. This workshop demonstrates a method for forming and strengthening coalitions. The exercises here are limited in time to demonstrate the method. Participants would then go out and implement these exercises with their coalition partners. Rather than the hour or two recommended here, actual implementation should take weeks or months to do properly, and to allow potential partners to participate in a meaningful way.</w:t>
      </w:r>
    </w:p>
    <w:p w14:paraId="69551B29" w14:textId="195F669D" w:rsidR="00017E02" w:rsidRDefault="5C570F70" w:rsidP="00E53A2E">
      <w:pPr>
        <w:spacing w:after="120"/>
        <w:rPr>
          <w:rFonts w:ascii="Arial Narrow" w:eastAsia="Arial Narrow" w:hAnsi="Arial Narrow" w:cs="Arial Narrow"/>
        </w:rPr>
      </w:pPr>
      <w:r w:rsidRPr="008D6DF5">
        <w:rPr>
          <w:rFonts w:ascii="Arial Narrow" w:eastAsia="Arial Narrow" w:hAnsi="Arial Narrow" w:cs="Arial Narrow"/>
        </w:rPr>
        <w:t xml:space="preserve">The coalition tools and methodologies </w:t>
      </w:r>
      <w:r w:rsidR="00C40A56">
        <w:rPr>
          <w:rFonts w:ascii="Arial Narrow" w:eastAsia="Arial Narrow" w:hAnsi="Arial Narrow" w:cs="Arial Narrow"/>
        </w:rPr>
        <w:t xml:space="preserve">in this training </w:t>
      </w:r>
      <w:r w:rsidRPr="008D6DF5">
        <w:rPr>
          <w:rFonts w:ascii="Arial Narrow" w:eastAsia="Arial Narrow" w:hAnsi="Arial Narrow" w:cs="Arial Narrow"/>
        </w:rPr>
        <w:t xml:space="preserve">help local organizations including the National Society to develop skills to </w:t>
      </w:r>
    </w:p>
    <w:p w14:paraId="2086E25A" w14:textId="71A65BDA" w:rsidR="00017E02" w:rsidRPr="00017E02" w:rsidRDefault="00017E02" w:rsidP="00017E02">
      <w:pPr>
        <w:pStyle w:val="ListParagraph"/>
        <w:numPr>
          <w:ilvl w:val="0"/>
          <w:numId w:val="39"/>
        </w:numPr>
        <w:rPr>
          <w:rFonts w:ascii="Arial Narrow" w:eastAsia="Arial Narrow" w:hAnsi="Arial Narrow" w:cs="Arial Narrow"/>
        </w:rPr>
      </w:pPr>
      <w:r w:rsidRPr="00017E02">
        <w:rPr>
          <w:rFonts w:ascii="Arial Narrow" w:eastAsia="Arial Narrow" w:hAnsi="Arial Narrow" w:cs="Arial Narrow"/>
        </w:rPr>
        <w:t>figure out who they need to be working with to build resilience</w:t>
      </w:r>
    </w:p>
    <w:p w14:paraId="1FC880DD" w14:textId="77777777" w:rsidR="00017E02" w:rsidRPr="00017E02" w:rsidRDefault="5C570F70" w:rsidP="00017E02">
      <w:pPr>
        <w:pStyle w:val="ListParagraph"/>
        <w:numPr>
          <w:ilvl w:val="0"/>
          <w:numId w:val="39"/>
        </w:numPr>
        <w:rPr>
          <w:rFonts w:ascii="Arial Narrow" w:eastAsia="Arial Narrow" w:hAnsi="Arial Narrow" w:cs="Arial Narrow"/>
          <w:i/>
          <w:iCs/>
        </w:rPr>
      </w:pPr>
      <w:r w:rsidRPr="00017E02">
        <w:rPr>
          <w:rFonts w:ascii="Arial Narrow" w:eastAsia="Arial Narrow" w:hAnsi="Arial Narrow" w:cs="Arial Narrow"/>
        </w:rPr>
        <w:t xml:space="preserve">identify and engage like-minded external partners, </w:t>
      </w:r>
    </w:p>
    <w:p w14:paraId="103B4FCC" w14:textId="77777777" w:rsidR="00017E02" w:rsidRPr="00017E02" w:rsidRDefault="5C570F70" w:rsidP="00017E02">
      <w:pPr>
        <w:pStyle w:val="ListParagraph"/>
        <w:numPr>
          <w:ilvl w:val="0"/>
          <w:numId w:val="39"/>
        </w:numPr>
        <w:rPr>
          <w:rFonts w:ascii="Arial Narrow" w:eastAsia="Arial Narrow" w:hAnsi="Arial Narrow" w:cs="Arial Narrow"/>
          <w:i/>
          <w:iCs/>
        </w:rPr>
      </w:pPr>
      <w:r w:rsidRPr="00017E02">
        <w:rPr>
          <w:rFonts w:ascii="Arial Narrow" w:eastAsia="Arial Narrow" w:hAnsi="Arial Narrow" w:cs="Arial Narrow"/>
        </w:rPr>
        <w:t xml:space="preserve">organize civic engagement on community resilience through a coalition, and </w:t>
      </w:r>
    </w:p>
    <w:p w14:paraId="280C260B" w14:textId="77777777" w:rsidR="00017E02" w:rsidRPr="00017E02" w:rsidRDefault="5C570F70" w:rsidP="00017E02">
      <w:pPr>
        <w:pStyle w:val="ListParagraph"/>
        <w:numPr>
          <w:ilvl w:val="0"/>
          <w:numId w:val="39"/>
        </w:numPr>
        <w:rPr>
          <w:rFonts w:ascii="Arial Narrow" w:eastAsia="Arial Narrow" w:hAnsi="Arial Narrow" w:cs="Arial Narrow"/>
          <w:i/>
          <w:iCs/>
        </w:rPr>
      </w:pPr>
      <w:r w:rsidRPr="00017E02">
        <w:rPr>
          <w:rFonts w:ascii="Arial Narrow" w:eastAsia="Arial Narrow" w:hAnsi="Arial Narrow" w:cs="Arial Narrow"/>
        </w:rPr>
        <w:t xml:space="preserve">build the skills of members of city level coalitions for </w:t>
      </w:r>
      <w:r w:rsidR="00017E02">
        <w:rPr>
          <w:rFonts w:ascii="Arial Narrow" w:eastAsia="Arial Narrow" w:hAnsi="Arial Narrow" w:cs="Arial Narrow"/>
        </w:rPr>
        <w:t>success</w:t>
      </w:r>
      <w:r w:rsidRPr="00017E02">
        <w:rPr>
          <w:rFonts w:ascii="Arial Narrow" w:eastAsia="Arial Narrow" w:hAnsi="Arial Narrow" w:cs="Arial Narrow"/>
        </w:rPr>
        <w:t xml:space="preserve">. </w:t>
      </w:r>
    </w:p>
    <w:p w14:paraId="579EAA3A" w14:textId="77777777" w:rsidR="00017E02" w:rsidRDefault="00017E02" w:rsidP="00017E02">
      <w:pPr>
        <w:rPr>
          <w:rFonts w:ascii="Arial Narrow" w:eastAsia="Arial Narrow" w:hAnsi="Arial Narrow" w:cs="Arial Narrow"/>
        </w:rPr>
      </w:pPr>
    </w:p>
    <w:p w14:paraId="10E962EC" w14:textId="45E8DC59" w:rsidR="00330B69" w:rsidRPr="00017E02" w:rsidRDefault="5C570F70" w:rsidP="00017E02">
      <w:pPr>
        <w:rPr>
          <w:rFonts w:ascii="Arial Narrow" w:eastAsia="Arial Narrow" w:hAnsi="Arial Narrow" w:cs="Arial Narrow"/>
          <w:i/>
          <w:iCs/>
        </w:rPr>
      </w:pPr>
      <w:r w:rsidRPr="00017E02">
        <w:rPr>
          <w:rFonts w:ascii="Arial Narrow" w:eastAsia="Arial Narrow" w:hAnsi="Arial Narrow" w:cs="Arial Narrow"/>
        </w:rPr>
        <w:t xml:space="preserve">They complement other tools on city-wide </w:t>
      </w:r>
      <w:r w:rsidR="00017E02">
        <w:rPr>
          <w:rFonts w:ascii="Arial Narrow" w:eastAsia="Arial Narrow" w:hAnsi="Arial Narrow" w:cs="Arial Narrow"/>
        </w:rPr>
        <w:t xml:space="preserve">resilience </w:t>
      </w:r>
      <w:r w:rsidRPr="00017E02">
        <w:rPr>
          <w:rFonts w:ascii="Arial Narrow" w:eastAsia="Arial Narrow" w:hAnsi="Arial Narrow" w:cs="Arial Narrow"/>
        </w:rPr>
        <w:t>assessment</w:t>
      </w:r>
      <w:r w:rsidR="00017E02">
        <w:rPr>
          <w:rFonts w:ascii="Arial Narrow" w:eastAsia="Arial Narrow" w:hAnsi="Arial Narrow" w:cs="Arial Narrow"/>
        </w:rPr>
        <w:t xml:space="preserve"> </w:t>
      </w:r>
      <w:r w:rsidRPr="00017E02">
        <w:rPr>
          <w:rFonts w:ascii="Arial Narrow" w:eastAsia="Arial Narrow" w:hAnsi="Arial Narrow" w:cs="Arial Narrow"/>
        </w:rPr>
        <w:t xml:space="preserve">and design </w:t>
      </w:r>
      <w:r w:rsidR="00017E02">
        <w:rPr>
          <w:rFonts w:ascii="Arial Narrow" w:eastAsia="Arial Narrow" w:hAnsi="Arial Narrow" w:cs="Arial Narrow"/>
        </w:rPr>
        <w:t xml:space="preserve">of programs to address identified risks. </w:t>
      </w:r>
      <w:r w:rsidR="00713C15">
        <w:rPr>
          <w:rFonts w:ascii="Arial Narrow" w:eastAsia="Arial Narrow" w:hAnsi="Arial Narrow" w:cs="Arial Narrow"/>
        </w:rPr>
        <w:t>If you do not yet have a good sense of what the risks to the city are, you may want to conduct a resilience assessment using complementary tools available from the Global Disaster Preparedness Center.</w:t>
      </w:r>
    </w:p>
    <w:p w14:paraId="53AF3149" w14:textId="77777777" w:rsidR="00BB5E27" w:rsidRPr="008D6DF5" w:rsidRDefault="00BB5E27" w:rsidP="00017E02">
      <w:pPr>
        <w:rPr>
          <w:rFonts w:ascii="Arial Narrow" w:hAnsi="Arial Narrow"/>
        </w:rPr>
      </w:pPr>
    </w:p>
    <w:p w14:paraId="4F983617" w14:textId="77777777" w:rsidR="00FB0D92" w:rsidRPr="008D6DF5" w:rsidRDefault="00FB0D92" w:rsidP="00017E02">
      <w:pPr>
        <w:rPr>
          <w:rFonts w:ascii="Arial Narrow" w:hAnsi="Arial Narrow"/>
        </w:rPr>
      </w:pPr>
    </w:p>
    <w:p w14:paraId="1D5FF67C" w14:textId="388DB14E" w:rsidR="00FB0D92" w:rsidRPr="008D6DF5" w:rsidRDefault="00017E02" w:rsidP="00017E02">
      <w:pPr>
        <w:shd w:val="clear" w:color="auto" w:fill="BFBFBF" w:themeFill="background1" w:themeFillShade="BF"/>
        <w:rPr>
          <w:rFonts w:ascii="Arial Narrow" w:eastAsia="Arial Narrow" w:hAnsi="Arial Narrow" w:cs="Arial Narrow"/>
          <w:b/>
          <w:bCs/>
        </w:rPr>
      </w:pPr>
      <w:r>
        <w:rPr>
          <w:rFonts w:ascii="Arial Narrow" w:eastAsia="Arial Narrow" w:hAnsi="Arial Narrow" w:cs="Arial Narrow"/>
          <w:b/>
          <w:bCs/>
        </w:rPr>
        <w:t>Objective</w:t>
      </w:r>
      <w:r w:rsidR="5C570F70" w:rsidRPr="008D6DF5">
        <w:rPr>
          <w:rFonts w:ascii="Arial Narrow" w:eastAsia="Arial Narrow" w:hAnsi="Arial Narrow" w:cs="Arial Narrow"/>
          <w:b/>
          <w:bCs/>
        </w:rPr>
        <w:t>:</w:t>
      </w:r>
    </w:p>
    <w:p w14:paraId="1739DD7C" w14:textId="77777777" w:rsidR="00BB5E27" w:rsidRPr="008D6DF5" w:rsidRDefault="00BB5E27" w:rsidP="00017E02">
      <w:pPr>
        <w:rPr>
          <w:rFonts w:ascii="Arial Narrow" w:hAnsi="Arial Narrow"/>
        </w:rPr>
      </w:pPr>
    </w:p>
    <w:p w14:paraId="6F7481EF" w14:textId="0B191C65" w:rsidR="00FB0D92" w:rsidRPr="00017E02" w:rsidRDefault="00017E02" w:rsidP="00017E02">
      <w:pPr>
        <w:ind w:left="360"/>
        <w:rPr>
          <w:rFonts w:ascii="Arial Narrow" w:hAnsi="Arial Narrow"/>
        </w:rPr>
      </w:pPr>
      <w:r w:rsidRPr="00017E02">
        <w:rPr>
          <w:rFonts w:ascii="Arial Narrow" w:eastAsia="Arial Narrow" w:hAnsi="Arial Narrow" w:cs="Arial Narrow"/>
        </w:rPr>
        <w:t xml:space="preserve">To build capacity to form and strengthen broad based coalitions for resilience in cities. </w:t>
      </w:r>
    </w:p>
    <w:p w14:paraId="5D62FB1F" w14:textId="77777777" w:rsidR="00017E02" w:rsidRPr="00017E02" w:rsidRDefault="00017E02" w:rsidP="00E53A2E">
      <w:pPr>
        <w:rPr>
          <w:rFonts w:ascii="Arial Narrow" w:hAnsi="Arial Narrow"/>
        </w:rPr>
      </w:pPr>
    </w:p>
    <w:p w14:paraId="362B527A" w14:textId="77777777" w:rsidR="00174FD4" w:rsidRPr="008D6DF5" w:rsidRDefault="00174FD4" w:rsidP="00017E02">
      <w:pPr>
        <w:rPr>
          <w:rFonts w:ascii="Arial Narrow" w:hAnsi="Arial Narrow"/>
          <w:i/>
        </w:rPr>
      </w:pPr>
    </w:p>
    <w:p w14:paraId="10EE1D32" w14:textId="386586D6" w:rsidR="00732D4A" w:rsidRPr="00A71D8C" w:rsidRDefault="00017E02">
      <w:pPr>
        <w:rPr>
          <w:rFonts w:ascii="Arial Narrow" w:eastAsia="Arial Narrow" w:hAnsi="Arial Narrow" w:cs="Arial Narrow"/>
          <w:b/>
          <w:bCs/>
          <w:color w:val="345A8A" w:themeColor="accent1" w:themeShade="B5"/>
          <w:sz w:val="32"/>
          <w:szCs w:val="32"/>
        </w:rPr>
      </w:pPr>
      <w:r>
        <w:rPr>
          <w:rFonts w:ascii="Arial Narrow" w:eastAsia="Arial Narrow" w:hAnsi="Arial Narrow" w:cs="Arial Narrow"/>
        </w:rPr>
        <w:br w:type="page"/>
      </w:r>
    </w:p>
    <w:p w14:paraId="1FED16EC" w14:textId="77777777" w:rsidR="00DA126B" w:rsidRPr="008D6DF5" w:rsidRDefault="00DA126B" w:rsidP="000E72A5">
      <w:pPr>
        <w:rPr>
          <w:rFonts w:ascii="Arial Narrow" w:hAnsi="Arial Narrow"/>
        </w:rPr>
      </w:pPr>
    </w:p>
    <w:tbl>
      <w:tblPr>
        <w:tblStyle w:val="ListTable4-Accent6"/>
        <w:tblW w:w="0" w:type="auto"/>
        <w:tblLook w:val="04A0" w:firstRow="1" w:lastRow="0" w:firstColumn="1" w:lastColumn="0" w:noHBand="0" w:noVBand="1"/>
      </w:tblPr>
      <w:tblGrid>
        <w:gridCol w:w="1976"/>
        <w:gridCol w:w="1237"/>
        <w:gridCol w:w="4227"/>
        <w:gridCol w:w="5736"/>
      </w:tblGrid>
      <w:tr w:rsidR="00F13D28" w:rsidRPr="008D6DF5" w14:paraId="329FEC9E" w14:textId="05C0843F" w:rsidTr="00DB6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8CC3B42" w14:textId="3D25BE27" w:rsidR="00F13D28" w:rsidRPr="008D6DF5" w:rsidRDefault="5C570F70" w:rsidP="007215C2">
            <w:pPr>
              <w:jc w:val="center"/>
              <w:rPr>
                <w:rFonts w:ascii="Arial Narrow" w:eastAsia="Arial Narrow" w:hAnsi="Arial Narrow" w:cs="Arial Narrow"/>
                <w:sz w:val="28"/>
                <w:szCs w:val="28"/>
              </w:rPr>
            </w:pPr>
            <w:r w:rsidRPr="008D6DF5">
              <w:rPr>
                <w:rFonts w:ascii="Arial Narrow" w:eastAsia="Arial Narrow" w:hAnsi="Arial Narrow" w:cs="Arial Narrow"/>
                <w:sz w:val="28"/>
                <w:szCs w:val="28"/>
              </w:rPr>
              <w:t>Session/Topic</w:t>
            </w:r>
          </w:p>
        </w:tc>
        <w:tc>
          <w:tcPr>
            <w:tcW w:w="0" w:type="auto"/>
          </w:tcPr>
          <w:p w14:paraId="5E0A373B" w14:textId="559CBF65" w:rsidR="00F13D28" w:rsidRPr="008D6DF5" w:rsidRDefault="5C570F70" w:rsidP="007215C2">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Day/Time</w:t>
            </w:r>
          </w:p>
        </w:tc>
        <w:tc>
          <w:tcPr>
            <w:tcW w:w="0" w:type="auto"/>
          </w:tcPr>
          <w:p w14:paraId="48F5AD9F" w14:textId="7967612D" w:rsidR="00F13D28" w:rsidRPr="008D6DF5" w:rsidRDefault="5C570F70" w:rsidP="007215C2">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Objective</w:t>
            </w:r>
          </w:p>
        </w:tc>
        <w:tc>
          <w:tcPr>
            <w:tcW w:w="0" w:type="auto"/>
          </w:tcPr>
          <w:p w14:paraId="459E21BA" w14:textId="1BF00BFD" w:rsidR="00F13D28" w:rsidRPr="008D6DF5" w:rsidRDefault="5C570F70" w:rsidP="5C570F70">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Method</w:t>
            </w:r>
          </w:p>
        </w:tc>
      </w:tr>
      <w:tr w:rsidR="00A71D8C" w:rsidRPr="00A71D8C" w14:paraId="6FB1D75A" w14:textId="423686C3" w:rsidTr="00DB6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ACE1D9" w14:textId="0BD1E7AD" w:rsidR="00F13D28" w:rsidRPr="00A71D8C" w:rsidRDefault="5C570F70" w:rsidP="001666EF">
            <w:pPr>
              <w:ind w:right="-108"/>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Introduction to this training </w:t>
            </w:r>
          </w:p>
        </w:tc>
        <w:tc>
          <w:tcPr>
            <w:tcW w:w="0" w:type="auto"/>
          </w:tcPr>
          <w:p w14:paraId="4B61396B" w14:textId="05E6D5FD" w:rsidR="00F13D28" w:rsidRPr="00A71D8C" w:rsidRDefault="5C570F70" w:rsidP="001666EF">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1 </w:t>
            </w:r>
            <w:r w:rsidR="00581F14">
              <w:rPr>
                <w:rFonts w:ascii="Arial Narrow" w:eastAsia="Arial Narrow" w:hAnsi="Arial Narrow" w:cs="Arial Narrow"/>
                <w:color w:val="000000" w:themeColor="text1"/>
              </w:rPr>
              <w:t>hour</w:t>
            </w:r>
          </w:p>
        </w:tc>
        <w:tc>
          <w:tcPr>
            <w:tcW w:w="0" w:type="auto"/>
          </w:tcPr>
          <w:p w14:paraId="6DEFFF1E" w14:textId="463B07C4" w:rsidR="005E2DD1" w:rsidRPr="00A71D8C" w:rsidRDefault="5C570F70" w:rsidP="001666EF">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Participants</w:t>
            </w:r>
          </w:p>
          <w:p w14:paraId="352CBECB" w14:textId="5A6D3E90" w:rsidR="00F13D28" w:rsidRPr="00A71D8C" w:rsidRDefault="5C570F70" w:rsidP="005E2DD1">
            <w:pPr>
              <w:pStyle w:val="ListParagraph"/>
              <w:numPr>
                <w:ilvl w:val="0"/>
                <w:numId w:val="40"/>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K</w:t>
            </w:r>
            <w:r w:rsidR="009A1265">
              <w:rPr>
                <w:rFonts w:ascii="Arial Narrow" w:eastAsia="Arial Narrow" w:hAnsi="Arial Narrow" w:cs="Arial Narrow"/>
                <w:color w:val="000000" w:themeColor="text1"/>
              </w:rPr>
              <w:t>now who everyone in the room is.</w:t>
            </w:r>
          </w:p>
          <w:p w14:paraId="22018184" w14:textId="2C060157" w:rsidR="00F13D28" w:rsidRPr="00A71D8C" w:rsidRDefault="5C570F70" w:rsidP="005E2DD1">
            <w:pPr>
              <w:pStyle w:val="ListParagraph"/>
              <w:numPr>
                <w:ilvl w:val="0"/>
                <w:numId w:val="40"/>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Understand what this pilot training will deliver</w:t>
            </w:r>
            <w:r w:rsidR="009A1265">
              <w:rPr>
                <w:rFonts w:ascii="Arial Narrow" w:eastAsia="Arial Narrow" w:hAnsi="Arial Narrow" w:cs="Arial Narrow"/>
                <w:color w:val="000000" w:themeColor="text1"/>
              </w:rPr>
              <w:t>.</w:t>
            </w:r>
          </w:p>
          <w:p w14:paraId="55DC8975" w14:textId="77777777" w:rsidR="005E2DD1" w:rsidRPr="00A71D8C" w:rsidRDefault="005E2DD1" w:rsidP="005E2DD1">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p w14:paraId="6BE493D0" w14:textId="54922410" w:rsidR="00F13D28" w:rsidRPr="00A71D8C" w:rsidRDefault="5C570F70" w:rsidP="005E2DD1">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Facilitators understand what people expect from the workshop</w:t>
            </w:r>
            <w:r w:rsidR="009A1265">
              <w:rPr>
                <w:rFonts w:ascii="Arial Narrow" w:eastAsia="Arial Narrow" w:hAnsi="Arial Narrow" w:cs="Arial Narrow"/>
                <w:color w:val="000000" w:themeColor="text1"/>
              </w:rPr>
              <w:t>.</w:t>
            </w:r>
          </w:p>
        </w:tc>
        <w:tc>
          <w:tcPr>
            <w:tcW w:w="0" w:type="auto"/>
          </w:tcPr>
          <w:p w14:paraId="45B9C357" w14:textId="0BBF3980" w:rsidR="00F13D28" w:rsidRPr="00A71D8C" w:rsidRDefault="5C570F70" w:rsidP="001666EF">
            <w:pPr>
              <w:pStyle w:val="ListParagraph"/>
              <w:numPr>
                <w:ilvl w:val="0"/>
                <w:numId w:val="36"/>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Facilitators introduce the</w:t>
            </w:r>
            <w:r w:rsidR="009A1265">
              <w:rPr>
                <w:rFonts w:ascii="Arial Narrow" w:eastAsia="Arial Narrow" w:hAnsi="Arial Narrow" w:cs="Arial Narrow"/>
                <w:color w:val="000000" w:themeColor="text1"/>
              </w:rPr>
              <w:t>mselves and the purpose</w:t>
            </w:r>
            <w:r w:rsidR="005E2DD1" w:rsidRPr="00A71D8C">
              <w:rPr>
                <w:rFonts w:ascii="Arial Narrow" w:eastAsia="Arial Narrow" w:hAnsi="Arial Narrow" w:cs="Arial Narrow"/>
                <w:color w:val="000000" w:themeColor="text1"/>
              </w:rPr>
              <w:t xml:space="preserve"> of the workshop</w:t>
            </w:r>
            <w:r w:rsidR="009A1265">
              <w:rPr>
                <w:rFonts w:ascii="Arial Narrow" w:eastAsia="Arial Narrow" w:hAnsi="Arial Narrow" w:cs="Arial Narrow"/>
                <w:color w:val="000000" w:themeColor="text1"/>
              </w:rPr>
              <w:t>.</w:t>
            </w:r>
          </w:p>
          <w:p w14:paraId="20FA71A7" w14:textId="58C5B635" w:rsidR="00F13D28" w:rsidRPr="00A71D8C" w:rsidRDefault="5C570F70" w:rsidP="001666EF">
            <w:pPr>
              <w:pStyle w:val="ListParagraph"/>
              <w:numPr>
                <w:ilvl w:val="0"/>
                <w:numId w:val="36"/>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Participants briefly introduce themselves and give one expectation for </w:t>
            </w:r>
            <w:r w:rsidR="00A933AF" w:rsidRPr="00A71D8C">
              <w:rPr>
                <w:rFonts w:ascii="Arial Narrow" w:eastAsia="Arial Narrow" w:hAnsi="Arial Narrow" w:cs="Arial Narrow"/>
                <w:color w:val="000000" w:themeColor="text1"/>
              </w:rPr>
              <w:t>the</w:t>
            </w:r>
            <w:r w:rsidRPr="00A71D8C">
              <w:rPr>
                <w:rFonts w:ascii="Arial Narrow" w:eastAsia="Arial Narrow" w:hAnsi="Arial Narrow" w:cs="Arial Narrow"/>
                <w:color w:val="000000" w:themeColor="text1"/>
              </w:rPr>
              <w:t xml:space="preserve"> workshop. </w:t>
            </w:r>
          </w:p>
          <w:p w14:paraId="42E6DBE6" w14:textId="209378E8" w:rsidR="00F13D28" w:rsidRPr="00A71D8C" w:rsidRDefault="5C570F70" w:rsidP="001666EF">
            <w:pPr>
              <w:pStyle w:val="ListParagraph"/>
              <w:numPr>
                <w:ilvl w:val="0"/>
                <w:numId w:val="36"/>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Discuss how this is different from most workshops: it shows a method for coalition building that participants will then go out and DO, </w:t>
            </w:r>
            <w:r w:rsidR="005E2DD1" w:rsidRPr="00A71D8C">
              <w:rPr>
                <w:rFonts w:ascii="Arial Narrow" w:eastAsia="Arial Narrow" w:hAnsi="Arial Narrow" w:cs="Arial Narrow"/>
                <w:color w:val="000000" w:themeColor="text1"/>
              </w:rPr>
              <w:t>over a period of months</w:t>
            </w:r>
            <w:r w:rsidR="009A1265">
              <w:rPr>
                <w:rFonts w:ascii="Arial Narrow" w:eastAsia="Arial Narrow" w:hAnsi="Arial Narrow" w:cs="Arial Narrow"/>
                <w:color w:val="000000" w:themeColor="text1"/>
              </w:rPr>
              <w:t>.</w:t>
            </w:r>
          </w:p>
          <w:p w14:paraId="7B92AEF5" w14:textId="41FFA034" w:rsidR="00F13D28" w:rsidRDefault="00581F14" w:rsidP="001666EF">
            <w:pPr>
              <w:pStyle w:val="ListParagraph"/>
              <w:numPr>
                <w:ilvl w:val="0"/>
                <w:numId w:val="36"/>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Pr>
                <w:rFonts w:ascii="Arial Narrow" w:eastAsia="Arial Narrow" w:hAnsi="Arial Narrow" w:cs="Arial Narrow"/>
                <w:color w:val="000000" w:themeColor="text1"/>
              </w:rPr>
              <w:t xml:space="preserve">Describe purpose of and use of workshop </w:t>
            </w:r>
            <w:r w:rsidRPr="00581F14">
              <w:rPr>
                <w:rFonts w:ascii="Arial Narrow" w:eastAsia="Arial Narrow" w:hAnsi="Arial Narrow" w:cs="Arial Narrow"/>
                <w:b/>
                <w:color w:val="000000" w:themeColor="text1"/>
              </w:rPr>
              <w:t>W</w:t>
            </w:r>
            <w:r w:rsidR="5C570F70" w:rsidRPr="00581F14">
              <w:rPr>
                <w:rFonts w:ascii="Arial Narrow" w:eastAsia="Arial Narrow" w:hAnsi="Arial Narrow" w:cs="Arial Narrow"/>
                <w:b/>
                <w:color w:val="000000" w:themeColor="text1"/>
              </w:rPr>
              <w:t>orksheet</w:t>
            </w:r>
            <w:r w:rsidRPr="00581F14">
              <w:rPr>
                <w:rFonts w:ascii="Arial Narrow" w:eastAsia="Arial Narrow" w:hAnsi="Arial Narrow" w:cs="Arial Narrow"/>
                <w:b/>
                <w:color w:val="000000" w:themeColor="text1"/>
              </w:rPr>
              <w:t>s</w:t>
            </w:r>
            <w:r w:rsidR="009A1265">
              <w:rPr>
                <w:rFonts w:ascii="Arial Narrow" w:eastAsia="Arial Narrow" w:hAnsi="Arial Narrow" w:cs="Arial Narrow"/>
                <w:color w:val="000000" w:themeColor="text1"/>
              </w:rPr>
              <w:t>.</w:t>
            </w:r>
          </w:p>
          <w:p w14:paraId="40DCC6C0" w14:textId="3EA95F0D" w:rsidR="00DB63F5" w:rsidRPr="00A71D8C" w:rsidRDefault="00DB63F5" w:rsidP="00DB63F5">
            <w:pPr>
              <w:pStyle w:val="ListParagraph"/>
              <w:ind w:left="360"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tc>
      </w:tr>
      <w:tr w:rsidR="00A71D8C" w:rsidRPr="00A71D8C" w14:paraId="274A7DA0" w14:textId="77777777" w:rsidTr="00DB63F5">
        <w:tc>
          <w:tcPr>
            <w:cnfStyle w:val="001000000000" w:firstRow="0" w:lastRow="0" w:firstColumn="1" w:lastColumn="0" w:oddVBand="0" w:evenVBand="0" w:oddHBand="0" w:evenHBand="0" w:firstRowFirstColumn="0" w:firstRowLastColumn="0" w:lastRowFirstColumn="0" w:lastRowLastColumn="0"/>
            <w:tcW w:w="0" w:type="auto"/>
          </w:tcPr>
          <w:p w14:paraId="1EA1982B" w14:textId="685BB637" w:rsidR="00EB7257" w:rsidRPr="00A71D8C" w:rsidRDefault="006E54B8" w:rsidP="008D6DF5">
            <w:pPr>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Managing</w:t>
            </w:r>
            <w:r w:rsidR="5C570F70" w:rsidRPr="00A71D8C">
              <w:rPr>
                <w:rFonts w:ascii="Arial Narrow" w:eastAsia="Arial Narrow" w:hAnsi="Arial Narrow" w:cs="Arial Narrow"/>
                <w:color w:val="000000" w:themeColor="text1"/>
              </w:rPr>
              <w:t xml:space="preserve"> Coalitions</w:t>
            </w:r>
          </w:p>
        </w:tc>
        <w:tc>
          <w:tcPr>
            <w:tcW w:w="0" w:type="auto"/>
          </w:tcPr>
          <w:p w14:paraId="3857662A" w14:textId="5C971F1C" w:rsidR="00EB7257" w:rsidRPr="00A71D8C" w:rsidRDefault="00581F14" w:rsidP="008D6DF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Pr>
                <w:rFonts w:ascii="Arial Narrow" w:eastAsia="Arial Narrow" w:hAnsi="Arial Narrow" w:cs="Arial Narrow"/>
                <w:color w:val="000000" w:themeColor="text1"/>
              </w:rPr>
              <w:t xml:space="preserve">1 </w:t>
            </w:r>
            <w:r>
              <w:rPr>
                <w:rFonts w:ascii="Arial Narrow" w:eastAsia="Arial Narrow" w:hAnsi="Arial Narrow" w:cs="Arial Narrow"/>
                <w:color w:val="000000" w:themeColor="text1"/>
              </w:rPr>
              <w:t>hour</w:t>
            </w:r>
          </w:p>
        </w:tc>
        <w:tc>
          <w:tcPr>
            <w:tcW w:w="0" w:type="auto"/>
          </w:tcPr>
          <w:p w14:paraId="0BF72A1C" w14:textId="1026598D" w:rsidR="00EB7257" w:rsidRPr="00A71D8C" w:rsidRDefault="5C570F70" w:rsidP="008D6DF5">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Participants understand the essential agreements that effective coalitions need to make. </w:t>
            </w:r>
          </w:p>
        </w:tc>
        <w:tc>
          <w:tcPr>
            <w:tcW w:w="0" w:type="auto"/>
          </w:tcPr>
          <w:p w14:paraId="454EDCA6" w14:textId="77777777" w:rsidR="00EB7257" w:rsidRDefault="5C570F70" w:rsidP="008D6DF5">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Introduce the </w:t>
            </w:r>
            <w:r w:rsidRPr="00A71D8C">
              <w:rPr>
                <w:rFonts w:ascii="Arial Narrow" w:eastAsia="Arial Narrow" w:hAnsi="Arial Narrow" w:cs="Arial Narrow"/>
                <w:b/>
                <w:color w:val="000000" w:themeColor="text1"/>
              </w:rPr>
              <w:t>Five Questions</w:t>
            </w:r>
            <w:r w:rsidRPr="00A71D8C">
              <w:rPr>
                <w:rFonts w:ascii="Arial Narrow" w:eastAsia="Arial Narrow" w:hAnsi="Arial Narrow" w:cs="Arial Narrow"/>
                <w:color w:val="000000" w:themeColor="text1"/>
              </w:rPr>
              <w:t xml:space="preserve"> that all coalitions must answer. Have each group choose a collaboration that they are working on, and apply the five questions to it. Ask them to answer the questions for that collaboration.</w:t>
            </w:r>
          </w:p>
          <w:p w14:paraId="24172746" w14:textId="2A10E9DB" w:rsidR="00DB63F5" w:rsidRPr="00A71D8C" w:rsidRDefault="00DB63F5" w:rsidP="008D6DF5">
            <w:pPr>
              <w:ind w:right="-108"/>
              <w:cnfStyle w:val="000000000000" w:firstRow="0" w:lastRow="0" w:firstColumn="0" w:lastColumn="0" w:oddVBand="0" w:evenVBand="0" w:oddHBand="0" w:evenHBand="0" w:firstRowFirstColumn="0" w:firstRowLastColumn="0" w:lastRowFirstColumn="0" w:lastRowLastColumn="0"/>
              <w:rPr>
                <w:rFonts w:ascii="Arial" w:eastAsia="Arial Narrow" w:hAnsi="Arial" w:cs="Arial"/>
                <w:b/>
                <w:bCs/>
                <w:i/>
                <w:iCs/>
                <w:color w:val="000000" w:themeColor="text1"/>
              </w:rPr>
            </w:pPr>
          </w:p>
        </w:tc>
      </w:tr>
      <w:tr w:rsidR="00A71D8C" w:rsidRPr="00A71D8C" w14:paraId="604DA8CA" w14:textId="77777777" w:rsidTr="00DB63F5">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0" w:type="auto"/>
          </w:tcPr>
          <w:p w14:paraId="2274AC42" w14:textId="3DC9544B" w:rsidR="002E07B7" w:rsidRPr="00A71D8C" w:rsidRDefault="0095462A" w:rsidP="008D6DF5">
            <w:pPr>
              <w:rPr>
                <w:rFonts w:ascii="Arial Narrow" w:eastAsia="Arial Narrow" w:hAnsi="Arial Narrow" w:cs="Arial Narrow"/>
                <w:b w:val="0"/>
                <w:bCs w:val="0"/>
                <w:color w:val="000000" w:themeColor="text1"/>
              </w:rPr>
            </w:pPr>
            <w:r w:rsidRPr="00A71D8C">
              <w:rPr>
                <w:rFonts w:ascii="Arial Narrow" w:eastAsia="Arial Narrow" w:hAnsi="Arial Narrow" w:cs="Arial Narrow"/>
                <w:color w:val="000000" w:themeColor="text1"/>
              </w:rPr>
              <w:t>Stakeholder</w:t>
            </w:r>
            <w:r w:rsidR="006E54B8" w:rsidRPr="00A71D8C">
              <w:rPr>
                <w:rFonts w:ascii="Arial Narrow" w:eastAsia="Arial Narrow" w:hAnsi="Arial Narrow" w:cs="Arial Narrow"/>
                <w:color w:val="000000" w:themeColor="text1"/>
              </w:rPr>
              <w:t xml:space="preserve"> Mapping</w:t>
            </w:r>
          </w:p>
        </w:tc>
        <w:tc>
          <w:tcPr>
            <w:tcW w:w="0" w:type="auto"/>
          </w:tcPr>
          <w:p w14:paraId="71012AAD" w14:textId="75A14758" w:rsidR="002E07B7" w:rsidRPr="00A71D8C" w:rsidRDefault="002E07B7" w:rsidP="008D6DF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1.5 </w:t>
            </w:r>
            <w:r w:rsidR="00581F14">
              <w:rPr>
                <w:rFonts w:ascii="Arial Narrow" w:eastAsia="Arial Narrow" w:hAnsi="Arial Narrow" w:cs="Arial Narrow"/>
                <w:color w:val="000000" w:themeColor="text1"/>
              </w:rPr>
              <w:t>hour</w:t>
            </w:r>
            <w:r w:rsidR="00581F14">
              <w:rPr>
                <w:rFonts w:ascii="Arial Narrow" w:eastAsia="Arial Narrow" w:hAnsi="Arial Narrow" w:cs="Arial Narrow"/>
                <w:color w:val="000000" w:themeColor="text1"/>
              </w:rPr>
              <w:t>s</w:t>
            </w:r>
          </w:p>
        </w:tc>
        <w:tc>
          <w:tcPr>
            <w:tcW w:w="0" w:type="auto"/>
          </w:tcPr>
          <w:p w14:paraId="7D7398A7" w14:textId="77777777" w:rsidR="002E07B7" w:rsidRDefault="002E07B7" w:rsidP="008D6DF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Participants have a clear understanding of which organizations and groups need to be involved in a coalition to address the prioritized shocks and stresses at various scales, both vertical and lateral.</w:t>
            </w:r>
          </w:p>
          <w:p w14:paraId="54CF32B8" w14:textId="02B0527D" w:rsidR="00DB63F5" w:rsidRPr="00A71D8C" w:rsidRDefault="00DB63F5" w:rsidP="008D6DF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tc>
        <w:tc>
          <w:tcPr>
            <w:tcW w:w="0" w:type="auto"/>
          </w:tcPr>
          <w:p w14:paraId="6E13F03B" w14:textId="017436AC" w:rsidR="002E07B7" w:rsidRPr="00A71D8C" w:rsidRDefault="002E07B7" w:rsidP="009A126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iCs/>
                <w:color w:val="000000" w:themeColor="text1"/>
              </w:rPr>
            </w:pPr>
            <w:r w:rsidRPr="00A71D8C">
              <w:rPr>
                <w:rFonts w:ascii="Arial Narrow" w:eastAsia="Arial Narrow" w:hAnsi="Arial Narrow" w:cs="Arial Narrow"/>
                <w:b/>
                <w:bCs/>
                <w:color w:val="000000" w:themeColor="text1"/>
              </w:rPr>
              <w:t>Stakeholder mapping and institutional analysis</w:t>
            </w:r>
            <w:r w:rsidRPr="00A71D8C">
              <w:rPr>
                <w:rFonts w:ascii="Arial Narrow" w:eastAsia="Arial Narrow" w:hAnsi="Arial Narrow" w:cs="Arial Narrow"/>
                <w:color w:val="000000" w:themeColor="text1"/>
              </w:rPr>
              <w:t xml:space="preserve"> based on prioritized Shocks/Stresses</w:t>
            </w:r>
            <w:r w:rsidR="008A41B8" w:rsidRPr="00A71D8C">
              <w:rPr>
                <w:rStyle w:val="FootnoteReference"/>
                <w:rFonts w:ascii="Arial Narrow" w:eastAsia="Arial Narrow" w:hAnsi="Arial Narrow" w:cs="Arial Narrow"/>
                <w:color w:val="000000" w:themeColor="text1"/>
              </w:rPr>
              <w:footnoteReference w:id="1"/>
            </w:r>
            <w:r w:rsidRPr="00A71D8C">
              <w:rPr>
                <w:rFonts w:ascii="Arial Narrow" w:eastAsia="Arial Narrow" w:hAnsi="Arial Narrow" w:cs="Arial Narrow"/>
                <w:color w:val="000000" w:themeColor="text1"/>
              </w:rPr>
              <w:t xml:space="preserve"> </w:t>
            </w:r>
          </w:p>
          <w:p w14:paraId="596A5BB9" w14:textId="77777777" w:rsidR="002E07B7" w:rsidRPr="00A71D8C" w:rsidRDefault="002E07B7" w:rsidP="00AC653F">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r>
      <w:tr w:rsidR="00A71D8C" w:rsidRPr="00A71D8C" w14:paraId="0D956551" w14:textId="77777777" w:rsidTr="00DB63F5">
        <w:trPr>
          <w:trHeight w:val="1151"/>
        </w:trPr>
        <w:tc>
          <w:tcPr>
            <w:cnfStyle w:val="001000000000" w:firstRow="0" w:lastRow="0" w:firstColumn="1" w:lastColumn="0" w:oddVBand="0" w:evenVBand="0" w:oddHBand="0" w:evenHBand="0" w:firstRowFirstColumn="0" w:firstRowLastColumn="0" w:lastRowFirstColumn="0" w:lastRowLastColumn="0"/>
            <w:tcW w:w="0" w:type="auto"/>
          </w:tcPr>
          <w:p w14:paraId="0DE59832" w14:textId="19693723" w:rsidR="0027287E" w:rsidRPr="00A71D8C" w:rsidRDefault="0027287E" w:rsidP="008D6DF5">
            <w:pPr>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Interest vs. Influence </w:t>
            </w:r>
          </w:p>
        </w:tc>
        <w:tc>
          <w:tcPr>
            <w:tcW w:w="0" w:type="auto"/>
          </w:tcPr>
          <w:p w14:paraId="3C0C673E" w14:textId="5E13971F" w:rsidR="0027287E" w:rsidRPr="00A71D8C" w:rsidRDefault="0027287E" w:rsidP="008D6DF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1 hour</w:t>
            </w:r>
          </w:p>
        </w:tc>
        <w:tc>
          <w:tcPr>
            <w:tcW w:w="0" w:type="auto"/>
          </w:tcPr>
          <w:p w14:paraId="12C9A546" w14:textId="1A973B2D" w:rsidR="0027287E" w:rsidRPr="00A71D8C" w:rsidRDefault="001A4261" w:rsidP="008A41B8">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Understand which organizations have influence over managing shocks and stresses, and which have interest </w:t>
            </w:r>
            <w:r w:rsidR="0027287E" w:rsidRPr="00A71D8C">
              <w:rPr>
                <w:rFonts w:ascii="Arial Narrow" w:eastAsia="Arial Narrow" w:hAnsi="Arial Narrow" w:cs="Arial Narrow"/>
                <w:color w:val="000000" w:themeColor="text1"/>
              </w:rPr>
              <w:t>in engaging as a coalition member.</w:t>
            </w:r>
          </w:p>
          <w:p w14:paraId="42E18E63" w14:textId="77777777" w:rsidR="0027287E" w:rsidRPr="00A71D8C" w:rsidRDefault="0027287E" w:rsidP="5C570F7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p>
        </w:tc>
        <w:tc>
          <w:tcPr>
            <w:tcW w:w="0" w:type="auto"/>
          </w:tcPr>
          <w:p w14:paraId="1C090F8A" w14:textId="21DF56EF" w:rsidR="0027287E" w:rsidRPr="00A71D8C" w:rsidRDefault="00882F7E" w:rsidP="0027287E">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Cs/>
                <w:color w:val="000000" w:themeColor="text1"/>
              </w:rPr>
            </w:pPr>
            <w:r w:rsidRPr="00A71D8C">
              <w:rPr>
                <w:rFonts w:ascii="Arial Narrow" w:eastAsia="Arial Narrow" w:hAnsi="Arial Narrow" w:cs="Arial Narrow"/>
                <w:bCs/>
                <w:color w:val="000000" w:themeColor="text1"/>
              </w:rPr>
              <w:t>Map the s</w:t>
            </w:r>
            <w:r w:rsidR="0027287E" w:rsidRPr="00A71D8C">
              <w:rPr>
                <w:rFonts w:ascii="Arial Narrow" w:eastAsia="Arial Narrow" w:hAnsi="Arial Narrow" w:cs="Arial Narrow"/>
                <w:bCs/>
                <w:color w:val="000000" w:themeColor="text1"/>
              </w:rPr>
              <w:t xml:space="preserve">takeholders </w:t>
            </w:r>
            <w:r w:rsidRPr="00A71D8C">
              <w:rPr>
                <w:rFonts w:ascii="Arial Narrow" w:eastAsia="Arial Narrow" w:hAnsi="Arial Narrow" w:cs="Arial Narrow"/>
                <w:bCs/>
                <w:color w:val="000000" w:themeColor="text1"/>
              </w:rPr>
              <w:t xml:space="preserve">from the previous exercise </w:t>
            </w:r>
            <w:r w:rsidR="0027287E" w:rsidRPr="00A71D8C">
              <w:rPr>
                <w:rFonts w:ascii="Arial Narrow" w:eastAsia="Arial Narrow" w:hAnsi="Arial Narrow" w:cs="Arial Narrow"/>
                <w:bCs/>
                <w:color w:val="000000" w:themeColor="text1"/>
              </w:rPr>
              <w:t xml:space="preserve">on a grid to capture the degree to which each stakeholder has </w:t>
            </w:r>
            <w:r w:rsidR="0027287E" w:rsidRPr="00A71D8C">
              <w:rPr>
                <w:rFonts w:ascii="Arial Narrow" w:eastAsia="Arial Narrow" w:hAnsi="Arial Narrow" w:cs="Arial Narrow"/>
                <w:b/>
                <w:bCs/>
                <w:color w:val="000000" w:themeColor="text1"/>
              </w:rPr>
              <w:t>influence</w:t>
            </w:r>
            <w:r w:rsidR="0027287E" w:rsidRPr="00A71D8C">
              <w:rPr>
                <w:rFonts w:ascii="Arial Narrow" w:eastAsia="Arial Narrow" w:hAnsi="Arial Narrow" w:cs="Arial Narrow"/>
                <w:bCs/>
                <w:color w:val="000000" w:themeColor="text1"/>
              </w:rPr>
              <w:t xml:space="preserve"> over and </w:t>
            </w:r>
            <w:r w:rsidR="0027287E" w:rsidRPr="00A71D8C">
              <w:rPr>
                <w:rFonts w:ascii="Arial Narrow" w:eastAsia="Arial Narrow" w:hAnsi="Arial Narrow" w:cs="Arial Narrow"/>
                <w:b/>
                <w:bCs/>
                <w:color w:val="000000" w:themeColor="text1"/>
              </w:rPr>
              <w:t>interest</w:t>
            </w:r>
            <w:r w:rsidR="0027287E" w:rsidRPr="00A71D8C">
              <w:rPr>
                <w:rFonts w:ascii="Arial Narrow" w:eastAsia="Arial Narrow" w:hAnsi="Arial Narrow" w:cs="Arial Narrow"/>
                <w:bCs/>
                <w:color w:val="000000" w:themeColor="text1"/>
              </w:rPr>
              <w:t xml:space="preserve"> in coalition goals. Ideal partners will have both a strong influence over and high interest in the goals. </w:t>
            </w:r>
          </w:p>
          <w:p w14:paraId="22004EDE" w14:textId="4DEF4B0A" w:rsidR="0027287E" w:rsidRPr="001362AD" w:rsidRDefault="0027287E" w:rsidP="001362AD">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Cs/>
                <w:color w:val="000000" w:themeColor="text1"/>
              </w:rPr>
            </w:pPr>
            <w:r w:rsidRPr="00A71D8C">
              <w:rPr>
                <w:rFonts w:ascii="Arial Narrow" w:eastAsia="Arial Narrow" w:hAnsi="Arial Narrow" w:cs="Arial Narrow"/>
                <w:bCs/>
                <w:color w:val="000000" w:themeColor="text1"/>
              </w:rPr>
              <w:t xml:space="preserve">By assessing stakeholders in this way, you can figure out who is likely to be an effective coalition member. You can also see where: </w:t>
            </w:r>
            <w:r w:rsidRPr="001362AD">
              <w:rPr>
                <w:rFonts w:ascii="Arial Narrow" w:eastAsia="Arial Narrow" w:hAnsi="Arial Narrow" w:cs="Arial Narrow"/>
                <w:bCs/>
                <w:color w:val="000000" w:themeColor="text1"/>
              </w:rPr>
              <w:t xml:space="preserve">Awareness-raising is required to turn a </w:t>
            </w:r>
            <w:r w:rsidRPr="001362AD">
              <w:rPr>
                <w:rFonts w:ascii="Arial Narrow" w:eastAsia="Arial Narrow" w:hAnsi="Arial Narrow" w:cs="Arial Narrow"/>
                <w:bCs/>
                <w:color w:val="000000" w:themeColor="text1"/>
              </w:rPr>
              <w:lastRenderedPageBreak/>
              <w:t xml:space="preserve">highly-influential but low-interest stakeholder into an interested partner or </w:t>
            </w:r>
            <w:r w:rsidR="001362AD">
              <w:rPr>
                <w:rFonts w:ascii="Arial Narrow" w:eastAsia="Arial Narrow" w:hAnsi="Arial Narrow" w:cs="Arial Narrow"/>
                <w:bCs/>
                <w:color w:val="000000" w:themeColor="text1"/>
              </w:rPr>
              <w:t>c</w:t>
            </w:r>
            <w:r w:rsidRPr="001362AD">
              <w:rPr>
                <w:rFonts w:ascii="Arial Narrow" w:eastAsia="Arial Narrow" w:hAnsi="Arial Narrow" w:cs="Arial Narrow"/>
                <w:bCs/>
                <w:color w:val="000000" w:themeColor="text1"/>
              </w:rPr>
              <w:t>apacity development is required to turn a stakeholder with high interest but low influence into a stronger partner.</w:t>
            </w:r>
          </w:p>
          <w:p w14:paraId="62205623" w14:textId="77777777" w:rsidR="0027287E" w:rsidRPr="00A71D8C" w:rsidRDefault="0027287E" w:rsidP="0027287E">
            <w:pPr>
              <w:ind w:left="36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bCs/>
                <w:color w:val="000000" w:themeColor="text1"/>
              </w:rPr>
            </w:pPr>
          </w:p>
        </w:tc>
      </w:tr>
      <w:tr w:rsidR="00A71D8C" w:rsidRPr="00A71D8C" w14:paraId="5166C218" w14:textId="77777777" w:rsidTr="00DB6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797050" w14:textId="6E30BF30" w:rsidR="002E07B7" w:rsidRPr="00A71D8C" w:rsidRDefault="00A57527" w:rsidP="008D6DF5">
            <w:pPr>
              <w:rPr>
                <w:rFonts w:ascii="Arial Narrow" w:hAnsi="Arial Narrow"/>
                <w:b w:val="0"/>
                <w:color w:val="000000" w:themeColor="text1"/>
              </w:rPr>
            </w:pPr>
            <w:r w:rsidRPr="00A71D8C">
              <w:rPr>
                <w:rFonts w:ascii="Arial Narrow" w:eastAsia="Arial Narrow" w:hAnsi="Arial Narrow" w:cs="Arial Narrow"/>
                <w:color w:val="000000" w:themeColor="text1"/>
              </w:rPr>
              <w:lastRenderedPageBreak/>
              <w:t>Managing Coalitions: Role Play</w:t>
            </w:r>
          </w:p>
        </w:tc>
        <w:tc>
          <w:tcPr>
            <w:tcW w:w="0" w:type="auto"/>
          </w:tcPr>
          <w:p w14:paraId="6DD679A3" w14:textId="6AD1D3CB" w:rsidR="002E07B7" w:rsidRPr="00A71D8C" w:rsidRDefault="00D26524" w:rsidP="008D6DF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rPr>
            </w:pPr>
            <w:r w:rsidRPr="00A71D8C">
              <w:rPr>
                <w:rFonts w:ascii="Arial Narrow" w:eastAsia="Arial Narrow" w:hAnsi="Arial Narrow" w:cs="Arial Narrow"/>
                <w:color w:val="000000" w:themeColor="text1"/>
              </w:rPr>
              <w:t>2</w:t>
            </w:r>
            <w:r w:rsidR="002E07B7" w:rsidRPr="00A71D8C">
              <w:rPr>
                <w:rFonts w:ascii="Arial Narrow" w:eastAsia="Arial Narrow" w:hAnsi="Arial Narrow" w:cs="Arial Narrow"/>
                <w:color w:val="000000" w:themeColor="text1"/>
              </w:rPr>
              <w:t xml:space="preserve"> </w:t>
            </w:r>
            <w:r w:rsidR="00581F14">
              <w:rPr>
                <w:rFonts w:ascii="Arial Narrow" w:eastAsia="Arial Narrow" w:hAnsi="Arial Narrow" w:cs="Arial Narrow"/>
                <w:color w:val="000000" w:themeColor="text1"/>
              </w:rPr>
              <w:t>hour</w:t>
            </w:r>
            <w:r w:rsidR="00581F14">
              <w:rPr>
                <w:rFonts w:ascii="Arial Narrow" w:eastAsia="Arial Narrow" w:hAnsi="Arial Narrow" w:cs="Arial Narrow"/>
                <w:color w:val="000000" w:themeColor="text1"/>
              </w:rPr>
              <w:t>s</w:t>
            </w:r>
          </w:p>
        </w:tc>
        <w:tc>
          <w:tcPr>
            <w:tcW w:w="0" w:type="auto"/>
          </w:tcPr>
          <w:p w14:paraId="5805547B" w14:textId="6852B9EA" w:rsidR="002E07B7" w:rsidRPr="00A71D8C" w:rsidRDefault="002E07B7" w:rsidP="00AC653F">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r w:rsidRPr="00A71D8C">
              <w:rPr>
                <w:rFonts w:ascii="Arial Narrow" w:eastAsia="Arial Narrow" w:hAnsi="Arial Narrow" w:cs="Arial Narrow"/>
                <w:color w:val="000000" w:themeColor="text1"/>
              </w:rPr>
              <w:t xml:space="preserve">Participants understand the essential agreements that effective coalitions need to make. </w:t>
            </w:r>
          </w:p>
        </w:tc>
        <w:tc>
          <w:tcPr>
            <w:tcW w:w="0" w:type="auto"/>
          </w:tcPr>
          <w:p w14:paraId="0092A902" w14:textId="6BC21222" w:rsidR="00266497" w:rsidRPr="00A71D8C" w:rsidRDefault="002E07B7" w:rsidP="0026649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b/>
                <w:color w:val="000000" w:themeColor="text1"/>
              </w:rPr>
              <w:t>Coalition role play game</w:t>
            </w:r>
            <w:r w:rsidR="00882F7E" w:rsidRPr="00A71D8C">
              <w:rPr>
                <w:rFonts w:ascii="Arial Narrow" w:eastAsia="Arial Narrow" w:hAnsi="Arial Narrow" w:cs="Arial Narrow"/>
                <w:color w:val="000000" w:themeColor="text1"/>
              </w:rPr>
              <w:t xml:space="preserve"> around an important question for the coalition</w:t>
            </w:r>
            <w:r w:rsidRPr="00A71D8C">
              <w:rPr>
                <w:rFonts w:ascii="Arial Narrow" w:eastAsia="Arial Narrow" w:hAnsi="Arial Narrow" w:cs="Arial Narrow"/>
                <w:color w:val="000000" w:themeColor="text1"/>
              </w:rPr>
              <w:t>.</w:t>
            </w:r>
            <w:r w:rsidR="00266497" w:rsidRPr="00A71D8C">
              <w:rPr>
                <w:rFonts w:ascii="Arial Narrow" w:eastAsia="Arial Narrow" w:hAnsi="Arial Narrow" w:cs="Arial Narrow"/>
                <w:color w:val="000000" w:themeColor="text1"/>
              </w:rPr>
              <w:t xml:space="preserve"> </w:t>
            </w:r>
          </w:p>
          <w:p w14:paraId="56B44264" w14:textId="77777777" w:rsidR="002E07B7" w:rsidRDefault="002E07B7" w:rsidP="0026649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Debrief the game using the </w:t>
            </w:r>
            <w:r w:rsidR="0027287E" w:rsidRPr="00A71D8C">
              <w:rPr>
                <w:rFonts w:ascii="Arial Narrow" w:eastAsia="Arial Narrow" w:hAnsi="Arial Narrow" w:cs="Arial Narrow"/>
                <w:b/>
                <w:color w:val="000000" w:themeColor="text1"/>
              </w:rPr>
              <w:t>Five</w:t>
            </w:r>
            <w:r w:rsidRPr="00A71D8C">
              <w:rPr>
                <w:rFonts w:ascii="Arial Narrow" w:eastAsia="Arial Narrow" w:hAnsi="Arial Narrow" w:cs="Arial Narrow"/>
                <w:b/>
                <w:color w:val="000000" w:themeColor="text1"/>
              </w:rPr>
              <w:t xml:space="preserve"> Questions</w:t>
            </w:r>
            <w:r w:rsidRPr="00A71D8C">
              <w:rPr>
                <w:rFonts w:ascii="Arial Narrow" w:eastAsia="Arial Narrow" w:hAnsi="Arial Narrow" w:cs="Arial Narrow"/>
                <w:color w:val="000000" w:themeColor="text1"/>
              </w:rPr>
              <w:t>; explore what the implications of this game are for participants’ work creating a coalition and working in coalition.</w:t>
            </w:r>
          </w:p>
          <w:p w14:paraId="5F86CCAC" w14:textId="3819227A" w:rsidR="00DB63F5" w:rsidRPr="001362AD" w:rsidRDefault="00DB63F5" w:rsidP="001362AD">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tc>
      </w:tr>
      <w:tr w:rsidR="00A71D8C" w:rsidRPr="00A71D8C" w14:paraId="0452BDC6" w14:textId="77777777" w:rsidTr="00DB63F5">
        <w:tc>
          <w:tcPr>
            <w:cnfStyle w:val="001000000000" w:firstRow="0" w:lastRow="0" w:firstColumn="1" w:lastColumn="0" w:oddVBand="0" w:evenVBand="0" w:oddHBand="0" w:evenHBand="0" w:firstRowFirstColumn="0" w:firstRowLastColumn="0" w:lastRowFirstColumn="0" w:lastRowLastColumn="0"/>
            <w:tcW w:w="0" w:type="auto"/>
          </w:tcPr>
          <w:p w14:paraId="1FCBF812" w14:textId="7283075D" w:rsidR="002E07B7" w:rsidRPr="00A71D8C" w:rsidRDefault="002E07B7" w:rsidP="00AC653F">
            <w:pPr>
              <w:rPr>
                <w:rFonts w:ascii="Arial Narrow" w:hAnsi="Arial Narrow"/>
                <w:color w:val="000000" w:themeColor="text1"/>
              </w:rPr>
            </w:pPr>
            <w:r w:rsidRPr="00A71D8C">
              <w:rPr>
                <w:rFonts w:ascii="Arial Narrow" w:eastAsia="Arial Narrow" w:hAnsi="Arial Narrow" w:cs="Arial Narrow"/>
                <w:color w:val="000000" w:themeColor="text1"/>
              </w:rPr>
              <w:t>Good Practices for Collaboration</w:t>
            </w:r>
          </w:p>
        </w:tc>
        <w:tc>
          <w:tcPr>
            <w:tcW w:w="0" w:type="auto"/>
          </w:tcPr>
          <w:p w14:paraId="6EF89444" w14:textId="1DA72553" w:rsidR="002E07B7" w:rsidRPr="00A71D8C" w:rsidRDefault="002E07B7" w:rsidP="00AC653F">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A71D8C">
              <w:rPr>
                <w:rFonts w:ascii="Arial Narrow" w:eastAsia="Arial Narrow" w:hAnsi="Arial Narrow" w:cs="Arial Narrow"/>
                <w:color w:val="000000" w:themeColor="text1"/>
              </w:rPr>
              <w:t xml:space="preserve">1 </w:t>
            </w:r>
            <w:r w:rsidR="00581F14">
              <w:rPr>
                <w:rFonts w:ascii="Arial Narrow" w:eastAsia="Arial Narrow" w:hAnsi="Arial Narrow" w:cs="Arial Narrow"/>
                <w:color w:val="000000" w:themeColor="text1"/>
              </w:rPr>
              <w:t>hour</w:t>
            </w:r>
          </w:p>
        </w:tc>
        <w:tc>
          <w:tcPr>
            <w:tcW w:w="0" w:type="auto"/>
          </w:tcPr>
          <w:p w14:paraId="515CEAB7" w14:textId="1E9B0606" w:rsidR="002E07B7" w:rsidRPr="00A71D8C" w:rsidRDefault="002E07B7" w:rsidP="00AC653F">
            <w:pPr>
              <w:ind w:right="-108"/>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A71D8C">
              <w:rPr>
                <w:rFonts w:ascii="Arial Narrow" w:eastAsia="Arial Narrow" w:hAnsi="Arial Narrow" w:cs="Arial Narrow"/>
                <w:color w:val="000000" w:themeColor="text1"/>
              </w:rPr>
              <w:t xml:space="preserve">Participants understand principles and practices of individuals and organizations that make collaborations effective. </w:t>
            </w:r>
          </w:p>
        </w:tc>
        <w:tc>
          <w:tcPr>
            <w:tcW w:w="0" w:type="auto"/>
          </w:tcPr>
          <w:p w14:paraId="6AF1F2AE" w14:textId="77777777" w:rsidR="002E07B7" w:rsidRPr="00A71D8C" w:rsidRDefault="002E07B7" w:rsidP="5C570F70">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Facilitators lead participants through a discussion of </w:t>
            </w:r>
            <w:r w:rsidRPr="00A71D8C">
              <w:rPr>
                <w:rFonts w:ascii="Arial Narrow" w:eastAsia="Arial Narrow" w:hAnsi="Arial Narrow" w:cs="Arial Narrow"/>
                <w:b/>
                <w:color w:val="000000" w:themeColor="text1"/>
              </w:rPr>
              <w:t>individual skills</w:t>
            </w:r>
            <w:r w:rsidRPr="00A71D8C">
              <w:rPr>
                <w:rFonts w:ascii="Arial Narrow" w:eastAsia="Arial Narrow" w:hAnsi="Arial Narrow" w:cs="Arial Narrow"/>
                <w:color w:val="000000" w:themeColor="text1"/>
              </w:rPr>
              <w:t xml:space="preserve"> and </w:t>
            </w:r>
            <w:r w:rsidRPr="00A71D8C">
              <w:rPr>
                <w:rFonts w:ascii="Arial Narrow" w:eastAsia="Arial Narrow" w:hAnsi="Arial Narrow" w:cs="Arial Narrow"/>
                <w:b/>
                <w:color w:val="000000" w:themeColor="text1"/>
              </w:rPr>
              <w:t>organizational practices</w:t>
            </w:r>
            <w:r w:rsidRPr="00A71D8C">
              <w:rPr>
                <w:rFonts w:ascii="Arial Narrow" w:eastAsia="Arial Narrow" w:hAnsi="Arial Narrow" w:cs="Arial Narrow"/>
                <w:color w:val="000000" w:themeColor="text1"/>
              </w:rPr>
              <w:t xml:space="preserve"> that in their experience help or hinder collaboration with other organizations.</w:t>
            </w:r>
          </w:p>
          <w:p w14:paraId="5EF7F851" w14:textId="77777777" w:rsidR="002E07B7" w:rsidRPr="00A71D8C" w:rsidRDefault="002E07B7" w:rsidP="5C570F70">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b/>
                <w:bCs/>
                <w:color w:val="000000" w:themeColor="text1"/>
              </w:rPr>
              <w:t>Summing Up:</w:t>
            </w:r>
            <w:r w:rsidRPr="00A71D8C">
              <w:rPr>
                <w:rFonts w:ascii="Arial Narrow" w:eastAsia="Arial Narrow" w:hAnsi="Arial Narrow" w:cs="Arial Narrow"/>
                <w:color w:val="000000" w:themeColor="text1"/>
              </w:rPr>
              <w:t xml:space="preserve"> Facilitators ask the group to come up with a list of principles. Facilitators can prompt the group with a list prepared in advance.</w:t>
            </w:r>
          </w:p>
          <w:p w14:paraId="74A54B9D" w14:textId="3C42D4FE" w:rsidR="002E07B7" w:rsidRPr="00A71D8C" w:rsidRDefault="002E07B7" w:rsidP="00AC653F">
            <w:pPr>
              <w:cnfStyle w:val="000000000000" w:firstRow="0" w:lastRow="0" w:firstColumn="0" w:lastColumn="0" w:oddVBand="0" w:evenVBand="0" w:oddHBand="0" w:evenHBand="0" w:firstRowFirstColumn="0" w:firstRowLastColumn="0" w:lastRowFirstColumn="0" w:lastRowLastColumn="0"/>
              <w:rPr>
                <w:b/>
                <w:bCs/>
                <w:color w:val="000000" w:themeColor="text1"/>
              </w:rPr>
            </w:pPr>
          </w:p>
        </w:tc>
      </w:tr>
      <w:tr w:rsidR="00A71D8C" w:rsidRPr="00A71D8C" w14:paraId="1B9783D1" w14:textId="77777777" w:rsidTr="00DB6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423E4" w14:textId="34D8413D" w:rsidR="002E07B7" w:rsidRPr="00A71D8C" w:rsidRDefault="002E07B7" w:rsidP="005E1697">
            <w:pPr>
              <w:ind w:right="-108"/>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Road Map</w:t>
            </w:r>
            <w:r w:rsidRPr="00A71D8C">
              <w:rPr>
                <w:rFonts w:ascii="Arial Narrow" w:eastAsia="Arial Narrow" w:hAnsi="Arial Narrow" w:cs="Arial Narrow"/>
                <w:color w:val="000000" w:themeColor="text1"/>
              </w:rPr>
              <w:tab/>
            </w:r>
          </w:p>
        </w:tc>
        <w:tc>
          <w:tcPr>
            <w:tcW w:w="0" w:type="auto"/>
          </w:tcPr>
          <w:p w14:paraId="4FB1E45A" w14:textId="78FA0B2A" w:rsidR="002E07B7" w:rsidRPr="00A71D8C" w:rsidRDefault="002E07B7" w:rsidP="005E1697">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 xml:space="preserve">1 </w:t>
            </w:r>
            <w:r w:rsidR="00581F14">
              <w:rPr>
                <w:rFonts w:ascii="Arial Narrow" w:eastAsia="Arial Narrow" w:hAnsi="Arial Narrow" w:cs="Arial Narrow"/>
                <w:color w:val="000000" w:themeColor="text1"/>
              </w:rPr>
              <w:t>hour</w:t>
            </w:r>
            <w:bookmarkStart w:id="0" w:name="_GoBack"/>
            <w:bookmarkEnd w:id="0"/>
          </w:p>
        </w:tc>
        <w:tc>
          <w:tcPr>
            <w:tcW w:w="0" w:type="auto"/>
          </w:tcPr>
          <w:p w14:paraId="62E37F81" w14:textId="4A0281ED" w:rsidR="002E07B7" w:rsidRPr="00A71D8C" w:rsidRDefault="002E07B7" w:rsidP="005E1697">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t>Participants develop a road map for rolling out a coalition building process</w:t>
            </w:r>
          </w:p>
        </w:tc>
        <w:tc>
          <w:tcPr>
            <w:tcW w:w="0" w:type="auto"/>
          </w:tcPr>
          <w:p w14:paraId="5C63DCC1" w14:textId="77777777" w:rsidR="002E07B7" w:rsidRDefault="002E07B7" w:rsidP="005E1697">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b/>
                <w:color w:val="000000" w:themeColor="text1"/>
              </w:rPr>
              <w:t>Road Map</w:t>
            </w:r>
            <w:r w:rsidRPr="00A71D8C">
              <w:rPr>
                <w:rFonts w:ascii="Arial Narrow" w:eastAsia="Arial Narrow" w:hAnsi="Arial Narrow" w:cs="Arial Narrow"/>
                <w:color w:val="000000" w:themeColor="text1"/>
              </w:rPr>
              <w:t xml:space="preserve"> -- Participants develop their own general plan and timeframe for using these tools based on the debriefs done throughout the workshop.</w:t>
            </w:r>
          </w:p>
          <w:p w14:paraId="4C9F6FF9" w14:textId="581EAEC6" w:rsidR="00DB63F5" w:rsidRPr="00A71D8C" w:rsidRDefault="00DB63F5" w:rsidP="005E1697">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tc>
      </w:tr>
    </w:tbl>
    <w:p w14:paraId="7C243C05" w14:textId="6FE07466" w:rsidR="00FC4ADB" w:rsidRPr="00A71D8C" w:rsidRDefault="00FC4ADB" w:rsidP="005E1697">
      <w:pPr>
        <w:ind w:right="-108"/>
        <w:rPr>
          <w:rFonts w:ascii="Arial Narrow" w:eastAsia="Arial Narrow" w:hAnsi="Arial Narrow" w:cs="Arial Narrow"/>
          <w:color w:val="000000" w:themeColor="text1"/>
        </w:rPr>
      </w:pPr>
    </w:p>
    <w:p w14:paraId="10DE58E1" w14:textId="3D0471E7" w:rsidR="00D45E3E" w:rsidRPr="00A71D8C" w:rsidRDefault="00D45E3E">
      <w:pPr>
        <w:rPr>
          <w:rFonts w:ascii="Arial Narrow" w:eastAsia="Arial Narrow" w:hAnsi="Arial Narrow" w:cs="Arial Narrow"/>
          <w:color w:val="000000" w:themeColor="text1"/>
        </w:rPr>
      </w:pPr>
      <w:r w:rsidRPr="00A71D8C">
        <w:rPr>
          <w:rFonts w:ascii="Arial Narrow" w:eastAsia="Arial Narrow" w:hAnsi="Arial Narrow" w:cs="Arial Narrow"/>
          <w:color w:val="000000" w:themeColor="text1"/>
        </w:rPr>
        <w:br w:type="page"/>
      </w:r>
    </w:p>
    <w:p w14:paraId="027820A2" w14:textId="77777777" w:rsidR="00D45E3E" w:rsidRPr="00D45E3E" w:rsidRDefault="00D45E3E" w:rsidP="00DB63F5">
      <w:pPr>
        <w:pStyle w:val="Heading1"/>
      </w:pPr>
      <w:bookmarkStart w:id="1" w:name="_Toc484179600"/>
      <w:bookmarkStart w:id="2" w:name="_Toc484525548"/>
      <w:r w:rsidRPr="00D45E3E">
        <w:lastRenderedPageBreak/>
        <w:t>Workshop Supplies for an Introductory Workshop</w:t>
      </w:r>
      <w:bookmarkEnd w:id="1"/>
      <w:bookmarkEnd w:id="2"/>
    </w:p>
    <w:p w14:paraId="55888B7E" w14:textId="77777777" w:rsidR="00D45E3E" w:rsidRDefault="00D45E3E" w:rsidP="00D45E3E">
      <w:pPr>
        <w:widowControl w:val="0"/>
        <w:spacing w:after="120"/>
        <w:rPr>
          <w:rFonts w:ascii="Cambria" w:eastAsia="Cambria" w:hAnsi="Cambria" w:cs="Cambria"/>
          <w:color w:val="000000"/>
        </w:rPr>
      </w:pPr>
    </w:p>
    <w:p w14:paraId="4F191083" w14:textId="5430A68E" w:rsidR="00D7199D" w:rsidRPr="00D7199D" w:rsidRDefault="00D7199D" w:rsidP="00D7199D">
      <w:r>
        <w:t>Basic workshop supplies for an introductory workshop include:</w:t>
      </w:r>
    </w:p>
    <w:p w14:paraId="2BD7C3A6" w14:textId="77777777" w:rsidR="00D7199D" w:rsidRDefault="00D7199D" w:rsidP="00D7199D">
      <w:pPr>
        <w:pStyle w:val="ListBullet"/>
      </w:pPr>
      <w:r>
        <w:t>Pads of flipchart paper</w:t>
      </w:r>
    </w:p>
    <w:p w14:paraId="0F798C34" w14:textId="77777777" w:rsidR="00D7199D" w:rsidRDefault="00D7199D" w:rsidP="00D7199D">
      <w:pPr>
        <w:pStyle w:val="ListBullet"/>
      </w:pPr>
      <w:r>
        <w:t>One or more flipchart easels</w:t>
      </w:r>
    </w:p>
    <w:p w14:paraId="450452A6" w14:textId="77777777" w:rsidR="00D7199D" w:rsidRDefault="00D7199D" w:rsidP="00D7199D">
      <w:pPr>
        <w:pStyle w:val="ListBullet"/>
      </w:pPr>
      <w:r>
        <w:t>Colored markers (at least 8 different colors; one set of markers for each 5 workshop participants)</w:t>
      </w:r>
    </w:p>
    <w:p w14:paraId="51E38724" w14:textId="77777777" w:rsidR="00D7199D" w:rsidRDefault="00D7199D" w:rsidP="00D7199D">
      <w:pPr>
        <w:pStyle w:val="ListBullet"/>
      </w:pPr>
      <w:r>
        <w:t>Pens, one for each for each participant</w:t>
      </w:r>
    </w:p>
    <w:p w14:paraId="20C44BF1" w14:textId="77777777" w:rsidR="00D7199D" w:rsidRDefault="00D7199D" w:rsidP="00D7199D">
      <w:pPr>
        <w:pStyle w:val="ListBullet"/>
      </w:pPr>
      <w:r>
        <w:t>3”x3” Post-it notes in at least 3 colors</w:t>
      </w:r>
    </w:p>
    <w:p w14:paraId="25A22A8E" w14:textId="77777777" w:rsidR="00D7199D" w:rsidRDefault="00D7199D" w:rsidP="00D7199D">
      <w:pPr>
        <w:pStyle w:val="ListBullet"/>
      </w:pPr>
      <w:r>
        <w:t>4”x6” Post-it notes in at least 3 colors OR colored A4 paper in at least 3 colors</w:t>
      </w:r>
    </w:p>
    <w:p w14:paraId="5947406F" w14:textId="77777777" w:rsidR="00D7199D" w:rsidRDefault="00D7199D" w:rsidP="00D7199D">
      <w:pPr>
        <w:pStyle w:val="ListBullet"/>
      </w:pPr>
      <w:r>
        <w:t>Sticky dots</w:t>
      </w:r>
    </w:p>
    <w:p w14:paraId="1D7FBAAB" w14:textId="64E00609" w:rsidR="00D7199D" w:rsidRDefault="00D7199D" w:rsidP="00D7199D">
      <w:pPr>
        <w:pStyle w:val="ListBullet"/>
      </w:pPr>
      <w:r>
        <w:t xml:space="preserve">Copies of the </w:t>
      </w:r>
      <w:r w:rsidRPr="00FA44DC">
        <w:rPr>
          <w:b/>
          <w:i/>
        </w:rPr>
        <w:t>Coalitions Building Worksheets</w:t>
      </w:r>
      <w:r>
        <w:t xml:space="preserve"> printed on A3 paper – these can be handed out to each participant, one copy made for each small group of 5 to 8 people, or one master copy can be kept by a designated Scribe </w:t>
      </w:r>
    </w:p>
    <w:p w14:paraId="4828EB84" w14:textId="77777777" w:rsidR="00D7199D" w:rsidRPr="006C21F1" w:rsidRDefault="00D7199D" w:rsidP="00D7199D">
      <w:pPr>
        <w:pStyle w:val="ListBullet"/>
        <w:widowControl w:val="0"/>
        <w:rPr>
          <w:rFonts w:asciiTheme="majorHAnsi" w:eastAsiaTheme="majorEastAsia" w:hAnsiTheme="majorHAnsi" w:cstheme="majorBidi"/>
          <w:b/>
          <w:bCs/>
          <w:color w:val="4F81BD" w:themeColor="accent1"/>
        </w:rPr>
      </w:pPr>
      <w:r>
        <w:t>Roll of tape</w:t>
      </w:r>
    </w:p>
    <w:p w14:paraId="4203EE3F" w14:textId="77777777" w:rsidR="00D7199D" w:rsidRPr="005E1697" w:rsidRDefault="00D7199D" w:rsidP="005E1697">
      <w:pPr>
        <w:ind w:right="-108"/>
        <w:rPr>
          <w:rFonts w:ascii="Arial Narrow" w:eastAsia="Arial Narrow" w:hAnsi="Arial Narrow" w:cs="Arial Narrow"/>
          <w:color w:val="008000"/>
        </w:rPr>
      </w:pPr>
    </w:p>
    <w:sectPr w:rsidR="00D7199D" w:rsidRPr="005E1697" w:rsidSect="00512B9E">
      <w:headerReference w:type="default" r:id="rId8"/>
      <w:footerReference w:type="default" r:id="rId9"/>
      <w:pgSz w:w="15840" w:h="12240" w:orient="landscape"/>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3650" w14:textId="77777777" w:rsidR="007B724A" w:rsidRDefault="007B724A" w:rsidP="000B546B">
      <w:r>
        <w:separator/>
      </w:r>
    </w:p>
  </w:endnote>
  <w:endnote w:type="continuationSeparator" w:id="0">
    <w:p w14:paraId="7202CB75" w14:textId="77777777" w:rsidR="007B724A" w:rsidRDefault="007B724A" w:rsidP="000B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E641" w14:textId="32F710BC" w:rsidR="00AC653F" w:rsidRPr="000B546B" w:rsidRDefault="009B2997" w:rsidP="5C570F70">
    <w:pPr>
      <w:pStyle w:val="Footer"/>
      <w:rPr>
        <w:b/>
        <w:bCs/>
      </w:rPr>
    </w:pPr>
    <w:r>
      <w:rPr>
        <w:b/>
        <w:bCs/>
      </w:rPr>
      <w:t>Coalition Building for Resilience Workshop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E862" w14:textId="77777777" w:rsidR="007B724A" w:rsidRDefault="007B724A" w:rsidP="000B546B">
      <w:r>
        <w:separator/>
      </w:r>
    </w:p>
  </w:footnote>
  <w:footnote w:type="continuationSeparator" w:id="0">
    <w:p w14:paraId="16694501" w14:textId="77777777" w:rsidR="007B724A" w:rsidRDefault="007B724A" w:rsidP="000B546B">
      <w:r>
        <w:continuationSeparator/>
      </w:r>
    </w:p>
  </w:footnote>
  <w:footnote w:id="1">
    <w:p w14:paraId="626207A0" w14:textId="7B7B1800" w:rsidR="008A41B8" w:rsidRDefault="008A41B8">
      <w:pPr>
        <w:pStyle w:val="FootnoteText"/>
      </w:pPr>
      <w:r>
        <w:rPr>
          <w:rStyle w:val="FootnoteReference"/>
        </w:rPr>
        <w:footnoteRef/>
      </w:r>
      <w:r>
        <w:t xml:space="preserve"> If you are unsure what the main shocks and stresses are, please refer to Global Disaster Preparedness Center tools on community resilience assessment, or other similar assessments done by others for the 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DC06" w14:textId="10FCEDCC" w:rsidR="00512B9E" w:rsidRDefault="00512B9E" w:rsidP="00512B9E">
    <w:pPr>
      <w:pStyle w:val="Header"/>
      <w:jc w:val="center"/>
    </w:pPr>
    <w:r w:rsidRPr="00597825">
      <w:rPr>
        <w:noProof/>
      </w:rPr>
      <w:drawing>
        <wp:inline distT="0" distB="0" distL="0" distR="0" wp14:anchorId="523B5598" wp14:editId="494F81AF">
          <wp:extent cx="2715768" cy="475488"/>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5768"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7AB2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D4ABC"/>
    <w:multiLevelType w:val="hybridMultilevel"/>
    <w:tmpl w:val="B824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0AD1"/>
    <w:multiLevelType w:val="hybridMultilevel"/>
    <w:tmpl w:val="3CBE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D6B2C"/>
    <w:multiLevelType w:val="hybridMultilevel"/>
    <w:tmpl w:val="7A6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E6B93"/>
    <w:multiLevelType w:val="hybridMultilevel"/>
    <w:tmpl w:val="4BE4F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B7554"/>
    <w:multiLevelType w:val="hybridMultilevel"/>
    <w:tmpl w:val="0F5EC5E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E31E4"/>
    <w:multiLevelType w:val="hybridMultilevel"/>
    <w:tmpl w:val="1B1AF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F59B4"/>
    <w:multiLevelType w:val="hybridMultilevel"/>
    <w:tmpl w:val="3B302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90459"/>
    <w:multiLevelType w:val="hybridMultilevel"/>
    <w:tmpl w:val="05DAC7A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C5462"/>
    <w:multiLevelType w:val="hybridMultilevel"/>
    <w:tmpl w:val="F30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C3FAE"/>
    <w:multiLevelType w:val="hybridMultilevel"/>
    <w:tmpl w:val="6BC0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2620"/>
    <w:multiLevelType w:val="hybridMultilevel"/>
    <w:tmpl w:val="8BCEE6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390C"/>
    <w:multiLevelType w:val="hybridMultilevel"/>
    <w:tmpl w:val="78921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323006"/>
    <w:multiLevelType w:val="hybridMultilevel"/>
    <w:tmpl w:val="2D8A7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B43B1"/>
    <w:multiLevelType w:val="hybridMultilevel"/>
    <w:tmpl w:val="1C96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C64653"/>
    <w:multiLevelType w:val="hybridMultilevel"/>
    <w:tmpl w:val="23723EBA"/>
    <w:lvl w:ilvl="0" w:tplc="04090003">
      <w:start w:val="1"/>
      <w:numFmt w:val="bullet"/>
      <w:lvlText w:val="o"/>
      <w:lvlJc w:val="left"/>
      <w:pPr>
        <w:ind w:left="726" w:hanging="360"/>
      </w:pPr>
      <w:rPr>
        <w:rFonts w:ascii="Courier New" w:hAnsi="Courier New"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6" w15:restartNumberingAfterBreak="0">
    <w:nsid w:val="3C984543"/>
    <w:multiLevelType w:val="hybridMultilevel"/>
    <w:tmpl w:val="99AA9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66FF0"/>
    <w:multiLevelType w:val="hybridMultilevel"/>
    <w:tmpl w:val="51F0C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6B7E64"/>
    <w:multiLevelType w:val="hybridMultilevel"/>
    <w:tmpl w:val="2BF4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44196"/>
    <w:multiLevelType w:val="hybridMultilevel"/>
    <w:tmpl w:val="C376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353F5"/>
    <w:multiLevelType w:val="hybridMultilevel"/>
    <w:tmpl w:val="5ED6BA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86804"/>
    <w:multiLevelType w:val="hybridMultilevel"/>
    <w:tmpl w:val="6F2EC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2B0A1B"/>
    <w:multiLevelType w:val="hybridMultilevel"/>
    <w:tmpl w:val="33327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522B9"/>
    <w:multiLevelType w:val="hybridMultilevel"/>
    <w:tmpl w:val="8EE2F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E72DE"/>
    <w:multiLevelType w:val="hybridMultilevel"/>
    <w:tmpl w:val="8BF6DA5C"/>
    <w:lvl w:ilvl="0" w:tplc="E1028374">
      <w:start w:val="1"/>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111C7"/>
    <w:multiLevelType w:val="hybridMultilevel"/>
    <w:tmpl w:val="811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64389"/>
    <w:multiLevelType w:val="hybridMultilevel"/>
    <w:tmpl w:val="412E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97CF5"/>
    <w:multiLevelType w:val="hybridMultilevel"/>
    <w:tmpl w:val="4A4234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7EB1DD6"/>
    <w:multiLevelType w:val="hybridMultilevel"/>
    <w:tmpl w:val="AF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A20B96"/>
    <w:multiLevelType w:val="hybridMultilevel"/>
    <w:tmpl w:val="6A9A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2C0E5B"/>
    <w:multiLevelType w:val="hybridMultilevel"/>
    <w:tmpl w:val="FD68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12472"/>
    <w:multiLevelType w:val="hybridMultilevel"/>
    <w:tmpl w:val="EC2A9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E479B6"/>
    <w:multiLevelType w:val="hybridMultilevel"/>
    <w:tmpl w:val="1B4A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528F8"/>
    <w:multiLevelType w:val="hybridMultilevel"/>
    <w:tmpl w:val="B77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25539"/>
    <w:multiLevelType w:val="hybridMultilevel"/>
    <w:tmpl w:val="9D2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A39AE"/>
    <w:multiLevelType w:val="hybridMultilevel"/>
    <w:tmpl w:val="080E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44286"/>
    <w:multiLevelType w:val="hybridMultilevel"/>
    <w:tmpl w:val="8F924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9B6569"/>
    <w:multiLevelType w:val="hybridMultilevel"/>
    <w:tmpl w:val="64466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6394A"/>
    <w:multiLevelType w:val="hybridMultilevel"/>
    <w:tmpl w:val="2376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F58F1"/>
    <w:multiLevelType w:val="hybridMultilevel"/>
    <w:tmpl w:val="BCE66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5D0F8C"/>
    <w:multiLevelType w:val="hybridMultilevel"/>
    <w:tmpl w:val="DB8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70ADF"/>
    <w:multiLevelType w:val="hybridMultilevel"/>
    <w:tmpl w:val="9FE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2"/>
  </w:num>
  <w:num w:numId="4">
    <w:abstractNumId w:val="3"/>
  </w:num>
  <w:num w:numId="5">
    <w:abstractNumId w:val="40"/>
  </w:num>
  <w:num w:numId="6">
    <w:abstractNumId w:val="12"/>
  </w:num>
  <w:num w:numId="7">
    <w:abstractNumId w:val="23"/>
  </w:num>
  <w:num w:numId="8">
    <w:abstractNumId w:val="36"/>
  </w:num>
  <w:num w:numId="9">
    <w:abstractNumId w:val="27"/>
  </w:num>
  <w:num w:numId="10">
    <w:abstractNumId w:val="34"/>
  </w:num>
  <w:num w:numId="11">
    <w:abstractNumId w:val="10"/>
  </w:num>
  <w:num w:numId="12">
    <w:abstractNumId w:val="25"/>
  </w:num>
  <w:num w:numId="13">
    <w:abstractNumId w:val="37"/>
  </w:num>
  <w:num w:numId="14">
    <w:abstractNumId w:val="41"/>
  </w:num>
  <w:num w:numId="15">
    <w:abstractNumId w:val="31"/>
  </w:num>
  <w:num w:numId="16">
    <w:abstractNumId w:val="5"/>
  </w:num>
  <w:num w:numId="17">
    <w:abstractNumId w:val="7"/>
  </w:num>
  <w:num w:numId="18">
    <w:abstractNumId w:val="22"/>
  </w:num>
  <w:num w:numId="19">
    <w:abstractNumId w:val="38"/>
  </w:num>
  <w:num w:numId="20">
    <w:abstractNumId w:val="16"/>
  </w:num>
  <w:num w:numId="21">
    <w:abstractNumId w:val="39"/>
  </w:num>
  <w:num w:numId="22">
    <w:abstractNumId w:val="2"/>
  </w:num>
  <w:num w:numId="23">
    <w:abstractNumId w:val="21"/>
  </w:num>
  <w:num w:numId="24">
    <w:abstractNumId w:val="33"/>
  </w:num>
  <w:num w:numId="25">
    <w:abstractNumId w:val="17"/>
  </w:num>
  <w:num w:numId="26">
    <w:abstractNumId w:val="8"/>
  </w:num>
  <w:num w:numId="27">
    <w:abstractNumId w:val="15"/>
  </w:num>
  <w:num w:numId="28">
    <w:abstractNumId w:val="18"/>
  </w:num>
  <w:num w:numId="29">
    <w:abstractNumId w:val="11"/>
  </w:num>
  <w:num w:numId="30">
    <w:abstractNumId w:val="29"/>
  </w:num>
  <w:num w:numId="31">
    <w:abstractNumId w:val="14"/>
  </w:num>
  <w:num w:numId="32">
    <w:abstractNumId w:val="4"/>
  </w:num>
  <w:num w:numId="33">
    <w:abstractNumId w:val="24"/>
  </w:num>
  <w:num w:numId="34">
    <w:abstractNumId w:val="28"/>
  </w:num>
  <w:num w:numId="35">
    <w:abstractNumId w:val="9"/>
  </w:num>
  <w:num w:numId="36">
    <w:abstractNumId w:val="19"/>
  </w:num>
  <w:num w:numId="37">
    <w:abstractNumId w:val="13"/>
  </w:num>
  <w:num w:numId="38">
    <w:abstractNumId w:val="20"/>
  </w:num>
  <w:num w:numId="39">
    <w:abstractNumId w:val="6"/>
  </w:num>
  <w:num w:numId="40">
    <w:abstractNumId w:val="35"/>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1A"/>
    <w:rsid w:val="00006099"/>
    <w:rsid w:val="0000786B"/>
    <w:rsid w:val="000174AE"/>
    <w:rsid w:val="00017E02"/>
    <w:rsid w:val="00021070"/>
    <w:rsid w:val="000237F3"/>
    <w:rsid w:val="000305BF"/>
    <w:rsid w:val="0004166E"/>
    <w:rsid w:val="000416F3"/>
    <w:rsid w:val="00042532"/>
    <w:rsid w:val="00045650"/>
    <w:rsid w:val="00050930"/>
    <w:rsid w:val="00052AEE"/>
    <w:rsid w:val="00054920"/>
    <w:rsid w:val="000552FE"/>
    <w:rsid w:val="00066128"/>
    <w:rsid w:val="000754A7"/>
    <w:rsid w:val="00087150"/>
    <w:rsid w:val="00092301"/>
    <w:rsid w:val="0009555C"/>
    <w:rsid w:val="000971BA"/>
    <w:rsid w:val="000A0D8E"/>
    <w:rsid w:val="000B546B"/>
    <w:rsid w:val="000C54A9"/>
    <w:rsid w:val="000D6918"/>
    <w:rsid w:val="000E3290"/>
    <w:rsid w:val="000E72A5"/>
    <w:rsid w:val="000F1F94"/>
    <w:rsid w:val="001120EF"/>
    <w:rsid w:val="00121089"/>
    <w:rsid w:val="00122708"/>
    <w:rsid w:val="00123C64"/>
    <w:rsid w:val="0013121C"/>
    <w:rsid w:val="001320F4"/>
    <w:rsid w:val="00133827"/>
    <w:rsid w:val="001362AD"/>
    <w:rsid w:val="00142212"/>
    <w:rsid w:val="00142C1D"/>
    <w:rsid w:val="00150930"/>
    <w:rsid w:val="00151EC3"/>
    <w:rsid w:val="0015344F"/>
    <w:rsid w:val="00153E9B"/>
    <w:rsid w:val="00154524"/>
    <w:rsid w:val="00161003"/>
    <w:rsid w:val="001631DE"/>
    <w:rsid w:val="001666EF"/>
    <w:rsid w:val="001671DA"/>
    <w:rsid w:val="00173EB2"/>
    <w:rsid w:val="00174FD4"/>
    <w:rsid w:val="001827B6"/>
    <w:rsid w:val="001836EC"/>
    <w:rsid w:val="00196461"/>
    <w:rsid w:val="001A2439"/>
    <w:rsid w:val="001A3A68"/>
    <w:rsid w:val="001A4261"/>
    <w:rsid w:val="001A5CBF"/>
    <w:rsid w:val="001A7108"/>
    <w:rsid w:val="001B36D3"/>
    <w:rsid w:val="001C2252"/>
    <w:rsid w:val="001C7961"/>
    <w:rsid w:val="001E51D3"/>
    <w:rsid w:val="001F266A"/>
    <w:rsid w:val="001F26B8"/>
    <w:rsid w:val="001F4FC8"/>
    <w:rsid w:val="001F6B89"/>
    <w:rsid w:val="00214F81"/>
    <w:rsid w:val="00215006"/>
    <w:rsid w:val="0022037A"/>
    <w:rsid w:val="00227E2C"/>
    <w:rsid w:val="00231457"/>
    <w:rsid w:val="0023197D"/>
    <w:rsid w:val="00231EB0"/>
    <w:rsid w:val="002339A9"/>
    <w:rsid w:val="00245421"/>
    <w:rsid w:val="00253ED3"/>
    <w:rsid w:val="002557B5"/>
    <w:rsid w:val="00266497"/>
    <w:rsid w:val="0027287E"/>
    <w:rsid w:val="00276659"/>
    <w:rsid w:val="00283418"/>
    <w:rsid w:val="00284CA9"/>
    <w:rsid w:val="00292E83"/>
    <w:rsid w:val="00293FEE"/>
    <w:rsid w:val="002A03B1"/>
    <w:rsid w:val="002B54D3"/>
    <w:rsid w:val="002C1B0C"/>
    <w:rsid w:val="002D30C0"/>
    <w:rsid w:val="002D311F"/>
    <w:rsid w:val="002E07B7"/>
    <w:rsid w:val="002F44EE"/>
    <w:rsid w:val="002F75C0"/>
    <w:rsid w:val="00316589"/>
    <w:rsid w:val="00330B69"/>
    <w:rsid w:val="0034234C"/>
    <w:rsid w:val="003433A4"/>
    <w:rsid w:val="00345992"/>
    <w:rsid w:val="0034781B"/>
    <w:rsid w:val="003519FD"/>
    <w:rsid w:val="00354B68"/>
    <w:rsid w:val="00355C1A"/>
    <w:rsid w:val="00360AA4"/>
    <w:rsid w:val="0036263B"/>
    <w:rsid w:val="00367340"/>
    <w:rsid w:val="003851B5"/>
    <w:rsid w:val="003A26BC"/>
    <w:rsid w:val="003A29AB"/>
    <w:rsid w:val="003A459E"/>
    <w:rsid w:val="003A4A69"/>
    <w:rsid w:val="003B1D29"/>
    <w:rsid w:val="003B7E6A"/>
    <w:rsid w:val="003C00E8"/>
    <w:rsid w:val="003C1B71"/>
    <w:rsid w:val="003C7F6B"/>
    <w:rsid w:val="003E5B94"/>
    <w:rsid w:val="003F2822"/>
    <w:rsid w:val="003F3A68"/>
    <w:rsid w:val="003F435B"/>
    <w:rsid w:val="00405AF4"/>
    <w:rsid w:val="004062F6"/>
    <w:rsid w:val="004077AE"/>
    <w:rsid w:val="00407E2D"/>
    <w:rsid w:val="00410230"/>
    <w:rsid w:val="00412E9F"/>
    <w:rsid w:val="0042165A"/>
    <w:rsid w:val="0042296E"/>
    <w:rsid w:val="00423BFA"/>
    <w:rsid w:val="00431631"/>
    <w:rsid w:val="00441498"/>
    <w:rsid w:val="004422B4"/>
    <w:rsid w:val="0044649B"/>
    <w:rsid w:val="0044758D"/>
    <w:rsid w:val="00467B1F"/>
    <w:rsid w:val="00474F11"/>
    <w:rsid w:val="00477FD1"/>
    <w:rsid w:val="0048738C"/>
    <w:rsid w:val="004952C9"/>
    <w:rsid w:val="004A1172"/>
    <w:rsid w:val="004A6AB6"/>
    <w:rsid w:val="004B4236"/>
    <w:rsid w:val="004C0E24"/>
    <w:rsid w:val="004C3D73"/>
    <w:rsid w:val="004C411A"/>
    <w:rsid w:val="004D0EF9"/>
    <w:rsid w:val="004D33A9"/>
    <w:rsid w:val="004D622D"/>
    <w:rsid w:val="004F71F8"/>
    <w:rsid w:val="00503E56"/>
    <w:rsid w:val="005059A9"/>
    <w:rsid w:val="00512B9E"/>
    <w:rsid w:val="0051396A"/>
    <w:rsid w:val="00514F5D"/>
    <w:rsid w:val="00517F26"/>
    <w:rsid w:val="005201A9"/>
    <w:rsid w:val="005207F4"/>
    <w:rsid w:val="00532110"/>
    <w:rsid w:val="0053554E"/>
    <w:rsid w:val="00536DBE"/>
    <w:rsid w:val="005373BE"/>
    <w:rsid w:val="00540204"/>
    <w:rsid w:val="00540B42"/>
    <w:rsid w:val="00545A28"/>
    <w:rsid w:val="0055539D"/>
    <w:rsid w:val="00555702"/>
    <w:rsid w:val="0056295B"/>
    <w:rsid w:val="00563731"/>
    <w:rsid w:val="00563D19"/>
    <w:rsid w:val="005652CE"/>
    <w:rsid w:val="00565CCC"/>
    <w:rsid w:val="00565E75"/>
    <w:rsid w:val="00566DD3"/>
    <w:rsid w:val="00570C3E"/>
    <w:rsid w:val="00581F14"/>
    <w:rsid w:val="0058405C"/>
    <w:rsid w:val="00587E65"/>
    <w:rsid w:val="005931C0"/>
    <w:rsid w:val="0059357F"/>
    <w:rsid w:val="00595A25"/>
    <w:rsid w:val="0059689C"/>
    <w:rsid w:val="005A2A63"/>
    <w:rsid w:val="005A4A3D"/>
    <w:rsid w:val="005A5F26"/>
    <w:rsid w:val="005A6F32"/>
    <w:rsid w:val="005B5AD0"/>
    <w:rsid w:val="005C074F"/>
    <w:rsid w:val="005C173C"/>
    <w:rsid w:val="005C6F63"/>
    <w:rsid w:val="005D0C9F"/>
    <w:rsid w:val="005D2F39"/>
    <w:rsid w:val="005E1697"/>
    <w:rsid w:val="005E2215"/>
    <w:rsid w:val="005E2DD1"/>
    <w:rsid w:val="005E3150"/>
    <w:rsid w:val="005E563E"/>
    <w:rsid w:val="005F3C00"/>
    <w:rsid w:val="005F4D65"/>
    <w:rsid w:val="005F728A"/>
    <w:rsid w:val="006001E8"/>
    <w:rsid w:val="006003B6"/>
    <w:rsid w:val="00600DF1"/>
    <w:rsid w:val="00602E3C"/>
    <w:rsid w:val="006211A3"/>
    <w:rsid w:val="00627502"/>
    <w:rsid w:val="00631583"/>
    <w:rsid w:val="00635C22"/>
    <w:rsid w:val="00636636"/>
    <w:rsid w:val="006402F3"/>
    <w:rsid w:val="00641E98"/>
    <w:rsid w:val="00650F26"/>
    <w:rsid w:val="00652B97"/>
    <w:rsid w:val="006537E5"/>
    <w:rsid w:val="0065394B"/>
    <w:rsid w:val="0065639B"/>
    <w:rsid w:val="006577D8"/>
    <w:rsid w:val="006627B7"/>
    <w:rsid w:val="0066280E"/>
    <w:rsid w:val="006715F7"/>
    <w:rsid w:val="0067348B"/>
    <w:rsid w:val="006802D2"/>
    <w:rsid w:val="0068050A"/>
    <w:rsid w:val="00680B0F"/>
    <w:rsid w:val="00681D14"/>
    <w:rsid w:val="00691A0B"/>
    <w:rsid w:val="00693871"/>
    <w:rsid w:val="00695DD8"/>
    <w:rsid w:val="006A021F"/>
    <w:rsid w:val="006A0ED7"/>
    <w:rsid w:val="006A1661"/>
    <w:rsid w:val="006A5990"/>
    <w:rsid w:val="006A6715"/>
    <w:rsid w:val="006B2301"/>
    <w:rsid w:val="006B35C6"/>
    <w:rsid w:val="006B6939"/>
    <w:rsid w:val="006C0776"/>
    <w:rsid w:val="006C1778"/>
    <w:rsid w:val="006C70F0"/>
    <w:rsid w:val="006D6A60"/>
    <w:rsid w:val="006E27CC"/>
    <w:rsid w:val="006E2F1B"/>
    <w:rsid w:val="006E54B8"/>
    <w:rsid w:val="006E7E3D"/>
    <w:rsid w:val="006F1468"/>
    <w:rsid w:val="006F5F21"/>
    <w:rsid w:val="007051C3"/>
    <w:rsid w:val="00713328"/>
    <w:rsid w:val="00713C15"/>
    <w:rsid w:val="00715961"/>
    <w:rsid w:val="0072008B"/>
    <w:rsid w:val="007215C2"/>
    <w:rsid w:val="007225CD"/>
    <w:rsid w:val="007247E6"/>
    <w:rsid w:val="0072581A"/>
    <w:rsid w:val="00725AB0"/>
    <w:rsid w:val="00732D4A"/>
    <w:rsid w:val="007335A8"/>
    <w:rsid w:val="00742E83"/>
    <w:rsid w:val="00750850"/>
    <w:rsid w:val="00752292"/>
    <w:rsid w:val="00755C2F"/>
    <w:rsid w:val="0076003B"/>
    <w:rsid w:val="00760175"/>
    <w:rsid w:val="007657C0"/>
    <w:rsid w:val="00780769"/>
    <w:rsid w:val="007912AA"/>
    <w:rsid w:val="007961A5"/>
    <w:rsid w:val="007A2E60"/>
    <w:rsid w:val="007B1A91"/>
    <w:rsid w:val="007B1B48"/>
    <w:rsid w:val="007B724A"/>
    <w:rsid w:val="007C13EB"/>
    <w:rsid w:val="007C3145"/>
    <w:rsid w:val="007C5E09"/>
    <w:rsid w:val="007D21CC"/>
    <w:rsid w:val="007D407B"/>
    <w:rsid w:val="007D7914"/>
    <w:rsid w:val="007D7F2D"/>
    <w:rsid w:val="007F4AA7"/>
    <w:rsid w:val="007F523D"/>
    <w:rsid w:val="007F5278"/>
    <w:rsid w:val="007F5853"/>
    <w:rsid w:val="007F7BE3"/>
    <w:rsid w:val="00803766"/>
    <w:rsid w:val="00815D67"/>
    <w:rsid w:val="00822692"/>
    <w:rsid w:val="008227F0"/>
    <w:rsid w:val="00822984"/>
    <w:rsid w:val="00827EB9"/>
    <w:rsid w:val="00833B99"/>
    <w:rsid w:val="008411A3"/>
    <w:rsid w:val="00843B94"/>
    <w:rsid w:val="00846213"/>
    <w:rsid w:val="00846E06"/>
    <w:rsid w:val="00853480"/>
    <w:rsid w:val="008570F6"/>
    <w:rsid w:val="008678C9"/>
    <w:rsid w:val="00867D66"/>
    <w:rsid w:val="00874DA3"/>
    <w:rsid w:val="00877E96"/>
    <w:rsid w:val="00877F65"/>
    <w:rsid w:val="00882F7E"/>
    <w:rsid w:val="008839E2"/>
    <w:rsid w:val="00884BCF"/>
    <w:rsid w:val="00884DC0"/>
    <w:rsid w:val="00894A1A"/>
    <w:rsid w:val="00894E36"/>
    <w:rsid w:val="008957D9"/>
    <w:rsid w:val="008A0277"/>
    <w:rsid w:val="008A11DB"/>
    <w:rsid w:val="008A41B8"/>
    <w:rsid w:val="008A4C61"/>
    <w:rsid w:val="008D1E43"/>
    <w:rsid w:val="008D2978"/>
    <w:rsid w:val="008D42AB"/>
    <w:rsid w:val="008D6053"/>
    <w:rsid w:val="008D6DF5"/>
    <w:rsid w:val="008E1B18"/>
    <w:rsid w:val="008E2D42"/>
    <w:rsid w:val="008F3B91"/>
    <w:rsid w:val="00902022"/>
    <w:rsid w:val="00907875"/>
    <w:rsid w:val="009155C4"/>
    <w:rsid w:val="00923AD0"/>
    <w:rsid w:val="00925D3B"/>
    <w:rsid w:val="00930210"/>
    <w:rsid w:val="00930310"/>
    <w:rsid w:val="00930E1D"/>
    <w:rsid w:val="00932AAD"/>
    <w:rsid w:val="00937D90"/>
    <w:rsid w:val="00941245"/>
    <w:rsid w:val="00943479"/>
    <w:rsid w:val="0094397E"/>
    <w:rsid w:val="0095462A"/>
    <w:rsid w:val="0096315F"/>
    <w:rsid w:val="0096404E"/>
    <w:rsid w:val="00964552"/>
    <w:rsid w:val="00977095"/>
    <w:rsid w:val="0098126C"/>
    <w:rsid w:val="009816FF"/>
    <w:rsid w:val="009865B6"/>
    <w:rsid w:val="00986819"/>
    <w:rsid w:val="00991272"/>
    <w:rsid w:val="00992D9F"/>
    <w:rsid w:val="0099409F"/>
    <w:rsid w:val="00997093"/>
    <w:rsid w:val="009A1265"/>
    <w:rsid w:val="009A314F"/>
    <w:rsid w:val="009B0581"/>
    <w:rsid w:val="009B2997"/>
    <w:rsid w:val="009B32C9"/>
    <w:rsid w:val="009C13E6"/>
    <w:rsid w:val="009C289E"/>
    <w:rsid w:val="009C3BBA"/>
    <w:rsid w:val="009C5C4D"/>
    <w:rsid w:val="009D0D3D"/>
    <w:rsid w:val="009D5F09"/>
    <w:rsid w:val="009E1028"/>
    <w:rsid w:val="009E14FD"/>
    <w:rsid w:val="009E3F0B"/>
    <w:rsid w:val="009E5B15"/>
    <w:rsid w:val="009F51EC"/>
    <w:rsid w:val="00A00710"/>
    <w:rsid w:val="00A008FD"/>
    <w:rsid w:val="00A017BF"/>
    <w:rsid w:val="00A07AF0"/>
    <w:rsid w:val="00A3073A"/>
    <w:rsid w:val="00A34264"/>
    <w:rsid w:val="00A3445E"/>
    <w:rsid w:val="00A57527"/>
    <w:rsid w:val="00A6030F"/>
    <w:rsid w:val="00A63AF9"/>
    <w:rsid w:val="00A67322"/>
    <w:rsid w:val="00A71D8C"/>
    <w:rsid w:val="00A809BE"/>
    <w:rsid w:val="00A83782"/>
    <w:rsid w:val="00A845CC"/>
    <w:rsid w:val="00A933AF"/>
    <w:rsid w:val="00A95854"/>
    <w:rsid w:val="00AB5377"/>
    <w:rsid w:val="00AC21C2"/>
    <w:rsid w:val="00AC2E26"/>
    <w:rsid w:val="00AC47F5"/>
    <w:rsid w:val="00AC653F"/>
    <w:rsid w:val="00AC6E42"/>
    <w:rsid w:val="00AD240E"/>
    <w:rsid w:val="00AD2A7F"/>
    <w:rsid w:val="00AE2F1F"/>
    <w:rsid w:val="00AE64E9"/>
    <w:rsid w:val="00AE73B7"/>
    <w:rsid w:val="00AF64A3"/>
    <w:rsid w:val="00B04C77"/>
    <w:rsid w:val="00B072E1"/>
    <w:rsid w:val="00B073E9"/>
    <w:rsid w:val="00B109F5"/>
    <w:rsid w:val="00B10CA9"/>
    <w:rsid w:val="00B133C9"/>
    <w:rsid w:val="00B1642D"/>
    <w:rsid w:val="00B16670"/>
    <w:rsid w:val="00B24344"/>
    <w:rsid w:val="00B3197D"/>
    <w:rsid w:val="00B36CBE"/>
    <w:rsid w:val="00B428E9"/>
    <w:rsid w:val="00B8638F"/>
    <w:rsid w:val="00B90154"/>
    <w:rsid w:val="00B9371E"/>
    <w:rsid w:val="00BA6F45"/>
    <w:rsid w:val="00BA774D"/>
    <w:rsid w:val="00BB0290"/>
    <w:rsid w:val="00BB54FF"/>
    <w:rsid w:val="00BB59E1"/>
    <w:rsid w:val="00BB5E27"/>
    <w:rsid w:val="00BB77B2"/>
    <w:rsid w:val="00BC6C95"/>
    <w:rsid w:val="00BD5A87"/>
    <w:rsid w:val="00BD6D3B"/>
    <w:rsid w:val="00BE6CDB"/>
    <w:rsid w:val="00BF1A99"/>
    <w:rsid w:val="00BF7244"/>
    <w:rsid w:val="00C009C9"/>
    <w:rsid w:val="00C01A12"/>
    <w:rsid w:val="00C0430A"/>
    <w:rsid w:val="00C10759"/>
    <w:rsid w:val="00C11525"/>
    <w:rsid w:val="00C11FBE"/>
    <w:rsid w:val="00C120C9"/>
    <w:rsid w:val="00C122DD"/>
    <w:rsid w:val="00C14EE7"/>
    <w:rsid w:val="00C167DD"/>
    <w:rsid w:val="00C24B3C"/>
    <w:rsid w:val="00C3303E"/>
    <w:rsid w:val="00C40A56"/>
    <w:rsid w:val="00C42905"/>
    <w:rsid w:val="00C4292E"/>
    <w:rsid w:val="00C5322D"/>
    <w:rsid w:val="00C55E23"/>
    <w:rsid w:val="00C56B10"/>
    <w:rsid w:val="00C63BBF"/>
    <w:rsid w:val="00C65F18"/>
    <w:rsid w:val="00C668C5"/>
    <w:rsid w:val="00C71209"/>
    <w:rsid w:val="00C71FCD"/>
    <w:rsid w:val="00C71FD1"/>
    <w:rsid w:val="00C8560C"/>
    <w:rsid w:val="00C9024C"/>
    <w:rsid w:val="00C91E5E"/>
    <w:rsid w:val="00C93A7B"/>
    <w:rsid w:val="00C942D3"/>
    <w:rsid w:val="00CA6535"/>
    <w:rsid w:val="00CB05A7"/>
    <w:rsid w:val="00CB3AAF"/>
    <w:rsid w:val="00CB3DF9"/>
    <w:rsid w:val="00CB4C9B"/>
    <w:rsid w:val="00CB76C0"/>
    <w:rsid w:val="00CC12DC"/>
    <w:rsid w:val="00CC1ADE"/>
    <w:rsid w:val="00CC5F0D"/>
    <w:rsid w:val="00CD014E"/>
    <w:rsid w:val="00CD1F2E"/>
    <w:rsid w:val="00CE2C1B"/>
    <w:rsid w:val="00CE35CC"/>
    <w:rsid w:val="00CE769A"/>
    <w:rsid w:val="00D05A0A"/>
    <w:rsid w:val="00D07732"/>
    <w:rsid w:val="00D20DD6"/>
    <w:rsid w:val="00D26524"/>
    <w:rsid w:val="00D45E3E"/>
    <w:rsid w:val="00D46F06"/>
    <w:rsid w:val="00D52B7C"/>
    <w:rsid w:val="00D536BF"/>
    <w:rsid w:val="00D60687"/>
    <w:rsid w:val="00D64EA2"/>
    <w:rsid w:val="00D65EC9"/>
    <w:rsid w:val="00D671C7"/>
    <w:rsid w:val="00D7199D"/>
    <w:rsid w:val="00D740BC"/>
    <w:rsid w:val="00D77BF8"/>
    <w:rsid w:val="00D83C0A"/>
    <w:rsid w:val="00DA126B"/>
    <w:rsid w:val="00DA478F"/>
    <w:rsid w:val="00DB1995"/>
    <w:rsid w:val="00DB63F5"/>
    <w:rsid w:val="00DB710C"/>
    <w:rsid w:val="00DC531B"/>
    <w:rsid w:val="00DD2115"/>
    <w:rsid w:val="00DD3395"/>
    <w:rsid w:val="00DD6D9E"/>
    <w:rsid w:val="00DD72CB"/>
    <w:rsid w:val="00DE68F1"/>
    <w:rsid w:val="00DF1516"/>
    <w:rsid w:val="00DF3550"/>
    <w:rsid w:val="00E0102E"/>
    <w:rsid w:val="00E01EE5"/>
    <w:rsid w:val="00E11267"/>
    <w:rsid w:val="00E13ABC"/>
    <w:rsid w:val="00E168B3"/>
    <w:rsid w:val="00E31107"/>
    <w:rsid w:val="00E3695A"/>
    <w:rsid w:val="00E43123"/>
    <w:rsid w:val="00E5097E"/>
    <w:rsid w:val="00E51E6E"/>
    <w:rsid w:val="00E53A2E"/>
    <w:rsid w:val="00E54F24"/>
    <w:rsid w:val="00E55EDE"/>
    <w:rsid w:val="00E64691"/>
    <w:rsid w:val="00E70736"/>
    <w:rsid w:val="00E71B81"/>
    <w:rsid w:val="00E834FE"/>
    <w:rsid w:val="00E850CF"/>
    <w:rsid w:val="00E95BA7"/>
    <w:rsid w:val="00E96F03"/>
    <w:rsid w:val="00E9705E"/>
    <w:rsid w:val="00EA30FB"/>
    <w:rsid w:val="00EA4037"/>
    <w:rsid w:val="00EB7257"/>
    <w:rsid w:val="00EE024B"/>
    <w:rsid w:val="00EE299F"/>
    <w:rsid w:val="00EF6FD3"/>
    <w:rsid w:val="00F07A59"/>
    <w:rsid w:val="00F106AD"/>
    <w:rsid w:val="00F11D22"/>
    <w:rsid w:val="00F13D28"/>
    <w:rsid w:val="00F15570"/>
    <w:rsid w:val="00F17464"/>
    <w:rsid w:val="00F24EBB"/>
    <w:rsid w:val="00F27845"/>
    <w:rsid w:val="00F305B3"/>
    <w:rsid w:val="00F37B28"/>
    <w:rsid w:val="00F5631F"/>
    <w:rsid w:val="00F67211"/>
    <w:rsid w:val="00F7144E"/>
    <w:rsid w:val="00F754E1"/>
    <w:rsid w:val="00F77159"/>
    <w:rsid w:val="00F81D03"/>
    <w:rsid w:val="00F91AF0"/>
    <w:rsid w:val="00FA015D"/>
    <w:rsid w:val="00FA56AE"/>
    <w:rsid w:val="00FB0D92"/>
    <w:rsid w:val="00FB318E"/>
    <w:rsid w:val="00FB36F7"/>
    <w:rsid w:val="00FC3DFC"/>
    <w:rsid w:val="00FC4567"/>
    <w:rsid w:val="00FC4ADB"/>
    <w:rsid w:val="00FC577A"/>
    <w:rsid w:val="00FC713C"/>
    <w:rsid w:val="00FC7812"/>
    <w:rsid w:val="00FD3047"/>
    <w:rsid w:val="00FD3629"/>
    <w:rsid w:val="00FD5D4D"/>
    <w:rsid w:val="00FD7ADF"/>
    <w:rsid w:val="00FE6130"/>
    <w:rsid w:val="00FF299C"/>
    <w:rsid w:val="00FF2DE1"/>
    <w:rsid w:val="5C570F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C39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B9E"/>
    <w:pPr>
      <w:keepNext/>
      <w:keepLines/>
      <w:jc w:val="center"/>
      <w:outlineLvl w:val="0"/>
    </w:pPr>
    <w:rPr>
      <w:rFonts w:ascii="Calibri" w:eastAsiaTheme="majorEastAsia" w:hAnsi="Calibri" w:cstheme="majorBidi"/>
      <w:b/>
      <w:color w:val="943634" w:themeColor="accent2" w:themeShade="BF"/>
      <w:sz w:val="52"/>
      <w:szCs w:val="32"/>
    </w:rPr>
  </w:style>
  <w:style w:type="paragraph" w:styleId="Heading3">
    <w:name w:val="heading 3"/>
    <w:basedOn w:val="Normal"/>
    <w:next w:val="Normal"/>
    <w:link w:val="Heading3Char"/>
    <w:uiPriority w:val="9"/>
    <w:unhideWhenUsed/>
    <w:qFormat/>
    <w:rsid w:val="00D45E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65"/>
    <w:pPr>
      <w:ind w:left="720"/>
      <w:contextualSpacing/>
    </w:pPr>
  </w:style>
  <w:style w:type="table" w:styleId="TableGrid">
    <w:name w:val="Table Grid"/>
    <w:basedOn w:val="TableNormal"/>
    <w:uiPriority w:val="59"/>
    <w:rsid w:val="0059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2B9E"/>
    <w:rPr>
      <w:rFonts w:ascii="Calibri" w:eastAsiaTheme="majorEastAsia" w:hAnsi="Calibri" w:cstheme="majorBidi"/>
      <w:b/>
      <w:color w:val="943634" w:themeColor="accent2" w:themeShade="BF"/>
      <w:sz w:val="52"/>
      <w:szCs w:val="32"/>
    </w:rPr>
  </w:style>
  <w:style w:type="table" w:styleId="LightShading-Accent1">
    <w:name w:val="Light Shading Accent 1"/>
    <w:basedOn w:val="TableNormal"/>
    <w:uiPriority w:val="60"/>
    <w:rsid w:val="007D7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7D7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636636"/>
    <w:rPr>
      <w:rFonts w:ascii="Lucida Grande" w:hAnsi="Lucida Grande" w:cs="Lucida Grande"/>
    </w:rPr>
  </w:style>
  <w:style w:type="character" w:customStyle="1" w:styleId="DocumentMapChar">
    <w:name w:val="Document Map Char"/>
    <w:basedOn w:val="DefaultParagraphFont"/>
    <w:link w:val="DocumentMap"/>
    <w:uiPriority w:val="99"/>
    <w:semiHidden/>
    <w:rsid w:val="00636636"/>
    <w:rPr>
      <w:rFonts w:ascii="Lucida Grande" w:hAnsi="Lucida Grande" w:cs="Lucida Grande"/>
    </w:rPr>
  </w:style>
  <w:style w:type="character" w:styleId="CommentReference">
    <w:name w:val="annotation reference"/>
    <w:basedOn w:val="DefaultParagraphFont"/>
    <w:uiPriority w:val="99"/>
    <w:semiHidden/>
    <w:unhideWhenUsed/>
    <w:rsid w:val="00B90154"/>
    <w:rPr>
      <w:sz w:val="18"/>
      <w:szCs w:val="18"/>
    </w:rPr>
  </w:style>
  <w:style w:type="paragraph" w:styleId="CommentText">
    <w:name w:val="annotation text"/>
    <w:basedOn w:val="Normal"/>
    <w:link w:val="CommentTextChar"/>
    <w:uiPriority w:val="99"/>
    <w:semiHidden/>
    <w:unhideWhenUsed/>
    <w:rsid w:val="00B90154"/>
  </w:style>
  <w:style w:type="character" w:customStyle="1" w:styleId="CommentTextChar">
    <w:name w:val="Comment Text Char"/>
    <w:basedOn w:val="DefaultParagraphFont"/>
    <w:link w:val="CommentText"/>
    <w:uiPriority w:val="99"/>
    <w:semiHidden/>
    <w:rsid w:val="00B90154"/>
  </w:style>
  <w:style w:type="paragraph" w:styleId="CommentSubject">
    <w:name w:val="annotation subject"/>
    <w:basedOn w:val="CommentText"/>
    <w:next w:val="CommentText"/>
    <w:link w:val="CommentSubjectChar"/>
    <w:uiPriority w:val="99"/>
    <w:semiHidden/>
    <w:unhideWhenUsed/>
    <w:rsid w:val="00B90154"/>
    <w:rPr>
      <w:b/>
      <w:bCs/>
      <w:sz w:val="20"/>
      <w:szCs w:val="20"/>
    </w:rPr>
  </w:style>
  <w:style w:type="character" w:customStyle="1" w:styleId="CommentSubjectChar">
    <w:name w:val="Comment Subject Char"/>
    <w:basedOn w:val="CommentTextChar"/>
    <w:link w:val="CommentSubject"/>
    <w:uiPriority w:val="99"/>
    <w:semiHidden/>
    <w:rsid w:val="00B90154"/>
    <w:rPr>
      <w:b/>
      <w:bCs/>
      <w:sz w:val="20"/>
      <w:szCs w:val="20"/>
    </w:rPr>
  </w:style>
  <w:style w:type="paragraph" w:styleId="BalloonText">
    <w:name w:val="Balloon Text"/>
    <w:basedOn w:val="Normal"/>
    <w:link w:val="BalloonTextChar"/>
    <w:uiPriority w:val="99"/>
    <w:semiHidden/>
    <w:unhideWhenUsed/>
    <w:rsid w:val="00B90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154"/>
    <w:rPr>
      <w:rFonts w:ascii="Lucida Grande" w:hAnsi="Lucida Grande" w:cs="Lucida Grande"/>
      <w:sz w:val="18"/>
      <w:szCs w:val="18"/>
    </w:rPr>
  </w:style>
  <w:style w:type="paragraph" w:styleId="Header">
    <w:name w:val="header"/>
    <w:basedOn w:val="Normal"/>
    <w:link w:val="HeaderChar"/>
    <w:uiPriority w:val="99"/>
    <w:unhideWhenUsed/>
    <w:rsid w:val="000B546B"/>
    <w:pPr>
      <w:tabs>
        <w:tab w:val="center" w:pos="4320"/>
        <w:tab w:val="right" w:pos="8640"/>
      </w:tabs>
    </w:pPr>
  </w:style>
  <w:style w:type="character" w:customStyle="1" w:styleId="HeaderChar">
    <w:name w:val="Header Char"/>
    <w:basedOn w:val="DefaultParagraphFont"/>
    <w:link w:val="Header"/>
    <w:uiPriority w:val="99"/>
    <w:rsid w:val="000B546B"/>
  </w:style>
  <w:style w:type="paragraph" w:styleId="Footer">
    <w:name w:val="footer"/>
    <w:basedOn w:val="Normal"/>
    <w:link w:val="FooterChar"/>
    <w:uiPriority w:val="99"/>
    <w:unhideWhenUsed/>
    <w:rsid w:val="000B546B"/>
    <w:pPr>
      <w:tabs>
        <w:tab w:val="center" w:pos="4320"/>
        <w:tab w:val="right" w:pos="8640"/>
      </w:tabs>
    </w:pPr>
  </w:style>
  <w:style w:type="character" w:customStyle="1" w:styleId="FooterChar">
    <w:name w:val="Footer Char"/>
    <w:basedOn w:val="DefaultParagraphFont"/>
    <w:link w:val="Footer"/>
    <w:uiPriority w:val="99"/>
    <w:rsid w:val="000B546B"/>
  </w:style>
  <w:style w:type="paragraph" w:styleId="Subtitle">
    <w:name w:val="Subtitle"/>
    <w:basedOn w:val="Normal"/>
    <w:next w:val="Normal"/>
    <w:link w:val="SubtitleChar"/>
    <w:uiPriority w:val="11"/>
    <w:qFormat/>
    <w:rsid w:val="00BB5E27"/>
    <w:pPr>
      <w:numPr>
        <w:ilvl w:val="1"/>
      </w:numPr>
      <w:spacing w:after="200" w:line="276" w:lineRule="auto"/>
    </w:pPr>
    <w:rPr>
      <w:rFonts w:eastAsiaTheme="majorEastAsia" w:cstheme="majorBidi"/>
      <w:iCs/>
      <w:color w:val="000000" w:themeColor="text1"/>
      <w:spacing w:val="15"/>
      <w:lang w:eastAsia="ko-KR"/>
    </w:rPr>
  </w:style>
  <w:style w:type="character" w:customStyle="1" w:styleId="SubtitleChar">
    <w:name w:val="Subtitle Char"/>
    <w:basedOn w:val="DefaultParagraphFont"/>
    <w:link w:val="Subtitle"/>
    <w:uiPriority w:val="11"/>
    <w:rsid w:val="00BB5E27"/>
    <w:rPr>
      <w:rFonts w:eastAsiaTheme="majorEastAsia" w:cstheme="majorBidi"/>
      <w:iCs/>
      <w:color w:val="000000" w:themeColor="text1"/>
      <w:spacing w:val="15"/>
      <w:lang w:eastAsia="ko-KR"/>
    </w:rPr>
  </w:style>
  <w:style w:type="paragraph" w:customStyle="1" w:styleId="Default">
    <w:name w:val="Default"/>
    <w:rsid w:val="00405AF4"/>
    <w:pPr>
      <w:autoSpaceDE w:val="0"/>
      <w:autoSpaceDN w:val="0"/>
      <w:adjustRightInd w:val="0"/>
    </w:pPr>
    <w:rPr>
      <w:rFonts w:ascii="Times New Roman" w:hAnsi="Times New Roman" w:cs="Times New Roman"/>
      <w:color w:val="000000"/>
      <w:lang w:val="en-GB"/>
    </w:rPr>
  </w:style>
  <w:style w:type="paragraph" w:styleId="FootnoteText">
    <w:name w:val="footnote text"/>
    <w:basedOn w:val="Normal"/>
    <w:link w:val="FootnoteTextChar"/>
    <w:uiPriority w:val="99"/>
    <w:semiHidden/>
    <w:unhideWhenUsed/>
    <w:rsid w:val="008A41B8"/>
    <w:rPr>
      <w:sz w:val="20"/>
      <w:szCs w:val="20"/>
    </w:rPr>
  </w:style>
  <w:style w:type="character" w:customStyle="1" w:styleId="FootnoteTextChar">
    <w:name w:val="Footnote Text Char"/>
    <w:basedOn w:val="DefaultParagraphFont"/>
    <w:link w:val="FootnoteText"/>
    <w:uiPriority w:val="99"/>
    <w:semiHidden/>
    <w:rsid w:val="008A41B8"/>
    <w:rPr>
      <w:sz w:val="20"/>
      <w:szCs w:val="20"/>
    </w:rPr>
  </w:style>
  <w:style w:type="character" w:styleId="FootnoteReference">
    <w:name w:val="footnote reference"/>
    <w:basedOn w:val="DefaultParagraphFont"/>
    <w:uiPriority w:val="99"/>
    <w:semiHidden/>
    <w:unhideWhenUsed/>
    <w:rsid w:val="008A41B8"/>
    <w:rPr>
      <w:vertAlign w:val="superscript"/>
    </w:rPr>
  </w:style>
  <w:style w:type="character" w:customStyle="1" w:styleId="Heading3Char">
    <w:name w:val="Heading 3 Char"/>
    <w:basedOn w:val="DefaultParagraphFont"/>
    <w:link w:val="Heading3"/>
    <w:uiPriority w:val="9"/>
    <w:rsid w:val="00D45E3E"/>
    <w:rPr>
      <w:rFonts w:asciiTheme="majorHAnsi" w:eastAsiaTheme="majorEastAsia" w:hAnsiTheme="majorHAnsi" w:cstheme="majorBidi"/>
      <w:color w:val="243F60" w:themeColor="accent1" w:themeShade="7F"/>
    </w:rPr>
  </w:style>
  <w:style w:type="table" w:styleId="ListTable4-Accent6">
    <w:name w:val="List Table 4 Accent 6"/>
    <w:basedOn w:val="TableNormal"/>
    <w:uiPriority w:val="49"/>
    <w:rsid w:val="00A71D8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Bullet">
    <w:name w:val="List Bullet"/>
    <w:basedOn w:val="Normal"/>
    <w:uiPriority w:val="99"/>
    <w:unhideWhenUsed/>
    <w:rsid w:val="00D7199D"/>
    <w:pPr>
      <w:numPr>
        <w:numId w:val="42"/>
      </w:numPr>
      <w:spacing w:after="120"/>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1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306C-CC79-4B4A-A922-A8F0D9E9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ISET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MacClune</dc:creator>
  <cp:lastModifiedBy>Chris Allan</cp:lastModifiedBy>
  <cp:revision>10</cp:revision>
  <cp:lastPrinted>2017-06-06T20:13:00Z</cp:lastPrinted>
  <dcterms:created xsi:type="dcterms:W3CDTF">2017-06-06T21:00:00Z</dcterms:created>
  <dcterms:modified xsi:type="dcterms:W3CDTF">2017-06-26T19:43:00Z</dcterms:modified>
</cp:coreProperties>
</file>