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91238B" w:rsidR="00891A7F" w:rsidP="00094128" w:rsidRDefault="0096658C" w14:paraId="6BCBE2C9" w14:textId="21B6E28A">
      <w:pPr>
        <w:pStyle w:val="NormalWeb"/>
        <w:tabs>
          <w:tab w:val="right" w:pos="9632"/>
        </w:tabs>
        <w:spacing w:before="0" w:beforeAutospacing="0" w:after="0" w:afterAutospacing="0"/>
        <w:contextualSpacing/>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78" behindDoc="0" locked="0" layoutInCell="1" allowOverlap="1" wp14:anchorId="3CA361B1" wp14:editId="08B48B64">
            <wp:simplePos x="0" y="0"/>
            <wp:positionH relativeFrom="page">
              <wp:align>left</wp:align>
            </wp:positionH>
            <wp:positionV relativeFrom="page">
              <wp:align>top</wp:align>
            </wp:positionV>
            <wp:extent cx="7562228" cy="10675917"/>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5862" cy="106810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58C" w:rsidP="00094128" w:rsidRDefault="0096658C" w14:paraId="74AF9680" w14:textId="77777777">
      <w:pPr>
        <w:pStyle w:val="NormalWeb"/>
        <w:tabs>
          <w:tab w:val="right" w:pos="9632"/>
        </w:tabs>
        <w:spacing w:before="0" w:beforeAutospacing="0" w:after="0" w:afterAutospacing="0"/>
        <w:contextualSpacing/>
        <w:rPr>
          <w:rFonts w:asciiTheme="minorHAnsi" w:hAnsiTheme="minorHAnsi" w:cstheme="minorHAnsi"/>
          <w:b/>
          <w:bCs/>
          <w:sz w:val="22"/>
          <w:szCs w:val="22"/>
        </w:rPr>
      </w:pPr>
    </w:p>
    <w:p w:rsidRPr="00353DE5" w:rsidR="00DC7536" w:rsidP="00094128" w:rsidRDefault="0096658C" w14:paraId="73334EBD" w14:textId="178F6F5A">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353DE5">
        <w:rPr>
          <w:rFonts w:ascii="Montserrat SemiBold" w:hAnsi="Montserrat SemiBold" w:cs="Open Sans"/>
          <w:b/>
          <w:bCs/>
          <w:noProof/>
          <w:sz w:val="20"/>
          <w:szCs w:val="20"/>
        </w:rPr>
        <w:drawing>
          <wp:anchor distT="0" distB="0" distL="114300" distR="114300" simplePos="0" relativeHeight="251661326" behindDoc="0" locked="0" layoutInCell="1" allowOverlap="1" wp14:anchorId="2FAB8D90" wp14:editId="5A6CB603">
            <wp:simplePos x="0" y="0"/>
            <wp:positionH relativeFrom="page">
              <wp:posOffset>-289313</wp:posOffset>
            </wp:positionH>
            <wp:positionV relativeFrom="page">
              <wp:posOffset>7051</wp:posOffset>
            </wp:positionV>
            <wp:extent cx="8063172" cy="733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3172"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DE5" w:rsidR="00DC7536">
        <w:rPr>
          <w:rFonts w:ascii="Montserrat SemiBold" w:hAnsi="Montserrat SemiBold" w:cs="Open Sans"/>
          <w:b/>
          <w:bCs/>
          <w:sz w:val="20"/>
          <w:szCs w:val="20"/>
        </w:rPr>
        <w:t>IN THIS MODULE</w:t>
      </w:r>
    </w:p>
    <w:p w:rsidRPr="00353DE5" w:rsidR="00A97B56" w:rsidP="28E2432B" w:rsidRDefault="00AF2D5B" w14:paraId="68AD1620" w14:textId="2C6F8F16">
      <w:pPr>
        <w:pStyle w:val="NormalWeb"/>
        <w:tabs>
          <w:tab w:val="right" w:pos="9632"/>
        </w:tabs>
        <w:spacing w:before="0" w:beforeAutospacing="0" w:after="0" w:afterAutospacing="0"/>
        <w:contextualSpacing/>
        <w:rPr>
          <w:rFonts w:ascii="Open Sans" w:hAnsi="Open Sans" w:cs="Open Sans"/>
          <w:sz w:val="20"/>
          <w:szCs w:val="20"/>
        </w:rPr>
      </w:pPr>
      <w:r w:rsidRPr="28E2432B">
        <w:rPr>
          <w:rFonts w:ascii="Open Sans" w:hAnsi="Open Sans" w:cs="Open Sans"/>
          <w:sz w:val="20"/>
          <w:szCs w:val="20"/>
        </w:rPr>
        <w:t>This is the end of this Learning Journey, but the springboard to further learning and change. You will reflect and celebrate your learning</w:t>
      </w:r>
      <w:r w:rsidRPr="28E2432B" w:rsidR="00591F7A">
        <w:rPr>
          <w:rFonts w:ascii="Open Sans" w:hAnsi="Open Sans" w:cs="Open Sans"/>
          <w:sz w:val="20"/>
          <w:szCs w:val="20"/>
        </w:rPr>
        <w:t xml:space="preserve"> </w:t>
      </w:r>
      <w:r w:rsidRPr="28E2432B">
        <w:rPr>
          <w:rFonts w:ascii="Open Sans" w:hAnsi="Open Sans" w:cs="Open Sans"/>
          <w:sz w:val="20"/>
          <w:szCs w:val="20"/>
        </w:rPr>
        <w:t>and make a commitment to your future self</w:t>
      </w:r>
      <w:r w:rsidRPr="28E2432B" w:rsidR="00591F7A">
        <w:rPr>
          <w:rFonts w:ascii="Open Sans" w:hAnsi="Open Sans" w:cs="Open Sans"/>
          <w:sz w:val="20"/>
          <w:szCs w:val="20"/>
        </w:rPr>
        <w:t xml:space="preserve"> to continue the learning habit as part of your personal leadership practice</w:t>
      </w:r>
      <w:r w:rsidRPr="28E2432B">
        <w:rPr>
          <w:rFonts w:ascii="Open Sans" w:hAnsi="Open Sans" w:cs="Open Sans"/>
          <w:sz w:val="20"/>
          <w:szCs w:val="20"/>
        </w:rPr>
        <w:t>.</w:t>
      </w:r>
    </w:p>
    <w:p w:rsidRPr="00353DE5" w:rsidR="00AF2D5B" w:rsidP="00094128" w:rsidRDefault="00AF2D5B" w14:paraId="2499E6C1" w14:textId="77777777">
      <w:pPr>
        <w:pStyle w:val="NormalWeb"/>
        <w:tabs>
          <w:tab w:val="right" w:pos="9632"/>
        </w:tabs>
        <w:spacing w:before="0" w:beforeAutospacing="0" w:after="0" w:afterAutospacing="0"/>
        <w:contextualSpacing/>
        <w:rPr>
          <w:rFonts w:ascii="Open Sans" w:hAnsi="Open Sans" w:cs="Open Sans"/>
          <w:sz w:val="20"/>
          <w:szCs w:val="20"/>
        </w:rPr>
      </w:pPr>
    </w:p>
    <w:p w:rsidRPr="00353DE5" w:rsidR="00E22AD4" w:rsidP="00094128" w:rsidRDefault="001C0AE0" w14:paraId="281A30F7" w14:textId="6AEEC37A">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353DE5">
        <w:rPr>
          <w:rFonts w:ascii="Montserrat SemiBold" w:hAnsi="Montserrat SemiBold" w:cs="Open Sans"/>
          <w:b/>
          <w:bCs/>
          <w:sz w:val="20"/>
          <w:szCs w:val="20"/>
        </w:rPr>
        <w:t>LEARNING JOURNEY</w:t>
      </w:r>
      <w:r w:rsidRPr="00353DE5" w:rsidR="00E22AD4">
        <w:rPr>
          <w:rFonts w:ascii="Montserrat SemiBold" w:hAnsi="Montserrat SemiBold" w:cs="Open Sans"/>
          <w:b/>
          <w:bCs/>
          <w:sz w:val="20"/>
          <w:szCs w:val="20"/>
        </w:rPr>
        <w:t xml:space="preserve"> OUTCOMES</w:t>
      </w:r>
    </w:p>
    <w:p w:rsidRPr="00353DE5" w:rsidR="001C0AE0" w:rsidRDefault="001C0AE0" w14:paraId="2160E9D1" w14:textId="77777777">
      <w:pPr>
        <w:pStyle w:val="NormalWeb"/>
        <w:numPr>
          <w:ilvl w:val="0"/>
          <w:numId w:val="1"/>
        </w:numPr>
        <w:spacing w:before="0" w:beforeAutospacing="0" w:after="0" w:afterAutospacing="0"/>
        <w:contextualSpacing/>
        <w:rPr>
          <w:rFonts w:ascii="Open Sans" w:hAnsi="Open Sans" w:cs="Open Sans"/>
          <w:color w:val="000000"/>
          <w:sz w:val="20"/>
          <w:szCs w:val="20"/>
        </w:rPr>
      </w:pPr>
      <w:r w:rsidRPr="00353DE5">
        <w:rPr>
          <w:rFonts w:ascii="Open Sans" w:hAnsi="Open Sans" w:cs="Open Sans"/>
          <w:color w:val="000000"/>
          <w:sz w:val="20"/>
          <w:szCs w:val="20"/>
        </w:rPr>
        <w:t>You will have strong connections with colleagues you trust.</w:t>
      </w:r>
    </w:p>
    <w:p w:rsidRPr="00353DE5" w:rsidR="001C0AE0" w:rsidRDefault="001C0AE0" w14:paraId="1DF6C3E1" w14:textId="03FC0788">
      <w:pPr>
        <w:pStyle w:val="NormalWeb"/>
        <w:numPr>
          <w:ilvl w:val="0"/>
          <w:numId w:val="1"/>
        </w:numPr>
        <w:spacing w:before="0" w:beforeAutospacing="0" w:after="0" w:afterAutospacing="0"/>
        <w:contextualSpacing/>
        <w:rPr>
          <w:rFonts w:ascii="Open Sans" w:hAnsi="Open Sans" w:cs="Open Sans"/>
          <w:color w:val="000000"/>
          <w:sz w:val="20"/>
          <w:szCs w:val="20"/>
        </w:rPr>
      </w:pPr>
      <w:r w:rsidRPr="00353DE5">
        <w:rPr>
          <w:rFonts w:ascii="Open Sans" w:hAnsi="Open Sans" w:cs="Open Sans"/>
          <w:color w:val="000000"/>
          <w:sz w:val="20"/>
          <w:szCs w:val="20"/>
        </w:rPr>
        <w:t>You will know how to create the conditions for greater safety and agility in teams and groups you are part of.</w:t>
      </w:r>
    </w:p>
    <w:p w:rsidRPr="00353DE5" w:rsidR="001C0AE0" w:rsidRDefault="001C0AE0" w14:paraId="1EC5571F" w14:textId="7CB63D68">
      <w:pPr>
        <w:pStyle w:val="NormalWeb"/>
        <w:numPr>
          <w:ilvl w:val="0"/>
          <w:numId w:val="1"/>
        </w:numPr>
        <w:spacing w:before="0" w:beforeAutospacing="0" w:after="0" w:afterAutospacing="0"/>
        <w:contextualSpacing/>
        <w:rPr>
          <w:rFonts w:ascii="Open Sans" w:hAnsi="Open Sans" w:cs="Open Sans"/>
          <w:color w:val="000000"/>
          <w:sz w:val="20"/>
          <w:szCs w:val="20"/>
        </w:rPr>
      </w:pPr>
      <w:r w:rsidRPr="3DFC1EC1">
        <w:rPr>
          <w:rFonts w:ascii="Open Sans" w:hAnsi="Open Sans" w:cs="Open Sans"/>
          <w:color w:val="000000" w:themeColor="text1"/>
          <w:sz w:val="20"/>
          <w:szCs w:val="20"/>
        </w:rPr>
        <w:t>You will be bold and able to help each other to be brave.</w:t>
      </w:r>
    </w:p>
    <w:p w:rsidRPr="00353DE5" w:rsidR="001C0AE0" w:rsidRDefault="001C0AE0" w14:paraId="495E8C8D" w14:textId="77777777">
      <w:pPr>
        <w:pStyle w:val="NormalWeb"/>
        <w:numPr>
          <w:ilvl w:val="0"/>
          <w:numId w:val="1"/>
        </w:numPr>
        <w:spacing w:before="0" w:beforeAutospacing="0" w:after="0" w:afterAutospacing="0"/>
        <w:contextualSpacing/>
        <w:rPr>
          <w:rFonts w:ascii="Open Sans" w:hAnsi="Open Sans" w:cs="Open Sans"/>
          <w:color w:val="000000"/>
          <w:sz w:val="20"/>
          <w:szCs w:val="20"/>
        </w:rPr>
      </w:pPr>
      <w:r w:rsidRPr="3DFC1EC1">
        <w:rPr>
          <w:rFonts w:ascii="Open Sans" w:hAnsi="Open Sans" w:cs="Open Sans"/>
          <w:color w:val="000000" w:themeColor="text1"/>
          <w:sz w:val="20"/>
          <w:szCs w:val="20"/>
        </w:rPr>
        <w:t>You will feel confident as a learning leader and proud of the learning journey you have been on.</w:t>
      </w:r>
    </w:p>
    <w:p w:rsidRPr="00353DE5" w:rsidR="009B4888" w:rsidRDefault="001C0AE0" w14:paraId="4EF4FAFE" w14:textId="098482D0">
      <w:pPr>
        <w:pStyle w:val="NormalWeb"/>
        <w:numPr>
          <w:ilvl w:val="0"/>
          <w:numId w:val="1"/>
        </w:numPr>
        <w:spacing w:before="0" w:beforeAutospacing="0" w:after="0" w:afterAutospacing="0"/>
        <w:contextualSpacing/>
        <w:rPr>
          <w:rFonts w:ascii="Open Sans" w:hAnsi="Open Sans" w:cs="Open Sans"/>
          <w:color w:val="000000"/>
          <w:sz w:val="20"/>
          <w:szCs w:val="20"/>
        </w:rPr>
      </w:pPr>
      <w:r w:rsidRPr="3DFC1EC1">
        <w:rPr>
          <w:rFonts w:ascii="Open Sans" w:hAnsi="Open Sans" w:cs="Open Sans"/>
          <w:color w:val="000000" w:themeColor="text1"/>
          <w:sz w:val="20"/>
          <w:szCs w:val="20"/>
        </w:rPr>
        <w:t>You will recognise the individual change that has taken place in your personal leadership and celebrate and appreciate it with others</w:t>
      </w:r>
      <w:r w:rsidRPr="3DFC1EC1" w:rsidR="009B4888">
        <w:rPr>
          <w:rFonts w:ascii="Open Sans" w:hAnsi="Open Sans" w:cs="Open Sans"/>
          <w:sz w:val="20"/>
          <w:szCs w:val="20"/>
        </w:rPr>
        <w:t>.</w:t>
      </w:r>
    </w:p>
    <w:p w:rsidRPr="00353DE5" w:rsidR="00355D09" w:rsidRDefault="00355D09" w14:paraId="05F23FEC" w14:textId="550749F9">
      <w:pPr>
        <w:pStyle w:val="NormalWeb"/>
        <w:numPr>
          <w:ilvl w:val="0"/>
          <w:numId w:val="1"/>
        </w:numPr>
        <w:spacing w:before="0" w:beforeAutospacing="0" w:after="0" w:afterAutospacing="0"/>
        <w:contextualSpacing/>
        <w:rPr>
          <w:rFonts w:ascii="Open Sans" w:hAnsi="Open Sans" w:cs="Open Sans"/>
          <w:color w:val="000000"/>
          <w:sz w:val="20"/>
          <w:szCs w:val="20"/>
        </w:rPr>
      </w:pPr>
      <w:r w:rsidRPr="3DFC1EC1">
        <w:rPr>
          <w:rFonts w:ascii="Open Sans" w:hAnsi="Open Sans" w:cs="Open Sans"/>
          <w:sz w:val="20"/>
          <w:szCs w:val="20"/>
        </w:rPr>
        <w:t xml:space="preserve">You will be committed </w:t>
      </w:r>
      <w:r w:rsidRPr="3DFC1EC1" w:rsidR="00183DD8">
        <w:rPr>
          <w:rFonts w:ascii="Open Sans" w:hAnsi="Open Sans" w:cs="Open Sans"/>
          <w:sz w:val="20"/>
          <w:szCs w:val="20"/>
        </w:rPr>
        <w:t xml:space="preserve">to </w:t>
      </w:r>
      <w:r w:rsidRPr="3DFC1EC1" w:rsidR="003D4268">
        <w:rPr>
          <w:rFonts w:ascii="Open Sans" w:hAnsi="Open Sans" w:cs="Open Sans"/>
          <w:sz w:val="20"/>
          <w:szCs w:val="20"/>
        </w:rPr>
        <w:t>a continuing personal leadership practice supported by the learning habits you have developed on this learning journey</w:t>
      </w:r>
      <w:r w:rsidRPr="3DFC1EC1" w:rsidR="00AE7D95">
        <w:rPr>
          <w:rFonts w:ascii="Open Sans" w:hAnsi="Open Sans" w:cs="Open Sans"/>
          <w:sz w:val="20"/>
          <w:szCs w:val="20"/>
        </w:rPr>
        <w:t xml:space="preserve"> </w:t>
      </w:r>
      <w:r w:rsidRPr="3DFC1EC1" w:rsidR="00802145">
        <w:rPr>
          <w:rFonts w:ascii="Open Sans" w:hAnsi="Open Sans" w:cs="Open Sans"/>
          <w:sz w:val="20"/>
          <w:szCs w:val="20"/>
        </w:rPr>
        <w:t xml:space="preserve">and reinforced by </w:t>
      </w:r>
      <w:proofErr w:type="spellStart"/>
      <w:r w:rsidRPr="3DFC1EC1" w:rsidR="00802145">
        <w:rPr>
          <w:rFonts w:ascii="Open Sans" w:hAnsi="Open Sans" w:cs="Open Sans"/>
          <w:sz w:val="20"/>
          <w:szCs w:val="20"/>
        </w:rPr>
        <w:t>LtC</w:t>
      </w:r>
      <w:proofErr w:type="spellEnd"/>
      <w:r w:rsidRPr="3DFC1EC1" w:rsidR="00802145">
        <w:rPr>
          <w:rFonts w:ascii="Open Sans" w:hAnsi="Open Sans" w:cs="Open Sans"/>
          <w:sz w:val="20"/>
          <w:szCs w:val="20"/>
        </w:rPr>
        <w:t xml:space="preserve"> tools and peers. </w:t>
      </w:r>
    </w:p>
    <w:p w:rsidRPr="00353DE5" w:rsidR="00A97B56" w:rsidP="00094128" w:rsidRDefault="00A97B56" w14:paraId="5D740393" w14:textId="77777777">
      <w:pPr>
        <w:pStyle w:val="NormalWeb"/>
        <w:tabs>
          <w:tab w:val="right" w:pos="9632"/>
        </w:tabs>
        <w:spacing w:before="0" w:beforeAutospacing="0" w:after="0" w:afterAutospacing="0"/>
        <w:contextualSpacing/>
        <w:rPr>
          <w:rFonts w:ascii="Open Sans" w:hAnsi="Open Sans" w:cs="Open Sans"/>
          <w:sz w:val="20"/>
          <w:szCs w:val="20"/>
        </w:rPr>
      </w:pPr>
    </w:p>
    <w:p w:rsidRPr="00353DE5" w:rsidR="00DC7536" w:rsidP="00094128" w:rsidRDefault="00DC7536" w14:paraId="4283BBBF" w14:textId="1E206FF6">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353DE5">
        <w:rPr>
          <w:rFonts w:ascii="Montserrat SemiBold" w:hAnsi="Montserrat SemiBold" w:cs="Open Sans"/>
          <w:b/>
          <w:bCs/>
          <w:sz w:val="20"/>
          <w:szCs w:val="20"/>
        </w:rPr>
        <w:t>PREPARATION</w:t>
      </w:r>
    </w:p>
    <w:p w:rsidRPr="00353DE5" w:rsidR="00DD73D9" w:rsidP="2F034D92" w:rsidRDefault="00DD73D9" w14:paraId="52A54B9D" w14:textId="0BDEA527">
      <w:pPr>
        <w:pStyle w:val="NormalWeb"/>
        <w:numPr>
          <w:ilvl w:val="0"/>
          <w:numId w:val="3"/>
        </w:numPr>
        <w:tabs>
          <w:tab w:val="right" w:pos="9632"/>
        </w:tabs>
        <w:spacing w:before="0" w:beforeAutospacing="0" w:after="0" w:afterAutospacing="0"/>
        <w:contextualSpacing/>
        <w:rPr>
          <w:rFonts w:ascii="Open Sans" w:hAnsi="Open Sans" w:cs="Open Sans"/>
          <w:sz w:val="20"/>
          <w:szCs w:val="20"/>
        </w:rPr>
      </w:pPr>
      <w:r w:rsidRPr="00353DE5">
        <w:rPr>
          <w:rFonts w:ascii="Open Sans" w:hAnsi="Open Sans" w:cs="Open Sans"/>
          <w:sz w:val="20"/>
          <w:szCs w:val="20"/>
        </w:rPr>
        <w:t>Pre-allocate participants to groups according to location, for the discussion at the end of the TOOL section. For example: People who work in the same team; people who are co-located in an office or work for the same National Society. If that isn’t possible, group people who work in the same technical area or region.</w:t>
      </w:r>
      <w:r w:rsidRPr="00353DE5" w:rsidR="61F0E486">
        <w:rPr>
          <w:rFonts w:ascii="Open Sans" w:hAnsi="Open Sans" w:cs="Open Sans"/>
          <w:sz w:val="20"/>
          <w:szCs w:val="20"/>
        </w:rPr>
        <w:t xml:space="preserve"> (Preparation for one of this module’s group debriefs.</w:t>
      </w:r>
      <w:r w:rsidRPr="00353DE5" w:rsidR="3D45CB65">
        <w:rPr>
          <w:rFonts w:ascii="Open Sans" w:hAnsi="Open Sans" w:cs="Open Sans"/>
          <w:sz w:val="20"/>
          <w:szCs w:val="20"/>
        </w:rPr>
        <w:t>)</w:t>
      </w:r>
    </w:p>
    <w:p w:rsidRPr="00353DE5" w:rsidR="00084E2F" w:rsidP="2F034D92" w:rsidRDefault="61F0E486" w14:paraId="742271EC" w14:textId="4F5BF364">
      <w:pPr>
        <w:pStyle w:val="NormalWeb"/>
        <w:numPr>
          <w:ilvl w:val="0"/>
          <w:numId w:val="3"/>
        </w:numPr>
        <w:tabs>
          <w:tab w:val="right" w:pos="9632"/>
        </w:tabs>
        <w:spacing w:before="0" w:beforeAutospacing="0" w:after="0" w:afterAutospacing="0"/>
        <w:contextualSpacing/>
        <w:rPr>
          <w:rFonts w:ascii="Open Sans" w:hAnsi="Open Sans" w:eastAsia="Calibri" w:cs="Open Sans"/>
          <w:color w:val="000000" w:themeColor="text1"/>
          <w:sz w:val="20"/>
          <w:szCs w:val="20"/>
        </w:rPr>
      </w:pPr>
      <w:r w:rsidRPr="00353DE5">
        <w:rPr>
          <w:rFonts w:ascii="Open Sans" w:hAnsi="Open Sans" w:eastAsia="Calibri" w:cs="Open Sans"/>
          <w:color w:val="000000" w:themeColor="text1"/>
          <w:sz w:val="20"/>
          <w:szCs w:val="20"/>
        </w:rPr>
        <w:t>Have ready the</w:t>
      </w:r>
      <w:r w:rsidRPr="00353DE5">
        <w:rPr>
          <w:rFonts w:ascii="Open Sans" w:hAnsi="Open Sans" w:eastAsia="Calibri" w:cs="Open Sans"/>
          <w:b/>
          <w:bCs/>
          <w:color w:val="000000" w:themeColor="text1"/>
          <w:sz w:val="20"/>
          <w:szCs w:val="20"/>
        </w:rPr>
        <w:t xml:space="preserve"> Learning Journey Image</w:t>
      </w:r>
      <w:r w:rsidRPr="00353DE5">
        <w:rPr>
          <w:rFonts w:ascii="Open Sans" w:hAnsi="Open Sans" w:cs="Open Sans"/>
          <w:sz w:val="20"/>
          <w:szCs w:val="20"/>
        </w:rPr>
        <w:t xml:space="preserve"> </w:t>
      </w:r>
    </w:p>
    <w:p w:rsidRPr="00353DE5" w:rsidR="00084E2F" w:rsidP="2F034D92" w:rsidRDefault="61F0E486" w14:paraId="53B037BD" w14:textId="7C97E1AD">
      <w:pPr>
        <w:pStyle w:val="NormalWeb"/>
        <w:numPr>
          <w:ilvl w:val="0"/>
          <w:numId w:val="3"/>
        </w:numPr>
        <w:tabs>
          <w:tab w:val="right" w:pos="9632"/>
        </w:tabs>
        <w:spacing w:before="0" w:beforeAutospacing="0" w:after="0" w:afterAutospacing="0"/>
        <w:contextualSpacing/>
        <w:rPr>
          <w:rFonts w:ascii="Open Sans" w:hAnsi="Open Sans" w:cs="Open Sans"/>
          <w:sz w:val="20"/>
          <w:szCs w:val="20"/>
        </w:rPr>
      </w:pPr>
      <w:r w:rsidRPr="00353DE5">
        <w:rPr>
          <w:rFonts w:ascii="Open Sans" w:hAnsi="Open Sans" w:cs="Open Sans"/>
          <w:sz w:val="20"/>
          <w:szCs w:val="20"/>
        </w:rPr>
        <w:t>Adapt the</w:t>
      </w:r>
      <w:r w:rsidRPr="00353DE5">
        <w:rPr>
          <w:rFonts w:ascii="Open Sans" w:hAnsi="Open Sans" w:cs="Open Sans"/>
          <w:b/>
          <w:bCs/>
          <w:sz w:val="20"/>
          <w:szCs w:val="20"/>
        </w:rPr>
        <w:t xml:space="preserve"> Hot Wash Tool </w:t>
      </w:r>
      <w:r w:rsidRPr="00353DE5">
        <w:rPr>
          <w:rFonts w:ascii="Open Sans" w:hAnsi="Open Sans" w:cs="Open Sans"/>
          <w:sz w:val="20"/>
          <w:szCs w:val="20"/>
        </w:rPr>
        <w:t>(Change Liked, Lacked and Learned reflection questions to Worked Well and Do Differently)</w:t>
      </w:r>
    </w:p>
    <w:p w:rsidR="00084E2F" w:rsidP="2F034D92" w:rsidRDefault="00092CD8" w14:paraId="2C55F849" w14:textId="151613E4">
      <w:pPr>
        <w:pStyle w:val="NormalWeb"/>
        <w:numPr>
          <w:ilvl w:val="0"/>
          <w:numId w:val="3"/>
        </w:numPr>
        <w:tabs>
          <w:tab w:val="right" w:pos="9632"/>
        </w:tabs>
        <w:spacing w:before="0" w:beforeAutospacing="0" w:after="0" w:afterAutospacing="0"/>
        <w:contextualSpacing/>
        <w:rPr>
          <w:rFonts w:ascii="Open Sans" w:hAnsi="Open Sans" w:cs="Open Sans"/>
          <w:sz w:val="20"/>
          <w:szCs w:val="20"/>
        </w:rPr>
      </w:pPr>
      <w:r w:rsidRPr="00353DE5">
        <w:rPr>
          <w:rFonts w:ascii="Open Sans" w:hAnsi="Open Sans" w:cs="Open Sans"/>
          <w:sz w:val="20"/>
          <w:szCs w:val="20"/>
        </w:rPr>
        <w:t xml:space="preserve">Have ready the </w:t>
      </w:r>
      <w:r w:rsidRPr="00353DE5">
        <w:rPr>
          <w:rFonts w:ascii="Open Sans" w:hAnsi="Open Sans" w:cs="Open Sans"/>
          <w:b/>
          <w:bCs/>
          <w:sz w:val="20"/>
          <w:szCs w:val="20"/>
        </w:rPr>
        <w:t>Commitment card</w:t>
      </w:r>
      <w:r w:rsidRPr="00353DE5" w:rsidR="40422339">
        <w:rPr>
          <w:rFonts w:ascii="Open Sans" w:hAnsi="Open Sans" w:cs="Open Sans"/>
          <w:b/>
          <w:bCs/>
          <w:sz w:val="20"/>
          <w:szCs w:val="20"/>
        </w:rPr>
        <w:t xml:space="preserve"> </w:t>
      </w:r>
      <w:r w:rsidRPr="00353DE5" w:rsidR="74E4B548">
        <w:rPr>
          <w:rFonts w:ascii="Open Sans" w:hAnsi="Open Sans" w:cs="Open Sans"/>
          <w:sz w:val="20"/>
          <w:szCs w:val="20"/>
        </w:rPr>
        <w:t xml:space="preserve">print </w:t>
      </w:r>
      <w:r w:rsidRPr="00353DE5">
        <w:rPr>
          <w:rFonts w:ascii="Open Sans" w:hAnsi="Open Sans" w:cs="Open Sans"/>
          <w:sz w:val="20"/>
          <w:szCs w:val="20"/>
        </w:rPr>
        <w:t>one per participant</w:t>
      </w:r>
      <w:r w:rsidRPr="00353DE5" w:rsidR="3A5FBEF7">
        <w:rPr>
          <w:rFonts w:ascii="Open Sans" w:hAnsi="Open Sans" w:cs="Open Sans"/>
          <w:sz w:val="20"/>
          <w:szCs w:val="20"/>
        </w:rPr>
        <w:t xml:space="preserve"> </w:t>
      </w:r>
      <w:r w:rsidRPr="00353DE5" w:rsidR="4A4AFA8E">
        <w:rPr>
          <w:rFonts w:ascii="Open Sans" w:hAnsi="Open Sans" w:cs="Open Sans"/>
          <w:sz w:val="20"/>
          <w:szCs w:val="20"/>
        </w:rPr>
        <w:t>(</w:t>
      </w:r>
      <w:r w:rsidRPr="00353DE5" w:rsidR="144CCF12">
        <w:rPr>
          <w:rFonts w:ascii="Open Sans" w:hAnsi="Open Sans" w:cs="Open Sans"/>
          <w:sz w:val="20"/>
          <w:szCs w:val="20"/>
        </w:rPr>
        <w:t xml:space="preserve">in person) or </w:t>
      </w:r>
      <w:r w:rsidRPr="00353DE5" w:rsidR="4701802D">
        <w:rPr>
          <w:rFonts w:ascii="Open Sans" w:hAnsi="Open Sans" w:cs="Open Sans"/>
          <w:sz w:val="20"/>
          <w:szCs w:val="20"/>
        </w:rPr>
        <w:t>ready to display or share as a PowerPoint slide (online)</w:t>
      </w:r>
    </w:p>
    <w:p w:rsidR="00084E2F" w:rsidP="00B03017" w:rsidRDefault="00B66F66" w14:paraId="3733106D" w14:textId="1961053E">
      <w:pPr>
        <w:pStyle w:val="NormalWeb"/>
        <w:numPr>
          <w:ilvl w:val="0"/>
          <w:numId w:val="3"/>
        </w:numPr>
        <w:tabs>
          <w:tab w:val="right" w:pos="9632"/>
        </w:tabs>
        <w:spacing w:before="0" w:beforeAutospacing="0" w:after="0" w:afterAutospacing="0"/>
        <w:contextualSpacing/>
        <w:rPr>
          <w:rFonts w:ascii="Open Sans" w:hAnsi="Open Sans" w:cs="Open Sans"/>
          <w:sz w:val="20"/>
          <w:szCs w:val="20"/>
        </w:rPr>
      </w:pPr>
      <w:r w:rsidRPr="00A41632">
        <w:rPr>
          <w:rFonts w:ascii="Open Sans" w:hAnsi="Open Sans" w:cs="Open Sans"/>
          <w:sz w:val="20"/>
          <w:szCs w:val="20"/>
        </w:rPr>
        <w:t>For the opening activity, there are multiple tools as optional</w:t>
      </w:r>
      <w:r w:rsidRPr="00A41632" w:rsidR="00A41632">
        <w:rPr>
          <w:rFonts w:ascii="Open Sans" w:hAnsi="Open Sans" w:cs="Open Sans"/>
          <w:sz w:val="20"/>
          <w:szCs w:val="20"/>
        </w:rPr>
        <w:t xml:space="preserve">. Prepare the tools </w:t>
      </w:r>
      <w:r w:rsidR="00635D96">
        <w:rPr>
          <w:rFonts w:ascii="Open Sans" w:hAnsi="Open Sans" w:cs="Open Sans"/>
          <w:sz w:val="20"/>
          <w:szCs w:val="20"/>
        </w:rPr>
        <w:t xml:space="preserve">that </w:t>
      </w:r>
      <w:r w:rsidRPr="00A41632" w:rsidR="00A41632">
        <w:rPr>
          <w:rFonts w:ascii="Open Sans" w:hAnsi="Open Sans" w:cs="Open Sans"/>
          <w:sz w:val="20"/>
          <w:szCs w:val="20"/>
        </w:rPr>
        <w:t>you choose</w:t>
      </w:r>
      <w:r w:rsidR="00A41632">
        <w:rPr>
          <w:rFonts w:ascii="Open Sans" w:hAnsi="Open Sans" w:cs="Open Sans"/>
          <w:sz w:val="20"/>
          <w:szCs w:val="20"/>
        </w:rPr>
        <w:t>.</w:t>
      </w:r>
    </w:p>
    <w:p w:rsidRPr="00A41632" w:rsidR="00A41632" w:rsidP="00A41632" w:rsidRDefault="00A41632" w14:paraId="26FA5248" w14:textId="77777777">
      <w:pPr>
        <w:pStyle w:val="NormalWeb"/>
        <w:tabs>
          <w:tab w:val="right" w:pos="9632"/>
        </w:tabs>
        <w:spacing w:before="0" w:beforeAutospacing="0" w:after="0" w:afterAutospacing="0"/>
        <w:ind w:left="360"/>
        <w:contextualSpacing/>
        <w:rPr>
          <w:rFonts w:ascii="Open Sans" w:hAnsi="Open Sans" w:cs="Open Sans"/>
          <w:sz w:val="20"/>
          <w:szCs w:val="20"/>
        </w:rPr>
      </w:pPr>
    </w:p>
    <w:p w:rsidRPr="00353DE5" w:rsidR="00084E2F" w:rsidP="6507C7B9" w:rsidRDefault="5F5E2F58" w14:paraId="77BD5A46" w14:textId="5C63BEB6">
      <w:pPr>
        <w:tabs>
          <w:tab w:val="right" w:pos="9632"/>
        </w:tabs>
        <w:contextualSpacing/>
        <w:rPr>
          <w:rFonts w:ascii="Montserrat SemiBold" w:hAnsi="Montserrat SemiBold" w:cs="Open Sans"/>
          <w:sz w:val="20"/>
          <w:szCs w:val="20"/>
        </w:rPr>
      </w:pPr>
      <w:r w:rsidRPr="00353DE5">
        <w:rPr>
          <w:rFonts w:ascii="Montserrat SemiBold" w:hAnsi="Montserrat SemiBold" w:eastAsia="Calibri" w:cs="Open Sans"/>
          <w:b/>
          <w:bCs/>
          <w:sz w:val="20"/>
          <w:szCs w:val="20"/>
        </w:rPr>
        <w:t>TIME</w:t>
      </w:r>
    </w:p>
    <w:p w:rsidRPr="00353DE5" w:rsidR="00084E2F" w:rsidP="6507C7B9" w:rsidRDefault="5F5E2F58" w14:paraId="0C1D15B8" w14:textId="1DE33B7C">
      <w:pPr>
        <w:tabs>
          <w:tab w:val="right" w:pos="9632"/>
        </w:tabs>
        <w:contextualSpacing/>
        <w:rPr>
          <w:rFonts w:ascii="Open Sans" w:hAnsi="Open Sans" w:cs="Open Sans"/>
          <w:sz w:val="20"/>
          <w:szCs w:val="20"/>
        </w:rPr>
      </w:pPr>
      <w:r w:rsidRPr="00353DE5">
        <w:rPr>
          <w:rFonts w:ascii="Open Sans" w:hAnsi="Open Sans" w:eastAsia="Calibri" w:cs="Open Sans"/>
          <w:sz w:val="20"/>
          <w:szCs w:val="20"/>
        </w:rPr>
        <w:t>1.5 – 2 HOURS</w:t>
      </w:r>
    </w:p>
    <w:p w:rsidRPr="00353DE5" w:rsidR="001C0AE0" w:rsidP="00094128" w:rsidRDefault="001C0AE0" w14:paraId="02EA8A0A" w14:textId="77777777">
      <w:pPr>
        <w:pStyle w:val="NormalWeb"/>
        <w:tabs>
          <w:tab w:val="right" w:pos="9632"/>
        </w:tabs>
        <w:spacing w:before="0" w:beforeAutospacing="0" w:after="0" w:afterAutospacing="0"/>
        <w:contextualSpacing/>
        <w:rPr>
          <w:rFonts w:ascii="Open Sans" w:hAnsi="Open Sans" w:cs="Open Sans"/>
          <w:sz w:val="20"/>
          <w:szCs w:val="20"/>
        </w:rPr>
      </w:pPr>
    </w:p>
    <w:p w:rsidRPr="00353DE5" w:rsidR="00DC7536" w:rsidP="00094128" w:rsidRDefault="00DC7536" w14:paraId="3C024497" w14:textId="3E0E27BA">
      <w:pPr>
        <w:pStyle w:val="NormalWeb"/>
        <w:shd w:val="clear" w:color="auto" w:fill="D0CECE" w:themeFill="background2" w:themeFillShade="E6"/>
        <w:tabs>
          <w:tab w:val="right" w:pos="9632"/>
        </w:tabs>
        <w:spacing w:before="0" w:beforeAutospacing="0" w:after="0" w:afterAutospacing="0"/>
        <w:contextualSpacing/>
        <w:rPr>
          <w:rFonts w:ascii="Open Sans" w:hAnsi="Open Sans" w:cs="Open Sans"/>
          <w:sz w:val="20"/>
          <w:szCs w:val="20"/>
        </w:rPr>
      </w:pPr>
      <w:r w:rsidRPr="00353DE5">
        <w:rPr>
          <w:rFonts w:ascii="Open Sans" w:hAnsi="Open Sans" w:cs="Open Sans"/>
          <w:sz w:val="20"/>
          <w:szCs w:val="20"/>
        </w:rPr>
        <w:t>HOW TO RUN THE SESSION</w:t>
      </w:r>
    </w:p>
    <w:p w:rsidRPr="00353DE5" w:rsidR="007E4901" w:rsidP="00094128" w:rsidRDefault="00E22AD4" w14:paraId="7923D5AA" w14:textId="636B24DA">
      <w:pPr>
        <w:shd w:val="clear" w:color="auto" w:fill="FF0208"/>
        <w:tabs>
          <w:tab w:val="right" w:pos="9632"/>
        </w:tabs>
        <w:contextualSpacing/>
        <w:rPr>
          <w:rFonts w:ascii="Open Sans" w:hAnsi="Open Sans" w:cs="Open Sans"/>
          <w:b/>
          <w:bCs/>
          <w:color w:val="FFFFFF" w:themeColor="background1"/>
          <w:sz w:val="20"/>
          <w:szCs w:val="20"/>
        </w:rPr>
      </w:pPr>
      <w:r w:rsidRPr="00353DE5">
        <w:rPr>
          <w:rFonts w:ascii="Open Sans" w:hAnsi="Open Sans" w:cs="Open Sans"/>
          <w:b/>
          <w:bCs/>
          <w:color w:val="FFFFFF" w:themeColor="background1"/>
          <w:sz w:val="20"/>
          <w:szCs w:val="20"/>
        </w:rPr>
        <w:t xml:space="preserve">LAUNCH </w:t>
      </w:r>
      <w:r w:rsidRPr="00353DE5" w:rsidR="007E4901">
        <w:rPr>
          <w:rFonts w:ascii="Open Sans" w:hAnsi="Open Sans" w:cs="Open Sans"/>
          <w:b/>
          <w:bCs/>
          <w:color w:val="FFFFFF" w:themeColor="background1"/>
          <w:sz w:val="20"/>
          <w:szCs w:val="20"/>
        </w:rPr>
        <w:tab/>
      </w:r>
      <w:r w:rsidRPr="00353DE5" w:rsidR="007E4901">
        <w:rPr>
          <w:rFonts w:ascii="Open Sans" w:hAnsi="Open Sans" w:cs="Open Sans"/>
          <w:b/>
          <w:bCs/>
          <w:color w:val="FFFFFF" w:themeColor="background1"/>
          <w:sz w:val="20"/>
          <w:szCs w:val="20"/>
        </w:rPr>
        <w:t xml:space="preserve">Time: </w:t>
      </w:r>
      <w:r w:rsidRPr="00353DE5" w:rsidR="00885079">
        <w:rPr>
          <w:rFonts w:ascii="Open Sans" w:hAnsi="Open Sans" w:cs="Open Sans"/>
          <w:b/>
          <w:bCs/>
          <w:color w:val="FFFFFF" w:themeColor="background1"/>
          <w:sz w:val="20"/>
          <w:szCs w:val="20"/>
        </w:rPr>
        <w:t>4</w:t>
      </w:r>
      <w:r w:rsidRPr="00353DE5" w:rsidR="00344539">
        <w:rPr>
          <w:rFonts w:ascii="Open Sans" w:hAnsi="Open Sans" w:cs="Open Sans"/>
          <w:b/>
          <w:bCs/>
          <w:color w:val="FFFFFF" w:themeColor="background1"/>
          <w:sz w:val="20"/>
          <w:szCs w:val="20"/>
        </w:rPr>
        <w:t>5</w:t>
      </w:r>
      <w:r w:rsidRPr="00353DE5" w:rsidR="007E4901">
        <w:rPr>
          <w:rFonts w:ascii="Open Sans" w:hAnsi="Open Sans" w:cs="Open Sans"/>
          <w:b/>
          <w:bCs/>
          <w:color w:val="FFFFFF" w:themeColor="background1"/>
          <w:sz w:val="20"/>
          <w:szCs w:val="20"/>
        </w:rPr>
        <w:t xml:space="preserve"> minutes</w:t>
      </w:r>
    </w:p>
    <w:p w:rsidRPr="00353DE5" w:rsidR="007E4901" w:rsidP="00094128" w:rsidRDefault="007E4901" w14:paraId="42465989" w14:textId="47A4AED0">
      <w:pPr>
        <w:tabs>
          <w:tab w:val="right" w:pos="9632"/>
        </w:tabs>
        <w:contextualSpacing/>
        <w:rPr>
          <w:rFonts w:ascii="Montserrat SemiBold" w:hAnsi="Montserrat SemiBold" w:cs="Open Sans"/>
          <w:b/>
          <w:bCs/>
          <w:sz w:val="20"/>
          <w:szCs w:val="20"/>
        </w:rPr>
      </w:pPr>
      <w:r w:rsidRPr="00353DE5">
        <w:rPr>
          <w:rFonts w:ascii="Montserrat SemiBold" w:hAnsi="Montserrat SemiBold" w:cs="Open Sans"/>
          <w:b/>
          <w:bCs/>
          <w:sz w:val="20"/>
          <w:szCs w:val="20"/>
        </w:rPr>
        <w:t>WELCOME AND INTRODUCTION</w:t>
      </w:r>
      <w:r w:rsidRPr="00353DE5">
        <w:rPr>
          <w:rFonts w:ascii="Montserrat SemiBold" w:hAnsi="Montserrat SemiBold" w:cs="Open Sans"/>
          <w:b/>
          <w:bCs/>
          <w:sz w:val="20"/>
          <w:szCs w:val="20"/>
        </w:rPr>
        <w:tab/>
      </w:r>
      <w:r w:rsidRPr="00353DE5">
        <w:rPr>
          <w:rFonts w:ascii="Montserrat SemiBold" w:hAnsi="Montserrat SemiBold" w:cs="Open Sans"/>
          <w:b/>
          <w:bCs/>
          <w:sz w:val="20"/>
          <w:szCs w:val="20"/>
        </w:rPr>
        <w:t xml:space="preserve">time: </w:t>
      </w:r>
      <w:r w:rsidRPr="00353DE5" w:rsidR="00212552">
        <w:rPr>
          <w:rFonts w:ascii="Montserrat SemiBold" w:hAnsi="Montserrat SemiBold" w:cs="Open Sans"/>
          <w:b/>
          <w:bCs/>
          <w:sz w:val="20"/>
          <w:szCs w:val="20"/>
        </w:rPr>
        <w:t>5</w:t>
      </w:r>
      <w:r w:rsidRPr="00353DE5" w:rsidR="005A36E7">
        <w:rPr>
          <w:rFonts w:ascii="Montserrat SemiBold" w:hAnsi="Montserrat SemiBold" w:cs="Open Sans"/>
          <w:b/>
          <w:bCs/>
          <w:sz w:val="20"/>
          <w:szCs w:val="20"/>
        </w:rPr>
        <w:t xml:space="preserve"> minutes</w:t>
      </w:r>
    </w:p>
    <w:p w:rsidRPr="00353DE5" w:rsidR="00300E88" w:rsidP="00094128" w:rsidRDefault="00171239" w14:paraId="23B40CF0" w14:textId="2100D5BD">
      <w:pPr>
        <w:tabs>
          <w:tab w:val="right" w:pos="9632"/>
        </w:tabs>
        <w:contextualSpacing/>
        <w:rPr>
          <w:rFonts w:ascii="Open Sans" w:hAnsi="Open Sans" w:cs="Open Sans"/>
          <w:sz w:val="20"/>
          <w:szCs w:val="20"/>
        </w:rPr>
      </w:pPr>
      <w:r w:rsidRPr="00353DE5">
        <w:rPr>
          <w:rFonts w:ascii="Open Sans" w:hAnsi="Open Sans" w:cs="Open Sans"/>
          <w:sz w:val="20"/>
          <w:szCs w:val="20"/>
        </w:rPr>
        <w:t>Welcome the group</w:t>
      </w:r>
      <w:r w:rsidRPr="00353DE5" w:rsidR="004356EE">
        <w:rPr>
          <w:rFonts w:ascii="Open Sans" w:hAnsi="Open Sans" w:cs="Open Sans"/>
          <w:sz w:val="20"/>
          <w:szCs w:val="20"/>
        </w:rPr>
        <w:t>.</w:t>
      </w:r>
    </w:p>
    <w:p w:rsidRPr="00353DE5" w:rsidR="001C0AE0" w:rsidP="00094128" w:rsidRDefault="001C0AE0" w14:paraId="7487B5AC" w14:textId="77777777">
      <w:pPr>
        <w:contextualSpacing/>
        <w:rPr>
          <w:rFonts w:ascii="Open Sans" w:hAnsi="Open Sans" w:cs="Open Sans"/>
          <w:sz w:val="20"/>
          <w:szCs w:val="20"/>
        </w:rPr>
      </w:pPr>
      <w:r w:rsidRPr="00353DE5">
        <w:rPr>
          <w:rFonts w:ascii="Open Sans" w:hAnsi="Open Sans" w:cs="Open Sans"/>
          <w:noProof/>
          <w:sz w:val="20"/>
          <w:szCs w:val="20"/>
        </w:rPr>
        <w:drawing>
          <wp:anchor distT="0" distB="0" distL="114300" distR="114300" simplePos="0" relativeHeight="251658247" behindDoc="1" locked="0" layoutInCell="1" allowOverlap="1" wp14:anchorId="239AE454" wp14:editId="08362A49">
            <wp:simplePos x="0" y="0"/>
            <wp:positionH relativeFrom="column">
              <wp:posOffset>0</wp:posOffset>
            </wp:positionH>
            <wp:positionV relativeFrom="paragraph">
              <wp:posOffset>109643</wp:posOffset>
            </wp:positionV>
            <wp:extent cx="359410" cy="359410"/>
            <wp:effectExtent l="0" t="0" r="0" b="0"/>
            <wp:wrapTight wrapText="bothSides">
              <wp:wrapPolygon edited="0">
                <wp:start x="6869" y="763"/>
                <wp:lineTo x="1527" y="8396"/>
                <wp:lineTo x="1527" y="9922"/>
                <wp:lineTo x="7633" y="14502"/>
                <wp:lineTo x="6869" y="17555"/>
                <wp:lineTo x="9159" y="18318"/>
                <wp:lineTo x="16028" y="19845"/>
                <wp:lineTo x="19845" y="19845"/>
                <wp:lineTo x="19845" y="11449"/>
                <wp:lineTo x="17555" y="7633"/>
                <wp:lineTo x="10686" y="763"/>
                <wp:lineTo x="6869" y="763"/>
              </wp:wrapPolygon>
            </wp:wrapTight>
            <wp:docPr id="7" name="Graphic 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i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rsidRPr="00353DE5" w:rsidR="001C0AE0" w:rsidP="00094128" w:rsidRDefault="001C0AE0" w14:paraId="68EA0326" w14:textId="77777777">
      <w:pPr>
        <w:tabs>
          <w:tab w:val="right" w:pos="9632"/>
        </w:tabs>
        <w:contextualSpacing/>
        <w:rPr>
          <w:rFonts w:ascii="Open Sans" w:hAnsi="Open Sans" w:cs="Open Sans"/>
          <w:sz w:val="20"/>
          <w:szCs w:val="20"/>
        </w:rPr>
      </w:pPr>
    </w:p>
    <w:p w:rsidR="00146BCF" w:rsidP="00146BCF" w:rsidRDefault="00146BCF" w14:paraId="019614DE" w14:textId="3AC88DF6">
      <w:pPr>
        <w:contextualSpacing/>
        <w:rPr>
          <w:rFonts w:ascii="Open Sans" w:hAnsi="Open Sans" w:cs="Open Sans"/>
          <w:sz w:val="20"/>
          <w:szCs w:val="20"/>
        </w:rPr>
      </w:pPr>
      <w:r w:rsidRPr="00353DE5">
        <w:rPr>
          <w:rFonts w:ascii="Open Sans" w:hAnsi="Open Sans" w:cs="Open Sans"/>
          <w:sz w:val="20"/>
          <w:szCs w:val="20"/>
        </w:rPr>
        <w:t>As we close this learning journey, we continue to take responsibility for our own learning</w:t>
      </w:r>
      <w:r w:rsidRPr="00353DE5" w:rsidR="00A656A8">
        <w:rPr>
          <w:rFonts w:ascii="Open Sans" w:hAnsi="Open Sans" w:cs="Open Sans"/>
          <w:sz w:val="20"/>
          <w:szCs w:val="20"/>
        </w:rPr>
        <w:t xml:space="preserve"> </w:t>
      </w:r>
      <w:r w:rsidRPr="00353DE5">
        <w:rPr>
          <w:rFonts w:ascii="Open Sans" w:hAnsi="Open Sans" w:cs="Open Sans"/>
          <w:sz w:val="20"/>
          <w:szCs w:val="20"/>
        </w:rPr>
        <w:t>and build connections with other learners.</w:t>
      </w:r>
      <w:r w:rsidRPr="00353DE5" w:rsidR="0013752C">
        <w:rPr>
          <w:rFonts w:ascii="Open Sans" w:hAnsi="Open Sans" w:cs="Open Sans"/>
          <w:sz w:val="20"/>
          <w:szCs w:val="20"/>
        </w:rPr>
        <w:t xml:space="preserve"> We also </w:t>
      </w:r>
      <w:r w:rsidRPr="00353DE5" w:rsidR="00CA6E9B">
        <w:rPr>
          <w:rFonts w:ascii="Open Sans" w:hAnsi="Open Sans" w:cs="Open Sans"/>
          <w:sz w:val="20"/>
          <w:szCs w:val="20"/>
        </w:rPr>
        <w:t xml:space="preserve">consider how we have made progress toward the change we wanted to make in this learning journey and plan how we will continue a life-long </w:t>
      </w:r>
      <w:r w:rsidRPr="00353DE5" w:rsidR="00C07DCC">
        <w:rPr>
          <w:rFonts w:ascii="Open Sans" w:hAnsi="Open Sans" w:cs="Open Sans"/>
          <w:sz w:val="20"/>
          <w:szCs w:val="20"/>
        </w:rPr>
        <w:t xml:space="preserve">personal </w:t>
      </w:r>
      <w:r w:rsidRPr="00353DE5" w:rsidR="00CA6E9B">
        <w:rPr>
          <w:rFonts w:ascii="Open Sans" w:hAnsi="Open Sans" w:cs="Open Sans"/>
          <w:sz w:val="20"/>
          <w:szCs w:val="20"/>
        </w:rPr>
        <w:t xml:space="preserve">leadership practice and learning habit. </w:t>
      </w:r>
    </w:p>
    <w:p w:rsidR="00250E4F" w:rsidP="00146BCF" w:rsidRDefault="00250E4F" w14:paraId="52A9B3DB" w14:textId="77777777">
      <w:pPr>
        <w:contextualSpacing/>
        <w:rPr>
          <w:rFonts w:ascii="Open Sans" w:hAnsi="Open Sans" w:cs="Open Sans"/>
          <w:sz w:val="20"/>
          <w:szCs w:val="20"/>
        </w:rPr>
      </w:pPr>
    </w:p>
    <w:p w:rsidRPr="00250E4F" w:rsidR="00250E4F" w:rsidP="00250E4F" w:rsidRDefault="00250E4F" w14:paraId="0114D23D" w14:textId="06B44F9B">
      <w:pPr>
        <w:tabs>
          <w:tab w:val="right" w:pos="9632"/>
        </w:tabs>
        <w:contextualSpacing/>
        <w:rPr>
          <w:rFonts w:ascii="Montserrat SemiBold" w:hAnsi="Montserrat SemiBold" w:cs="Open Sans"/>
          <w:b/>
          <w:bCs/>
          <w:sz w:val="20"/>
          <w:szCs w:val="20"/>
        </w:rPr>
      </w:pPr>
      <w:r>
        <w:rPr>
          <w:rFonts w:ascii="Montserrat SemiBold" w:hAnsi="Montserrat SemiBold" w:cs="Open Sans"/>
          <w:b/>
          <w:bCs/>
          <w:sz w:val="20"/>
          <w:szCs w:val="20"/>
        </w:rPr>
        <w:t>LANDING</w:t>
      </w:r>
      <w:r w:rsidRPr="00353DE5">
        <w:rPr>
          <w:rFonts w:ascii="Montserrat SemiBold" w:hAnsi="Montserrat SemiBold" w:cs="Open Sans"/>
          <w:b/>
          <w:bCs/>
          <w:sz w:val="20"/>
          <w:szCs w:val="20"/>
        </w:rPr>
        <w:t xml:space="preserve"> THE LEARNING JOURNEY                       </w:t>
      </w:r>
      <w:r>
        <w:rPr>
          <w:rFonts w:ascii="Montserrat SemiBold" w:hAnsi="Montserrat SemiBold" w:cs="Open Sans"/>
          <w:b/>
          <w:bCs/>
          <w:sz w:val="20"/>
          <w:szCs w:val="20"/>
        </w:rPr>
        <w:t xml:space="preserve">                               </w:t>
      </w:r>
      <w:r w:rsidRPr="00353DE5">
        <w:rPr>
          <w:rFonts w:ascii="Montserrat SemiBold" w:hAnsi="Montserrat SemiBold" w:cs="Open Sans"/>
          <w:b/>
          <w:bCs/>
          <w:sz w:val="20"/>
          <w:szCs w:val="20"/>
        </w:rPr>
        <w:t xml:space="preserve"> </w:t>
      </w:r>
      <w:r>
        <w:rPr>
          <w:rFonts w:ascii="Montserrat SemiBold" w:hAnsi="Montserrat SemiBold" w:cs="Open Sans"/>
          <w:b/>
          <w:bCs/>
          <w:sz w:val="20"/>
          <w:szCs w:val="20"/>
        </w:rPr>
        <w:t xml:space="preserve">              </w:t>
      </w:r>
      <w:r w:rsidRPr="00353DE5">
        <w:rPr>
          <w:rFonts w:ascii="Montserrat SemiBold" w:hAnsi="Montserrat SemiBold" w:cs="Open Sans"/>
          <w:b/>
          <w:bCs/>
          <w:sz w:val="20"/>
          <w:szCs w:val="20"/>
        </w:rPr>
        <w:t>Time: 40 minutes</w:t>
      </w:r>
    </w:p>
    <w:p w:rsidRPr="00353DE5" w:rsidR="00230E91" w:rsidP="00094128" w:rsidRDefault="00230E91" w14:paraId="047089D8" w14:textId="77777777">
      <w:pPr>
        <w:tabs>
          <w:tab w:val="right" w:pos="9632"/>
        </w:tabs>
        <w:contextualSpacing/>
        <w:rPr>
          <w:rFonts w:ascii="Open Sans" w:hAnsi="Open Sans" w:cs="Open Sans"/>
          <w:sz w:val="20"/>
          <w:szCs w:val="20"/>
        </w:rPr>
      </w:pPr>
    </w:p>
    <w:p w:rsidRPr="00353DE5" w:rsidR="00777830" w:rsidP="00777830" w:rsidRDefault="00777830" w14:paraId="64E31F10" w14:textId="77777777">
      <w:pPr>
        <w:shd w:val="clear" w:color="auto" w:fill="D0CECE" w:themeFill="background2" w:themeFillShade="E6"/>
        <w:tabs>
          <w:tab w:val="right" w:pos="9632"/>
        </w:tabs>
        <w:contextualSpacing/>
        <w:rPr>
          <w:rFonts w:ascii="Montserrat SemiBold" w:hAnsi="Montserrat SemiBold" w:cs="Open Sans"/>
          <w:sz w:val="20"/>
          <w:szCs w:val="20"/>
        </w:rPr>
      </w:pPr>
      <w:r w:rsidRPr="00353DE5">
        <w:rPr>
          <w:rFonts w:ascii="Montserrat SemiBold" w:hAnsi="Montserrat SemiBold" w:cs="Open Sans"/>
          <w:b/>
          <w:bCs/>
          <w:sz w:val="20"/>
          <w:szCs w:val="20"/>
        </w:rPr>
        <w:t>Facilitator Notes:</w:t>
      </w:r>
      <w:r w:rsidRPr="00353DE5">
        <w:rPr>
          <w:rFonts w:ascii="Montserrat SemiBold" w:hAnsi="Montserrat SemiBold" w:cs="Open Sans"/>
          <w:sz w:val="20"/>
          <w:szCs w:val="20"/>
        </w:rPr>
        <w:t xml:space="preserve"> </w:t>
      </w:r>
    </w:p>
    <w:p w:rsidR="00723BBA" w:rsidP="2F034D92" w:rsidRDefault="00207045" w14:paraId="366685C4" w14:textId="7CC47CAE">
      <w:pPr>
        <w:shd w:val="clear" w:color="auto" w:fill="D0CECE" w:themeFill="background2" w:themeFillShade="E6"/>
        <w:tabs>
          <w:tab w:val="right" w:pos="9632"/>
        </w:tabs>
        <w:contextualSpacing/>
        <w:rPr>
          <w:rFonts w:ascii="Open Sans" w:hAnsi="Open Sans" w:cs="Open Sans"/>
          <w:sz w:val="20"/>
          <w:szCs w:val="20"/>
        </w:rPr>
      </w:pPr>
      <w:r>
        <w:rPr>
          <w:rFonts w:ascii="Open Sans" w:hAnsi="Open Sans" w:cs="Open Sans"/>
          <w:sz w:val="20"/>
          <w:szCs w:val="20"/>
        </w:rPr>
        <w:t xml:space="preserve">Module 6 </w:t>
      </w:r>
      <w:r w:rsidR="00723BBA">
        <w:rPr>
          <w:rFonts w:ascii="Open Sans" w:hAnsi="Open Sans" w:cs="Open Sans"/>
          <w:sz w:val="20"/>
          <w:szCs w:val="20"/>
        </w:rPr>
        <w:t>starts with your choice for an activity</w:t>
      </w:r>
      <w:r w:rsidR="00714634">
        <w:rPr>
          <w:rFonts w:ascii="Open Sans" w:hAnsi="Open Sans" w:cs="Open Sans"/>
          <w:sz w:val="20"/>
          <w:szCs w:val="20"/>
        </w:rPr>
        <w:t xml:space="preserve">. The opening of the session is an opportunity to </w:t>
      </w:r>
      <w:r w:rsidR="008913D4">
        <w:rPr>
          <w:rFonts w:ascii="Open Sans" w:hAnsi="Open Sans" w:cs="Open Sans"/>
          <w:sz w:val="20"/>
          <w:szCs w:val="20"/>
        </w:rPr>
        <w:t xml:space="preserve">appreciate each other and reflect on personal or team transformation; to look toward the future; or to simply </w:t>
      </w:r>
      <w:r w:rsidR="00714634">
        <w:rPr>
          <w:rFonts w:ascii="Open Sans" w:hAnsi="Open Sans" w:cs="Open Sans"/>
          <w:sz w:val="20"/>
          <w:szCs w:val="20"/>
        </w:rPr>
        <w:t>celebrate the learning journe</w:t>
      </w:r>
      <w:r w:rsidR="008913D4">
        <w:rPr>
          <w:rFonts w:ascii="Open Sans" w:hAnsi="Open Sans" w:cs="Open Sans"/>
          <w:sz w:val="20"/>
          <w:szCs w:val="20"/>
        </w:rPr>
        <w:t>y</w:t>
      </w:r>
      <w:r w:rsidR="003C640F">
        <w:rPr>
          <w:rFonts w:ascii="Open Sans" w:hAnsi="Open Sans" w:cs="Open Sans"/>
          <w:sz w:val="20"/>
          <w:szCs w:val="20"/>
        </w:rPr>
        <w:t xml:space="preserve">. You </w:t>
      </w:r>
      <w:r w:rsidR="00723BBA">
        <w:rPr>
          <w:rFonts w:ascii="Open Sans" w:hAnsi="Open Sans" w:cs="Open Sans"/>
          <w:sz w:val="20"/>
          <w:szCs w:val="20"/>
        </w:rPr>
        <w:t>decide</w:t>
      </w:r>
      <w:r w:rsidR="003C640F">
        <w:rPr>
          <w:rFonts w:ascii="Open Sans" w:hAnsi="Open Sans" w:cs="Open Sans"/>
          <w:sz w:val="20"/>
          <w:szCs w:val="20"/>
        </w:rPr>
        <w:t xml:space="preserve">. </w:t>
      </w:r>
      <w:r w:rsidR="00E6208B">
        <w:rPr>
          <w:rFonts w:ascii="Open Sans" w:hAnsi="Open Sans" w:cs="Open Sans"/>
          <w:sz w:val="20"/>
          <w:szCs w:val="20"/>
        </w:rPr>
        <w:t xml:space="preserve"> </w:t>
      </w:r>
      <w:r w:rsidR="00723BBA">
        <w:rPr>
          <w:rFonts w:ascii="Open Sans" w:hAnsi="Open Sans" w:cs="Open Sans"/>
          <w:sz w:val="20"/>
          <w:szCs w:val="20"/>
        </w:rPr>
        <w:t>Some options</w:t>
      </w:r>
      <w:r w:rsidR="00CF5946">
        <w:rPr>
          <w:rFonts w:ascii="Open Sans" w:hAnsi="Open Sans" w:cs="Open Sans"/>
          <w:sz w:val="20"/>
          <w:szCs w:val="20"/>
        </w:rPr>
        <w:t xml:space="preserve"> for </w:t>
      </w:r>
      <w:r w:rsidR="004B1893">
        <w:rPr>
          <w:rFonts w:ascii="Open Sans" w:hAnsi="Open Sans" w:cs="Open Sans"/>
          <w:sz w:val="20"/>
          <w:szCs w:val="20"/>
        </w:rPr>
        <w:t>activities</w:t>
      </w:r>
      <w:r w:rsidR="00723BBA">
        <w:rPr>
          <w:rFonts w:ascii="Open Sans" w:hAnsi="Open Sans" w:cs="Open Sans"/>
          <w:sz w:val="20"/>
          <w:szCs w:val="20"/>
        </w:rPr>
        <w:t xml:space="preserve"> are:</w:t>
      </w:r>
    </w:p>
    <w:p w:rsidR="00723BBA" w:rsidP="2F034D92" w:rsidRDefault="00723BBA" w14:paraId="5BED034F" w14:textId="77777777">
      <w:pPr>
        <w:shd w:val="clear" w:color="auto" w:fill="D0CECE" w:themeFill="background2" w:themeFillShade="E6"/>
        <w:tabs>
          <w:tab w:val="right" w:pos="9632"/>
        </w:tabs>
        <w:contextualSpacing/>
        <w:rPr>
          <w:rFonts w:ascii="Open Sans" w:hAnsi="Open Sans" w:cs="Open Sans"/>
          <w:sz w:val="20"/>
          <w:szCs w:val="20"/>
        </w:rPr>
      </w:pPr>
    </w:p>
    <w:p w:rsidRPr="00AE7E24" w:rsidR="00AE7E24" w:rsidP="2F034D92" w:rsidRDefault="00723BBA" w14:paraId="5E6F331E" w14:textId="726855E0">
      <w:pPr>
        <w:shd w:val="clear" w:color="auto" w:fill="D0CECE" w:themeFill="background2" w:themeFillShade="E6"/>
        <w:tabs>
          <w:tab w:val="right" w:pos="9632"/>
        </w:tabs>
        <w:contextualSpacing/>
        <w:rPr>
          <w:rFonts w:ascii="Open Sans" w:hAnsi="Open Sans" w:cs="Open Sans"/>
          <w:b/>
          <w:bCs/>
          <w:sz w:val="20"/>
          <w:szCs w:val="20"/>
        </w:rPr>
      </w:pPr>
      <w:r w:rsidRPr="00AE7E24">
        <w:rPr>
          <w:rFonts w:ascii="Open Sans" w:hAnsi="Open Sans" w:cs="Open Sans"/>
          <w:b/>
          <w:bCs/>
          <w:sz w:val="20"/>
          <w:szCs w:val="20"/>
        </w:rPr>
        <w:t xml:space="preserve">Option A: </w:t>
      </w:r>
      <w:r w:rsidR="00480B7C">
        <w:rPr>
          <w:rFonts w:ascii="Open Sans" w:hAnsi="Open Sans" w:cs="Open Sans"/>
          <w:b/>
          <w:bCs/>
          <w:sz w:val="20"/>
          <w:szCs w:val="20"/>
        </w:rPr>
        <w:t>Appreciation &amp; Transformation</w:t>
      </w:r>
      <w:r w:rsidRPr="00AE7E24" w:rsidR="00AE7E24">
        <w:rPr>
          <w:rFonts w:ascii="Open Sans" w:hAnsi="Open Sans" w:cs="Open Sans"/>
          <w:b/>
          <w:bCs/>
          <w:sz w:val="20"/>
          <w:szCs w:val="20"/>
        </w:rPr>
        <w:t xml:space="preserve"> </w:t>
      </w:r>
    </w:p>
    <w:p w:rsidR="00AE7E24" w:rsidP="2F034D92" w:rsidRDefault="00AE7E24" w14:paraId="029BEE30" w14:textId="410DCBEA">
      <w:pPr>
        <w:shd w:val="clear" w:color="auto" w:fill="D0CECE" w:themeFill="background2" w:themeFillShade="E6"/>
        <w:tabs>
          <w:tab w:val="right" w:pos="9632"/>
        </w:tabs>
        <w:contextualSpacing/>
        <w:rPr>
          <w:rFonts w:ascii="Open Sans" w:hAnsi="Open Sans" w:cs="Open Sans"/>
          <w:sz w:val="20"/>
          <w:szCs w:val="20"/>
        </w:rPr>
      </w:pPr>
      <w:r>
        <w:rPr>
          <w:rFonts w:ascii="Open Sans" w:hAnsi="Open Sans" w:cs="Open Sans"/>
          <w:sz w:val="20"/>
          <w:szCs w:val="20"/>
        </w:rPr>
        <w:t xml:space="preserve">You can use </w:t>
      </w:r>
      <w:r w:rsidRPr="00353DE5" w:rsidR="0CC2A65A">
        <w:rPr>
          <w:rFonts w:ascii="Open Sans" w:hAnsi="Open Sans" w:cs="Open Sans"/>
          <w:b/>
          <w:bCs/>
          <w:sz w:val="20"/>
          <w:szCs w:val="20"/>
        </w:rPr>
        <w:t>Appreciation Sunshine</w:t>
      </w:r>
      <w:r w:rsidRPr="0093662B" w:rsidR="0CC2A65A">
        <w:rPr>
          <w:rFonts w:ascii="Open Sans" w:hAnsi="Open Sans" w:cs="Open Sans"/>
          <w:sz w:val="20"/>
          <w:szCs w:val="20"/>
        </w:rPr>
        <w:t xml:space="preserve"> </w:t>
      </w:r>
      <w:r w:rsidRPr="00353DE5" w:rsidR="023EA005">
        <w:rPr>
          <w:rFonts w:ascii="Open Sans" w:hAnsi="Open Sans" w:cs="Open Sans"/>
          <w:sz w:val="20"/>
          <w:szCs w:val="20"/>
        </w:rPr>
        <w:t xml:space="preserve">or </w:t>
      </w:r>
      <w:r w:rsidRPr="00353DE5" w:rsidR="023EA005">
        <w:rPr>
          <w:rFonts w:ascii="Open Sans" w:hAnsi="Open Sans" w:cs="Open Sans"/>
          <w:b/>
          <w:bCs/>
          <w:sz w:val="20"/>
          <w:szCs w:val="20"/>
        </w:rPr>
        <w:t>Significant Change Storytelling</w:t>
      </w:r>
      <w:r w:rsidRPr="00353DE5" w:rsidR="023EA005">
        <w:rPr>
          <w:rFonts w:ascii="Open Sans" w:hAnsi="Open Sans" w:cs="Open Sans"/>
          <w:sz w:val="20"/>
          <w:szCs w:val="20"/>
        </w:rPr>
        <w:t xml:space="preserve"> </w:t>
      </w:r>
      <w:r w:rsidRPr="00353DE5" w:rsidR="0CC2A65A">
        <w:rPr>
          <w:rFonts w:ascii="Open Sans" w:hAnsi="Open Sans" w:cs="Open Sans"/>
          <w:sz w:val="20"/>
          <w:szCs w:val="20"/>
        </w:rPr>
        <w:t xml:space="preserve">from the </w:t>
      </w:r>
      <w:proofErr w:type="spellStart"/>
      <w:r w:rsidRPr="00353DE5" w:rsidR="0CC2A65A">
        <w:rPr>
          <w:rFonts w:ascii="Open Sans" w:hAnsi="Open Sans" w:cs="Open Sans"/>
          <w:sz w:val="20"/>
          <w:szCs w:val="20"/>
        </w:rPr>
        <w:t>LtC</w:t>
      </w:r>
      <w:proofErr w:type="spellEnd"/>
      <w:r w:rsidRPr="00353DE5" w:rsidR="0CC2A65A">
        <w:rPr>
          <w:rFonts w:ascii="Open Sans" w:hAnsi="Open Sans" w:cs="Open Sans"/>
          <w:sz w:val="20"/>
          <w:szCs w:val="20"/>
        </w:rPr>
        <w:t xml:space="preserve"> tool</w:t>
      </w:r>
      <w:r w:rsidR="0090412B">
        <w:rPr>
          <w:rFonts w:ascii="Open Sans" w:hAnsi="Open Sans" w:cs="Open Sans"/>
          <w:sz w:val="20"/>
          <w:szCs w:val="20"/>
        </w:rPr>
        <w:t>s</w:t>
      </w:r>
      <w:r w:rsidRPr="00353DE5" w:rsidR="0CC2A65A">
        <w:rPr>
          <w:rFonts w:ascii="Open Sans" w:hAnsi="Open Sans" w:cs="Open Sans"/>
          <w:sz w:val="20"/>
          <w:szCs w:val="20"/>
        </w:rPr>
        <w:t xml:space="preserve"> </w:t>
      </w:r>
      <w:r>
        <w:rPr>
          <w:rFonts w:ascii="Open Sans" w:hAnsi="Open Sans" w:cs="Open Sans"/>
          <w:sz w:val="20"/>
          <w:szCs w:val="20"/>
        </w:rPr>
        <w:t>to design a</w:t>
      </w:r>
      <w:r w:rsidRPr="00353DE5" w:rsidR="0CC2A65A">
        <w:rPr>
          <w:rFonts w:ascii="Open Sans" w:hAnsi="Open Sans" w:cs="Open Sans"/>
          <w:sz w:val="20"/>
          <w:szCs w:val="20"/>
        </w:rPr>
        <w:t xml:space="preserve"> celebration </w:t>
      </w:r>
      <w:r w:rsidR="00480B7C">
        <w:rPr>
          <w:rFonts w:ascii="Open Sans" w:hAnsi="Open Sans" w:cs="Open Sans"/>
          <w:sz w:val="20"/>
          <w:szCs w:val="20"/>
        </w:rPr>
        <w:t xml:space="preserve">and appreciation </w:t>
      </w:r>
      <w:r w:rsidRPr="00353DE5" w:rsidR="0CC2A65A">
        <w:rPr>
          <w:rFonts w:ascii="Open Sans" w:hAnsi="Open Sans" w:cs="Open Sans"/>
          <w:sz w:val="20"/>
          <w:szCs w:val="20"/>
        </w:rPr>
        <w:t>activity</w:t>
      </w:r>
      <w:r>
        <w:rPr>
          <w:rFonts w:ascii="Open Sans" w:hAnsi="Open Sans" w:cs="Open Sans"/>
          <w:sz w:val="20"/>
          <w:szCs w:val="20"/>
        </w:rPr>
        <w:t xml:space="preserve"> for your learners</w:t>
      </w:r>
      <w:r w:rsidRPr="00353DE5" w:rsidR="0CC2A65A">
        <w:rPr>
          <w:rFonts w:ascii="Open Sans" w:hAnsi="Open Sans" w:cs="Open Sans"/>
          <w:sz w:val="20"/>
          <w:szCs w:val="20"/>
        </w:rPr>
        <w:t>.</w:t>
      </w:r>
      <w:r w:rsidR="00480B7C">
        <w:rPr>
          <w:rFonts w:ascii="Open Sans" w:hAnsi="Open Sans" w:cs="Open Sans"/>
          <w:sz w:val="20"/>
          <w:szCs w:val="20"/>
        </w:rPr>
        <w:t xml:space="preserve"> These tools create space for learners to </w:t>
      </w:r>
      <w:r w:rsidR="00480B7C">
        <w:rPr>
          <w:rFonts w:ascii="Open Sans" w:hAnsi="Open Sans" w:cs="Open Sans"/>
          <w:sz w:val="20"/>
          <w:szCs w:val="20"/>
        </w:rPr>
        <w:lastRenderedPageBreak/>
        <w:t xml:space="preserve">acknowledge each other’s contributions and the change they have experienced in their own lives or in their teams. </w:t>
      </w:r>
    </w:p>
    <w:p w:rsidR="00AE7E24" w:rsidP="2F034D92" w:rsidRDefault="00AE7E24" w14:paraId="20B66815" w14:textId="77777777">
      <w:pPr>
        <w:shd w:val="clear" w:color="auto" w:fill="D0CECE" w:themeFill="background2" w:themeFillShade="E6"/>
        <w:tabs>
          <w:tab w:val="right" w:pos="9632"/>
        </w:tabs>
        <w:contextualSpacing/>
        <w:rPr>
          <w:rFonts w:ascii="Open Sans" w:hAnsi="Open Sans" w:cs="Open Sans"/>
          <w:sz w:val="20"/>
          <w:szCs w:val="20"/>
        </w:rPr>
      </w:pPr>
    </w:p>
    <w:p w:rsidR="00212F8C" w:rsidP="00212F8C" w:rsidRDefault="00212F8C" w14:paraId="07B45048" w14:textId="17C888E7">
      <w:pPr>
        <w:shd w:val="clear" w:color="auto" w:fill="D0CECE" w:themeFill="background2" w:themeFillShade="E6"/>
        <w:tabs>
          <w:tab w:val="right" w:pos="9632"/>
        </w:tabs>
        <w:contextualSpacing/>
        <w:rPr>
          <w:rFonts w:ascii="Open Sans" w:hAnsi="Open Sans" w:cs="Open Sans"/>
          <w:b/>
          <w:bCs/>
          <w:sz w:val="20"/>
          <w:szCs w:val="20"/>
        </w:rPr>
      </w:pPr>
      <w:r w:rsidRPr="00AE7E24">
        <w:rPr>
          <w:rFonts w:ascii="Open Sans" w:hAnsi="Open Sans" w:cs="Open Sans"/>
          <w:b/>
          <w:bCs/>
          <w:sz w:val="20"/>
          <w:szCs w:val="20"/>
        </w:rPr>
        <w:t xml:space="preserve">Option </w:t>
      </w:r>
      <w:r>
        <w:rPr>
          <w:rFonts w:ascii="Open Sans" w:hAnsi="Open Sans" w:cs="Open Sans"/>
          <w:b/>
          <w:bCs/>
          <w:sz w:val="20"/>
          <w:szCs w:val="20"/>
        </w:rPr>
        <w:t>B</w:t>
      </w:r>
      <w:r w:rsidRPr="00AE7E24">
        <w:rPr>
          <w:rFonts w:ascii="Open Sans" w:hAnsi="Open Sans" w:cs="Open Sans"/>
          <w:b/>
          <w:bCs/>
          <w:sz w:val="20"/>
          <w:szCs w:val="20"/>
        </w:rPr>
        <w:t xml:space="preserve">: </w:t>
      </w:r>
      <w:r>
        <w:rPr>
          <w:rFonts w:ascii="Open Sans" w:hAnsi="Open Sans" w:cs="Open Sans"/>
          <w:b/>
          <w:bCs/>
          <w:sz w:val="20"/>
          <w:szCs w:val="20"/>
        </w:rPr>
        <w:t>Imagine the Future</w:t>
      </w:r>
      <w:r w:rsidRPr="00AE7E24">
        <w:rPr>
          <w:rFonts w:ascii="Open Sans" w:hAnsi="Open Sans" w:cs="Open Sans"/>
          <w:b/>
          <w:bCs/>
          <w:sz w:val="20"/>
          <w:szCs w:val="20"/>
        </w:rPr>
        <w:t xml:space="preserve"> </w:t>
      </w:r>
    </w:p>
    <w:p w:rsidRPr="00AE7E24" w:rsidR="008A31CD" w:rsidP="00212F8C" w:rsidRDefault="008A31CD" w14:paraId="241A3366" w14:textId="02717AD8">
      <w:pPr>
        <w:shd w:val="clear" w:color="auto" w:fill="D0CECE" w:themeFill="background2" w:themeFillShade="E6"/>
        <w:tabs>
          <w:tab w:val="right" w:pos="9632"/>
        </w:tabs>
        <w:contextualSpacing/>
        <w:rPr>
          <w:rFonts w:ascii="Open Sans" w:hAnsi="Open Sans" w:cs="Open Sans"/>
          <w:b/>
          <w:bCs/>
          <w:sz w:val="20"/>
          <w:szCs w:val="20"/>
        </w:rPr>
      </w:pPr>
      <w:r w:rsidRPr="0090412B">
        <w:rPr>
          <w:rFonts w:ascii="Open Sans" w:hAnsi="Open Sans" w:cs="Open Sans"/>
          <w:sz w:val="20"/>
          <w:szCs w:val="20"/>
        </w:rPr>
        <w:t>You can use the</w:t>
      </w:r>
      <w:r>
        <w:rPr>
          <w:rFonts w:ascii="Open Sans" w:hAnsi="Open Sans" w:cs="Open Sans"/>
          <w:b/>
          <w:bCs/>
          <w:sz w:val="20"/>
          <w:szCs w:val="20"/>
        </w:rPr>
        <w:t xml:space="preserve"> </w:t>
      </w:r>
      <w:proofErr w:type="spellStart"/>
      <w:r w:rsidRPr="00353DE5">
        <w:rPr>
          <w:rFonts w:ascii="Open Sans" w:hAnsi="Open Sans" w:cs="Open Sans"/>
          <w:sz w:val="20"/>
          <w:szCs w:val="20"/>
        </w:rPr>
        <w:t>LtC</w:t>
      </w:r>
      <w:proofErr w:type="spellEnd"/>
      <w:r w:rsidRPr="00353DE5">
        <w:rPr>
          <w:rFonts w:ascii="Open Sans" w:hAnsi="Open Sans" w:cs="Open Sans"/>
          <w:sz w:val="20"/>
          <w:szCs w:val="20"/>
        </w:rPr>
        <w:t xml:space="preserve"> tools </w:t>
      </w:r>
      <w:r w:rsidRPr="00353DE5">
        <w:rPr>
          <w:rFonts w:ascii="Open Sans" w:hAnsi="Open Sans" w:cs="Open Sans"/>
          <w:b/>
          <w:bCs/>
          <w:sz w:val="20"/>
          <w:szCs w:val="20"/>
        </w:rPr>
        <w:t>Imagine a World</w:t>
      </w:r>
      <w:r w:rsidRPr="00353DE5">
        <w:rPr>
          <w:rFonts w:ascii="Open Sans" w:hAnsi="Open Sans" w:cs="Open Sans"/>
          <w:sz w:val="20"/>
          <w:szCs w:val="20"/>
        </w:rPr>
        <w:t xml:space="preserve"> and </w:t>
      </w:r>
      <w:r w:rsidRPr="00353DE5">
        <w:rPr>
          <w:rFonts w:ascii="Open Sans" w:hAnsi="Open Sans" w:cs="Open Sans"/>
          <w:b/>
          <w:bCs/>
          <w:sz w:val="20"/>
          <w:szCs w:val="20"/>
        </w:rPr>
        <w:t>Letter from my Future Self</w:t>
      </w:r>
      <w:r>
        <w:rPr>
          <w:rFonts w:ascii="Open Sans" w:hAnsi="Open Sans" w:cs="Open Sans"/>
          <w:sz w:val="20"/>
          <w:szCs w:val="20"/>
        </w:rPr>
        <w:t xml:space="preserve"> to design an activity for learners to look forward. You may have time for only one of these tools</w:t>
      </w:r>
      <w:r w:rsidR="001A14B6">
        <w:rPr>
          <w:rFonts w:ascii="Open Sans" w:hAnsi="Open Sans" w:cs="Open Sans"/>
          <w:sz w:val="20"/>
          <w:szCs w:val="20"/>
        </w:rPr>
        <w:t xml:space="preserve"> or you can  run both exercises at the same time and </w:t>
      </w:r>
      <w:r w:rsidR="00122614">
        <w:rPr>
          <w:rFonts w:ascii="Open Sans" w:hAnsi="Open Sans" w:cs="Open Sans"/>
          <w:sz w:val="20"/>
          <w:szCs w:val="20"/>
        </w:rPr>
        <w:t>give the learners the option themselves if they wish to join a group discussion to discuss a vision for their team or for the RCRC in the future</w:t>
      </w:r>
      <w:r w:rsidR="0064717A">
        <w:rPr>
          <w:rFonts w:ascii="Open Sans" w:hAnsi="Open Sans" w:cs="Open Sans"/>
          <w:sz w:val="20"/>
          <w:szCs w:val="20"/>
        </w:rPr>
        <w:t xml:space="preserve"> (Imagine a World tool)</w:t>
      </w:r>
      <w:r w:rsidR="00122614">
        <w:rPr>
          <w:rFonts w:ascii="Open Sans" w:hAnsi="Open Sans" w:cs="Open Sans"/>
          <w:sz w:val="20"/>
          <w:szCs w:val="20"/>
        </w:rPr>
        <w:t xml:space="preserve">, or if they prefer the individual work of taking the </w:t>
      </w:r>
      <w:r w:rsidR="00250E4F">
        <w:rPr>
          <w:rFonts w:ascii="Open Sans" w:hAnsi="Open Sans" w:cs="Open Sans"/>
          <w:sz w:val="20"/>
          <w:szCs w:val="20"/>
        </w:rPr>
        <w:t xml:space="preserve">session </w:t>
      </w:r>
      <w:r w:rsidR="00122614">
        <w:rPr>
          <w:rFonts w:ascii="Open Sans" w:hAnsi="Open Sans" w:cs="Open Sans"/>
          <w:sz w:val="20"/>
          <w:szCs w:val="20"/>
        </w:rPr>
        <w:t>time to write a letter</w:t>
      </w:r>
      <w:r w:rsidR="00250E4F">
        <w:rPr>
          <w:rFonts w:ascii="Open Sans" w:hAnsi="Open Sans" w:cs="Open Sans"/>
          <w:sz w:val="20"/>
          <w:szCs w:val="20"/>
        </w:rPr>
        <w:t xml:space="preserve"> to themselves</w:t>
      </w:r>
      <w:r w:rsidR="0064717A">
        <w:rPr>
          <w:rFonts w:ascii="Open Sans" w:hAnsi="Open Sans" w:cs="Open Sans"/>
          <w:sz w:val="20"/>
          <w:szCs w:val="20"/>
        </w:rPr>
        <w:t xml:space="preserve"> (Letter from my Future Self tool)</w:t>
      </w:r>
      <w:r w:rsidR="00250E4F">
        <w:rPr>
          <w:rFonts w:ascii="Open Sans" w:hAnsi="Open Sans" w:cs="Open Sans"/>
          <w:sz w:val="20"/>
          <w:szCs w:val="20"/>
        </w:rPr>
        <w:t xml:space="preserve">. </w:t>
      </w:r>
    </w:p>
    <w:p w:rsidR="00212F8C" w:rsidP="2F034D92" w:rsidRDefault="00212F8C" w14:paraId="02CA25F1" w14:textId="77777777">
      <w:pPr>
        <w:shd w:val="clear" w:color="auto" w:fill="D0CECE" w:themeFill="background2" w:themeFillShade="E6"/>
        <w:tabs>
          <w:tab w:val="right" w:pos="9632"/>
        </w:tabs>
        <w:contextualSpacing/>
        <w:rPr>
          <w:rFonts w:ascii="Open Sans" w:hAnsi="Open Sans" w:cs="Open Sans"/>
          <w:sz w:val="20"/>
          <w:szCs w:val="20"/>
        </w:rPr>
      </w:pPr>
    </w:p>
    <w:p w:rsidR="00CF5946" w:rsidP="00CF5946" w:rsidRDefault="00CF5946" w14:paraId="62268D1D" w14:textId="78EC7CFB">
      <w:pPr>
        <w:shd w:val="clear" w:color="auto" w:fill="D0CECE" w:themeFill="background2" w:themeFillShade="E6"/>
        <w:tabs>
          <w:tab w:val="right" w:pos="9632"/>
        </w:tabs>
        <w:contextualSpacing/>
        <w:rPr>
          <w:rFonts w:ascii="Open Sans" w:hAnsi="Open Sans" w:cs="Open Sans"/>
          <w:b/>
          <w:bCs/>
          <w:sz w:val="20"/>
          <w:szCs w:val="20"/>
        </w:rPr>
      </w:pPr>
      <w:r w:rsidRPr="00AE7E24">
        <w:rPr>
          <w:rFonts w:ascii="Open Sans" w:hAnsi="Open Sans" w:cs="Open Sans"/>
          <w:b/>
          <w:bCs/>
          <w:sz w:val="20"/>
          <w:szCs w:val="20"/>
        </w:rPr>
        <w:t xml:space="preserve">Option </w:t>
      </w:r>
      <w:r>
        <w:rPr>
          <w:rFonts w:ascii="Open Sans" w:hAnsi="Open Sans" w:cs="Open Sans"/>
          <w:b/>
          <w:bCs/>
          <w:sz w:val="20"/>
          <w:szCs w:val="20"/>
        </w:rPr>
        <w:t>C</w:t>
      </w:r>
      <w:r w:rsidRPr="00AE7E24">
        <w:rPr>
          <w:rFonts w:ascii="Open Sans" w:hAnsi="Open Sans" w:cs="Open Sans"/>
          <w:b/>
          <w:bCs/>
          <w:sz w:val="20"/>
          <w:szCs w:val="20"/>
        </w:rPr>
        <w:t xml:space="preserve">: </w:t>
      </w:r>
      <w:r>
        <w:rPr>
          <w:rFonts w:ascii="Open Sans" w:hAnsi="Open Sans" w:cs="Open Sans"/>
          <w:b/>
          <w:bCs/>
          <w:sz w:val="20"/>
          <w:szCs w:val="20"/>
        </w:rPr>
        <w:t>Celebration</w:t>
      </w:r>
    </w:p>
    <w:p w:rsidRPr="00250E4F" w:rsidR="0096658C" w:rsidP="4A660F1D" w:rsidRDefault="00F67D65" w14:paraId="7020BD93" w14:textId="7CEB64B8">
      <w:pPr>
        <w:shd w:val="clear" w:color="auto" w:fill="D0CECE" w:themeFill="background2" w:themeFillShade="E6"/>
        <w:tabs>
          <w:tab w:val="right" w:pos="9632"/>
        </w:tabs>
        <w:spacing/>
        <w:contextualSpacing/>
        <w:rPr>
          <w:rFonts w:ascii="Open Sans" w:hAnsi="Open Sans" w:cs="Open Sans"/>
          <w:i w:val="0"/>
          <w:iCs w:val="0"/>
          <w:sz w:val="20"/>
          <w:szCs w:val="20"/>
        </w:rPr>
      </w:pPr>
      <w:r w:rsidRPr="4A660F1D" w:rsidR="00F67D65">
        <w:rPr>
          <w:rFonts w:ascii="Open Sans" w:hAnsi="Open Sans" w:cs="Open Sans"/>
          <w:sz w:val="20"/>
          <w:szCs w:val="20"/>
        </w:rPr>
        <w:t xml:space="preserve">You can take </w:t>
      </w:r>
      <w:r w:rsidRPr="4A660F1D" w:rsidR="0064717A">
        <w:rPr>
          <w:rFonts w:ascii="Open Sans" w:hAnsi="Open Sans" w:cs="Open Sans"/>
          <w:sz w:val="20"/>
          <w:szCs w:val="20"/>
        </w:rPr>
        <w:t xml:space="preserve">this </w:t>
      </w:r>
      <w:r w:rsidRPr="4A660F1D" w:rsidR="00F67D65">
        <w:rPr>
          <w:rFonts w:ascii="Open Sans" w:hAnsi="Open Sans" w:cs="Open Sans"/>
          <w:sz w:val="20"/>
          <w:szCs w:val="20"/>
        </w:rPr>
        <w:t>time</w:t>
      </w:r>
      <w:r w:rsidRPr="4A660F1D" w:rsidR="0064717A">
        <w:rPr>
          <w:rFonts w:ascii="Open Sans" w:hAnsi="Open Sans" w:cs="Open Sans"/>
          <w:sz w:val="20"/>
          <w:szCs w:val="20"/>
        </w:rPr>
        <w:t xml:space="preserve"> at the beginning of Module 6</w:t>
      </w:r>
      <w:r w:rsidRPr="4A660F1D" w:rsidR="00F67D65">
        <w:rPr>
          <w:rFonts w:ascii="Open Sans" w:hAnsi="Open Sans" w:cs="Open Sans"/>
          <w:sz w:val="20"/>
          <w:szCs w:val="20"/>
        </w:rPr>
        <w:t xml:space="preserve"> for participants to share the output (also called “artefact”) from the optional celebration task that was provided at the end of Module 5. </w:t>
      </w:r>
      <w:r w:rsidRPr="4A660F1D" w:rsidR="008156C0">
        <w:rPr>
          <w:rFonts w:ascii="Open Sans" w:hAnsi="Open Sans" w:cs="Open Sans"/>
          <w:sz w:val="20"/>
          <w:szCs w:val="20"/>
        </w:rPr>
        <w:t xml:space="preserve">If you choose this </w:t>
      </w:r>
      <w:r w:rsidRPr="4A660F1D" w:rsidR="008156C0">
        <w:rPr>
          <w:rFonts w:ascii="Open Sans" w:hAnsi="Open Sans" w:cs="Open Sans"/>
          <w:sz w:val="20"/>
          <w:szCs w:val="20"/>
        </w:rPr>
        <w:t>option</w:t>
      </w:r>
      <w:r w:rsidRPr="4A660F1D" w:rsidR="008156C0">
        <w:rPr>
          <w:rFonts w:ascii="Open Sans" w:hAnsi="Open Sans" w:cs="Open Sans"/>
          <w:sz w:val="20"/>
          <w:szCs w:val="20"/>
        </w:rPr>
        <w:t xml:space="preserve">, </w:t>
      </w:r>
      <w:r w:rsidRPr="4A660F1D" w:rsidR="0078505A">
        <w:rPr>
          <w:rFonts w:ascii="Open Sans" w:hAnsi="Open Sans" w:cs="Open Sans"/>
          <w:sz w:val="20"/>
          <w:szCs w:val="20"/>
        </w:rPr>
        <w:t>take time</w:t>
      </w:r>
      <w:r w:rsidRPr="4A660F1D" w:rsidR="00E15106">
        <w:rPr>
          <w:rFonts w:ascii="Open Sans" w:hAnsi="Open Sans" w:cs="Open Sans"/>
          <w:sz w:val="20"/>
          <w:szCs w:val="20"/>
        </w:rPr>
        <w:t xml:space="preserve"> not only to presenting the artefacts, but also </w:t>
      </w:r>
      <w:r w:rsidRPr="4A660F1D" w:rsidR="0078505A">
        <w:rPr>
          <w:rFonts w:ascii="Open Sans" w:hAnsi="Open Sans" w:cs="Open Sans"/>
          <w:sz w:val="20"/>
          <w:szCs w:val="20"/>
        </w:rPr>
        <w:t>for</w:t>
      </w:r>
      <w:r w:rsidRPr="4A660F1D" w:rsidR="00E15106">
        <w:rPr>
          <w:rFonts w:ascii="Open Sans" w:hAnsi="Open Sans" w:cs="Open Sans"/>
          <w:sz w:val="20"/>
          <w:szCs w:val="20"/>
        </w:rPr>
        <w:t xml:space="preserve"> discussion about how </w:t>
      </w:r>
      <w:r w:rsidRPr="4A660F1D" w:rsidR="0078505A">
        <w:rPr>
          <w:rFonts w:ascii="Open Sans" w:hAnsi="Open Sans" w:cs="Open Sans"/>
          <w:sz w:val="20"/>
          <w:szCs w:val="20"/>
        </w:rPr>
        <w:t>learners experience</w:t>
      </w:r>
      <w:r w:rsidRPr="4A660F1D" w:rsidR="0090539C">
        <w:rPr>
          <w:rFonts w:ascii="Open Sans" w:hAnsi="Open Sans" w:cs="Open Sans"/>
          <w:sz w:val="20"/>
          <w:szCs w:val="20"/>
        </w:rPr>
        <w:t>d</w:t>
      </w:r>
      <w:r w:rsidRPr="4A660F1D" w:rsidR="0078505A">
        <w:rPr>
          <w:rFonts w:ascii="Open Sans" w:hAnsi="Open Sans" w:cs="Open Sans"/>
          <w:sz w:val="20"/>
          <w:szCs w:val="20"/>
        </w:rPr>
        <w:t xml:space="preserve"> working</w:t>
      </w:r>
      <w:r w:rsidRPr="4A660F1D" w:rsidR="00E15106">
        <w:rPr>
          <w:rFonts w:ascii="Open Sans" w:hAnsi="Open Sans" w:cs="Open Sans"/>
          <w:sz w:val="20"/>
          <w:szCs w:val="20"/>
        </w:rPr>
        <w:t xml:space="preserve"> together to create the output</w:t>
      </w:r>
      <w:r w:rsidRPr="4A660F1D" w:rsidR="00E15106">
        <w:rPr>
          <w:rFonts w:ascii="Open Sans" w:hAnsi="Open Sans" w:cs="Open Sans"/>
          <w:i w:val="1"/>
          <w:iCs w:val="1"/>
          <w:sz w:val="20"/>
          <w:szCs w:val="20"/>
        </w:rPr>
        <w:t>.</w:t>
      </w:r>
      <w:r w:rsidRPr="4A660F1D" w:rsidR="003D712A">
        <w:rPr>
          <w:rFonts w:ascii="Open Sans" w:hAnsi="Open Sans" w:cs="Open Sans"/>
          <w:i w:val="0"/>
          <w:iCs w:val="0"/>
          <w:sz w:val="20"/>
          <w:szCs w:val="20"/>
        </w:rPr>
        <w:t xml:space="preserve"> Think through how to manage time in this activity</w:t>
      </w:r>
      <w:r w:rsidRPr="4A660F1D" w:rsidR="006A3082">
        <w:rPr>
          <w:rFonts w:ascii="Open Sans" w:hAnsi="Open Sans" w:cs="Open Sans"/>
          <w:i w:val="0"/>
          <w:iCs w:val="0"/>
          <w:sz w:val="20"/>
          <w:szCs w:val="20"/>
        </w:rPr>
        <w:t xml:space="preserve"> depending on how many </w:t>
      </w:r>
      <w:r w:rsidRPr="4A660F1D" w:rsidR="0090539C">
        <w:rPr>
          <w:rFonts w:ascii="Open Sans" w:hAnsi="Open Sans" w:cs="Open Sans"/>
          <w:i w:val="0"/>
          <w:iCs w:val="0"/>
          <w:sz w:val="20"/>
          <w:szCs w:val="20"/>
        </w:rPr>
        <w:t xml:space="preserve">pairs/groups </w:t>
      </w:r>
      <w:r w:rsidRPr="4A660F1D" w:rsidR="006A3082">
        <w:rPr>
          <w:rFonts w:ascii="Open Sans" w:hAnsi="Open Sans" w:cs="Open Sans"/>
          <w:i w:val="0"/>
          <w:iCs w:val="0"/>
          <w:sz w:val="20"/>
          <w:szCs w:val="20"/>
        </w:rPr>
        <w:t>are presenting</w:t>
      </w:r>
      <w:r w:rsidRPr="4A660F1D" w:rsidR="006A3082">
        <w:rPr>
          <w:rFonts w:ascii="Open Sans" w:hAnsi="Open Sans" w:cs="Open Sans"/>
          <w:i w:val="0"/>
          <w:iCs w:val="0"/>
          <w:sz w:val="20"/>
          <w:szCs w:val="20"/>
        </w:rPr>
        <w:t>.</w:t>
      </w:r>
    </w:p>
    <w:p w:rsidRPr="00353DE5" w:rsidR="00451C4A" w:rsidP="0090539C" w:rsidRDefault="0096658C" w14:paraId="18DF9829" w14:textId="0F6532D5">
      <w:pPr>
        <w:rPr>
          <w:rFonts w:ascii="Open Sans" w:hAnsi="Open Sans" w:cs="Open Sans"/>
          <w:sz w:val="20"/>
          <w:szCs w:val="20"/>
        </w:rPr>
      </w:pPr>
      <w:r w:rsidRPr="00353DE5">
        <w:rPr>
          <w:rFonts w:ascii="Open Sans" w:hAnsi="Open Sans" w:cs="Open Sans"/>
          <w:b/>
          <w:bCs/>
          <w:noProof/>
          <w:sz w:val="20"/>
          <w:szCs w:val="20"/>
        </w:rPr>
        <w:drawing>
          <wp:anchor distT="0" distB="0" distL="114300" distR="114300" simplePos="0" relativeHeight="251663374" behindDoc="0" locked="0" layoutInCell="1" allowOverlap="1" wp14:anchorId="6444BE36" wp14:editId="3BF0C3D9">
            <wp:simplePos x="0" y="0"/>
            <wp:positionH relativeFrom="page">
              <wp:posOffset>-300990</wp:posOffset>
            </wp:positionH>
            <wp:positionV relativeFrom="page">
              <wp:align>top</wp:align>
            </wp:positionV>
            <wp:extent cx="8063172" cy="7334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317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53DE5" w:rsidR="002A7639" w:rsidP="00094128" w:rsidRDefault="002A7639" w14:paraId="703175F2" w14:textId="114F303D">
      <w:pPr>
        <w:shd w:val="clear" w:color="auto" w:fill="FF0208"/>
        <w:tabs>
          <w:tab w:val="right" w:pos="9632"/>
        </w:tabs>
        <w:contextualSpacing/>
        <w:rPr>
          <w:rFonts w:ascii="Open Sans" w:hAnsi="Open Sans" w:cs="Open Sans"/>
          <w:b/>
          <w:bCs/>
          <w:color w:val="FFFFFF" w:themeColor="background1"/>
          <w:sz w:val="20"/>
          <w:szCs w:val="20"/>
        </w:rPr>
      </w:pPr>
      <w:r w:rsidRPr="00353DE5">
        <w:rPr>
          <w:rFonts w:ascii="Open Sans" w:hAnsi="Open Sans" w:cs="Open Sans"/>
          <w:b/>
          <w:bCs/>
          <w:color w:val="FFFFFF" w:themeColor="background1"/>
          <w:sz w:val="20"/>
          <w:szCs w:val="20"/>
        </w:rPr>
        <w:t>TOOL</w:t>
      </w:r>
      <w:r w:rsidRPr="00353DE5" w:rsidR="00EA6B3A">
        <w:rPr>
          <w:rFonts w:ascii="Open Sans" w:hAnsi="Open Sans" w:cs="Open Sans"/>
          <w:b/>
          <w:bCs/>
          <w:color w:val="FFFFFF" w:themeColor="background1"/>
          <w:sz w:val="20"/>
          <w:szCs w:val="20"/>
        </w:rPr>
        <w:t>: CONTINUING THE LEARNING HABIT</w:t>
      </w:r>
      <w:r w:rsidRPr="00353DE5">
        <w:rPr>
          <w:rFonts w:ascii="Open Sans" w:hAnsi="Open Sans" w:cs="Open Sans"/>
          <w:b/>
          <w:bCs/>
          <w:color w:val="FFFFFF" w:themeColor="background1"/>
          <w:sz w:val="20"/>
          <w:szCs w:val="20"/>
        </w:rPr>
        <w:tab/>
      </w:r>
      <w:r w:rsidRPr="00353DE5">
        <w:rPr>
          <w:rFonts w:ascii="Open Sans" w:hAnsi="Open Sans" w:cs="Open Sans"/>
          <w:b/>
          <w:bCs/>
          <w:color w:val="FFFFFF" w:themeColor="background1"/>
          <w:sz w:val="20"/>
          <w:szCs w:val="20"/>
        </w:rPr>
        <w:t xml:space="preserve">Time: </w:t>
      </w:r>
      <w:r w:rsidRPr="00353DE5" w:rsidR="002A7796">
        <w:rPr>
          <w:rFonts w:ascii="Open Sans" w:hAnsi="Open Sans" w:cs="Open Sans"/>
          <w:b/>
          <w:bCs/>
          <w:color w:val="FFFFFF" w:themeColor="background1"/>
          <w:sz w:val="20"/>
          <w:szCs w:val="20"/>
        </w:rPr>
        <w:t>5</w:t>
      </w:r>
      <w:r w:rsidRPr="00353DE5" w:rsidR="00EC3A98">
        <w:rPr>
          <w:rFonts w:ascii="Open Sans" w:hAnsi="Open Sans" w:cs="Open Sans"/>
          <w:b/>
          <w:bCs/>
          <w:color w:val="FFFFFF" w:themeColor="background1"/>
          <w:sz w:val="20"/>
          <w:szCs w:val="20"/>
        </w:rPr>
        <w:t>0</w:t>
      </w:r>
      <w:r w:rsidRPr="00353DE5">
        <w:rPr>
          <w:rFonts w:ascii="Open Sans" w:hAnsi="Open Sans" w:cs="Open Sans"/>
          <w:b/>
          <w:bCs/>
          <w:color w:val="FFFFFF" w:themeColor="background1"/>
          <w:sz w:val="20"/>
          <w:szCs w:val="20"/>
        </w:rPr>
        <w:t xml:space="preserve"> minutes</w:t>
      </w:r>
    </w:p>
    <w:p w:rsidRPr="00353DE5" w:rsidR="00752A7C" w:rsidP="00094128" w:rsidRDefault="00EC3A98" w14:paraId="07B4181E" w14:textId="588AB84B">
      <w:pPr>
        <w:tabs>
          <w:tab w:val="right" w:pos="9632"/>
        </w:tabs>
        <w:contextualSpacing/>
        <w:rPr>
          <w:rFonts w:ascii="Montserrat SemiBold" w:hAnsi="Montserrat SemiBold" w:cs="Open Sans"/>
          <w:b/>
          <w:bCs/>
          <w:sz w:val="20"/>
          <w:szCs w:val="20"/>
        </w:rPr>
      </w:pPr>
      <w:r w:rsidRPr="00353DE5">
        <w:rPr>
          <w:rFonts w:ascii="Montserrat SemiBold" w:hAnsi="Montserrat SemiBold" w:cs="Open Sans"/>
          <w:b/>
          <w:bCs/>
          <w:sz w:val="20"/>
          <w:szCs w:val="20"/>
        </w:rPr>
        <w:t>EXPLORE STRUCTURED RE</w:t>
      </w:r>
      <w:r w:rsidRPr="00353DE5" w:rsidR="000E39B5">
        <w:rPr>
          <w:rFonts w:ascii="Montserrat SemiBold" w:hAnsi="Montserrat SemiBold" w:cs="Open Sans"/>
          <w:b/>
          <w:bCs/>
          <w:sz w:val="20"/>
          <w:szCs w:val="20"/>
        </w:rPr>
        <w:t>VIEW</w:t>
      </w:r>
      <w:r w:rsidRPr="00353DE5" w:rsidR="002A7639">
        <w:rPr>
          <w:rFonts w:ascii="Montserrat SemiBold" w:hAnsi="Montserrat SemiBold" w:cs="Open Sans"/>
          <w:b/>
          <w:bCs/>
          <w:sz w:val="20"/>
          <w:szCs w:val="20"/>
        </w:rPr>
        <w:tab/>
      </w:r>
      <w:r w:rsidRPr="00353DE5" w:rsidR="002A7639">
        <w:rPr>
          <w:rFonts w:ascii="Montserrat SemiBold" w:hAnsi="Montserrat SemiBold" w:cs="Open Sans"/>
          <w:b/>
          <w:bCs/>
          <w:sz w:val="20"/>
          <w:szCs w:val="20"/>
        </w:rPr>
        <w:t xml:space="preserve">time: </w:t>
      </w:r>
      <w:r w:rsidRPr="00353DE5" w:rsidR="00190B00">
        <w:rPr>
          <w:rFonts w:ascii="Montserrat SemiBold" w:hAnsi="Montserrat SemiBold" w:cs="Open Sans"/>
          <w:b/>
          <w:bCs/>
          <w:sz w:val="20"/>
          <w:szCs w:val="20"/>
        </w:rPr>
        <w:t>2</w:t>
      </w:r>
      <w:r w:rsidRPr="00353DE5" w:rsidR="00A97B56">
        <w:rPr>
          <w:rFonts w:ascii="Montserrat SemiBold" w:hAnsi="Montserrat SemiBold" w:cs="Open Sans"/>
          <w:b/>
          <w:bCs/>
          <w:sz w:val="20"/>
          <w:szCs w:val="20"/>
        </w:rPr>
        <w:t>0</w:t>
      </w:r>
      <w:r w:rsidRPr="00353DE5" w:rsidR="002A7639">
        <w:rPr>
          <w:rFonts w:ascii="Montserrat SemiBold" w:hAnsi="Montserrat SemiBold" w:cs="Open Sans"/>
          <w:b/>
          <w:bCs/>
          <w:sz w:val="20"/>
          <w:szCs w:val="20"/>
        </w:rPr>
        <w:t xml:space="preserve"> minutes</w:t>
      </w:r>
    </w:p>
    <w:p w:rsidRPr="00353DE5" w:rsidR="00F463B5" w:rsidP="00094128" w:rsidRDefault="00EC3A98" w14:paraId="32354F09" w14:textId="20E00E55">
      <w:pPr>
        <w:contextualSpacing/>
        <w:rPr>
          <w:rFonts w:ascii="Open Sans" w:hAnsi="Open Sans" w:cs="Open Sans"/>
          <w:color w:val="000000" w:themeColor="text1"/>
          <w:sz w:val="20"/>
          <w:szCs w:val="20"/>
        </w:rPr>
      </w:pPr>
      <w:r w:rsidRPr="00353DE5">
        <w:rPr>
          <w:rFonts w:ascii="Open Sans" w:hAnsi="Open Sans" w:cs="Open Sans"/>
          <w:color w:val="000000" w:themeColor="text1"/>
          <w:sz w:val="20"/>
          <w:szCs w:val="20"/>
        </w:rPr>
        <w:t>For our final tool, we are going to review the learning journey so that you can think about all the other ways in which you might want to use it in the future</w:t>
      </w:r>
      <w:r w:rsidRPr="00353DE5" w:rsidR="00F463B5">
        <w:rPr>
          <w:rFonts w:ascii="Open Sans" w:hAnsi="Open Sans" w:cs="Open Sans"/>
          <w:color w:val="000000" w:themeColor="text1"/>
          <w:sz w:val="20"/>
          <w:szCs w:val="20"/>
        </w:rPr>
        <w:t>.</w:t>
      </w:r>
    </w:p>
    <w:p w:rsidRPr="00353DE5" w:rsidR="00F463B5" w:rsidP="00094128" w:rsidRDefault="00F463B5" w14:paraId="134C6A6A" w14:textId="376CE970">
      <w:pPr>
        <w:contextualSpacing/>
        <w:rPr>
          <w:rFonts w:ascii="Open Sans" w:hAnsi="Open Sans" w:cs="Open Sans"/>
          <w:color w:val="000000" w:themeColor="text1"/>
          <w:sz w:val="20"/>
          <w:szCs w:val="20"/>
        </w:rPr>
      </w:pPr>
      <w:r w:rsidRPr="00353DE5">
        <w:rPr>
          <w:rFonts w:ascii="Open Sans" w:hAnsi="Open Sans" w:cs="Open Sans"/>
          <w:noProof/>
          <w:sz w:val="20"/>
          <w:szCs w:val="20"/>
        </w:rPr>
        <w:drawing>
          <wp:anchor distT="0" distB="0" distL="114300" distR="114300" simplePos="0" relativeHeight="251658245" behindDoc="1" locked="0" layoutInCell="1" allowOverlap="1" wp14:anchorId="4C3DB907" wp14:editId="55DF4F0B">
            <wp:simplePos x="0" y="0"/>
            <wp:positionH relativeFrom="column">
              <wp:posOffset>0</wp:posOffset>
            </wp:positionH>
            <wp:positionV relativeFrom="paragraph">
              <wp:posOffset>94828</wp:posOffset>
            </wp:positionV>
            <wp:extent cx="359410" cy="359410"/>
            <wp:effectExtent l="0" t="0" r="0" b="0"/>
            <wp:wrapTight wrapText="bothSides">
              <wp:wrapPolygon edited="0">
                <wp:start x="6869" y="763"/>
                <wp:lineTo x="1527" y="8396"/>
                <wp:lineTo x="1527" y="9922"/>
                <wp:lineTo x="7633" y="14502"/>
                <wp:lineTo x="6869" y="17555"/>
                <wp:lineTo x="9159" y="18318"/>
                <wp:lineTo x="16028" y="19845"/>
                <wp:lineTo x="19845" y="19845"/>
                <wp:lineTo x="19845" y="11449"/>
                <wp:lineTo x="17555" y="7633"/>
                <wp:lineTo x="10686" y="763"/>
                <wp:lineTo x="6869" y="763"/>
              </wp:wrapPolygon>
            </wp:wrapTight>
            <wp:docPr id="33" name="Graphic 3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i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rsidRPr="00353DE5" w:rsidR="00FE429D" w:rsidP="6507C7B9" w:rsidRDefault="7257C8ED" w14:paraId="4EFE4C60" w14:textId="711CA2D0">
      <w:pPr>
        <w:spacing w:line="259" w:lineRule="auto"/>
        <w:contextualSpacing/>
        <w:rPr>
          <w:rFonts w:ascii="Open Sans" w:hAnsi="Open Sans" w:cs="Open Sans"/>
          <w:color w:val="FF0000"/>
          <w:sz w:val="20"/>
          <w:szCs w:val="20"/>
        </w:rPr>
      </w:pPr>
      <w:r w:rsidRPr="00353DE5">
        <w:rPr>
          <w:rFonts w:ascii="Open Sans" w:hAnsi="Open Sans" w:cs="Open Sans"/>
          <w:sz w:val="20"/>
          <w:szCs w:val="20"/>
        </w:rPr>
        <w:t xml:space="preserve">Display the </w:t>
      </w:r>
      <w:r w:rsidRPr="00353DE5">
        <w:rPr>
          <w:rFonts w:ascii="Open Sans" w:hAnsi="Open Sans" w:cs="Open Sans"/>
          <w:b/>
          <w:bCs/>
          <w:sz w:val="20"/>
          <w:szCs w:val="20"/>
        </w:rPr>
        <w:t>learning journey image</w:t>
      </w:r>
      <w:r w:rsidRPr="00353DE5">
        <w:rPr>
          <w:rFonts w:ascii="Open Sans" w:hAnsi="Open Sans" w:cs="Open Sans"/>
          <w:sz w:val="20"/>
          <w:szCs w:val="20"/>
        </w:rPr>
        <w:t xml:space="preserve"> on a poster or slide and highlight how far we have come!</w:t>
      </w:r>
    </w:p>
    <w:p w:rsidRPr="00353DE5" w:rsidR="00FE429D" w:rsidP="00094128" w:rsidRDefault="00FE429D" w14:paraId="4071A5B4" w14:textId="3B742B6E">
      <w:pPr>
        <w:contextualSpacing/>
        <w:rPr>
          <w:rFonts w:ascii="Open Sans" w:hAnsi="Open Sans" w:cs="Open Sans"/>
          <w:color w:val="000000" w:themeColor="text1"/>
          <w:sz w:val="20"/>
          <w:szCs w:val="20"/>
        </w:rPr>
      </w:pPr>
    </w:p>
    <w:p w:rsidRPr="00353DE5" w:rsidR="00F463B5" w:rsidP="00094128" w:rsidRDefault="000E39B5" w14:paraId="03328E8B" w14:textId="545A1952">
      <w:pPr>
        <w:contextualSpacing/>
        <w:rPr>
          <w:rFonts w:ascii="Open Sans" w:hAnsi="Open Sans" w:cs="Open Sans"/>
          <w:sz w:val="20"/>
          <w:szCs w:val="20"/>
        </w:rPr>
      </w:pPr>
      <w:r w:rsidRPr="00353DE5">
        <w:rPr>
          <w:rFonts w:ascii="Open Sans" w:hAnsi="Open Sans" w:cs="Open Sans"/>
          <w:b/>
          <w:bCs/>
          <w:noProof/>
          <w:sz w:val="20"/>
          <w:szCs w:val="20"/>
        </w:rPr>
        <w:drawing>
          <wp:anchor distT="0" distB="0" distL="114300" distR="114300" simplePos="0" relativeHeight="251658250" behindDoc="1" locked="0" layoutInCell="1" allowOverlap="1" wp14:anchorId="0F726654" wp14:editId="4635098F">
            <wp:simplePos x="0" y="0"/>
            <wp:positionH relativeFrom="column">
              <wp:posOffset>0</wp:posOffset>
            </wp:positionH>
            <wp:positionV relativeFrom="paragraph">
              <wp:posOffset>169985</wp:posOffset>
            </wp:positionV>
            <wp:extent cx="360000" cy="360000"/>
            <wp:effectExtent l="0" t="0" r="0" b="0"/>
            <wp:wrapTight wrapText="bothSides">
              <wp:wrapPolygon edited="0">
                <wp:start x="7633" y="0"/>
                <wp:lineTo x="0" y="4580"/>
                <wp:lineTo x="0" y="11449"/>
                <wp:lineTo x="2290" y="20608"/>
                <wp:lineTo x="13739" y="20608"/>
                <wp:lineTo x="18318" y="18318"/>
                <wp:lineTo x="19845" y="16792"/>
                <wp:lineTo x="17555" y="12975"/>
                <wp:lineTo x="20608" y="12212"/>
                <wp:lineTo x="20608" y="3053"/>
                <wp:lineTo x="12212" y="0"/>
                <wp:lineTo x="7633" y="0"/>
              </wp:wrapPolygon>
            </wp:wrapTight>
            <wp:docPr id="11" name="Graphic 11" descr="Internet Of Thing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Of Things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rsidRPr="00353DE5" w:rsidR="00F463B5" w:rsidP="00094128" w:rsidRDefault="000E39B5" w14:paraId="4593223E" w14:textId="64C655DC">
      <w:pPr>
        <w:pStyle w:val="NormalWeb"/>
        <w:tabs>
          <w:tab w:val="right" w:pos="9632"/>
        </w:tabs>
        <w:spacing w:before="0" w:beforeAutospacing="0" w:after="0" w:afterAutospacing="0"/>
        <w:contextualSpacing/>
        <w:rPr>
          <w:rFonts w:ascii="Montserrat SemiBold" w:hAnsi="Montserrat SemiBold" w:cs="Open Sans"/>
          <w:b/>
          <w:sz w:val="20"/>
          <w:szCs w:val="20"/>
        </w:rPr>
      </w:pPr>
      <w:r w:rsidRPr="00353DE5">
        <w:rPr>
          <w:rFonts w:ascii="Montserrat SemiBold" w:hAnsi="Montserrat SemiBold" w:cs="Open Sans"/>
          <w:b/>
          <w:sz w:val="20"/>
          <w:szCs w:val="20"/>
        </w:rPr>
        <w:t>In groups of 5-8, a</w:t>
      </w:r>
      <w:r w:rsidRPr="00353DE5" w:rsidR="00F463B5">
        <w:rPr>
          <w:rFonts w:ascii="Montserrat SemiBold" w:hAnsi="Montserrat SemiBold" w:cs="Open Sans"/>
          <w:b/>
          <w:sz w:val="20"/>
          <w:szCs w:val="20"/>
        </w:rPr>
        <w:t xml:space="preserve">sk the group to </w:t>
      </w:r>
      <w:r w:rsidRPr="00353DE5" w:rsidR="001B4D34">
        <w:rPr>
          <w:rFonts w:ascii="Montserrat SemiBold" w:hAnsi="Montserrat SemiBold" w:cs="Open Sans"/>
          <w:b/>
          <w:bCs/>
          <w:color w:val="000000" w:themeColor="text1"/>
          <w:sz w:val="20"/>
          <w:szCs w:val="20"/>
        </w:rPr>
        <w:t xml:space="preserve">think back to the tools </w:t>
      </w:r>
      <w:r w:rsidRPr="00353DE5" w:rsidR="003D59DC">
        <w:rPr>
          <w:rFonts w:ascii="Montserrat SemiBold" w:hAnsi="Montserrat SemiBold" w:cs="Open Sans"/>
          <w:b/>
          <w:bCs/>
          <w:color w:val="000000" w:themeColor="text1"/>
          <w:sz w:val="20"/>
          <w:szCs w:val="20"/>
        </w:rPr>
        <w:t>used</w:t>
      </w:r>
      <w:r w:rsidRPr="00353DE5" w:rsidR="001B4D34">
        <w:rPr>
          <w:rFonts w:ascii="Montserrat SemiBold" w:hAnsi="Montserrat SemiBold" w:cs="Open Sans"/>
          <w:b/>
          <w:bCs/>
          <w:color w:val="000000" w:themeColor="text1"/>
          <w:sz w:val="20"/>
          <w:szCs w:val="20"/>
        </w:rPr>
        <w:t xml:space="preserve"> during the learning journey</w:t>
      </w:r>
      <w:r w:rsidR="00BA30C3">
        <w:rPr>
          <w:rFonts w:ascii="Montserrat SemiBold" w:hAnsi="Montserrat SemiBold" w:cs="Open Sans"/>
          <w:b/>
          <w:bCs/>
          <w:color w:val="000000" w:themeColor="text1"/>
          <w:sz w:val="20"/>
          <w:szCs w:val="20"/>
        </w:rPr>
        <w:t xml:space="preserve"> </w:t>
      </w:r>
      <w:r w:rsidRPr="00353DE5">
        <w:rPr>
          <w:rFonts w:ascii="Montserrat SemiBold" w:hAnsi="Montserrat SemiBold" w:cs="Open Sans"/>
          <w:b/>
          <w:color w:val="000000" w:themeColor="text1"/>
          <w:sz w:val="20"/>
          <w:szCs w:val="20"/>
        </w:rPr>
        <w:t xml:space="preserve">and </w:t>
      </w:r>
      <w:r w:rsidRPr="00353DE5" w:rsidR="55A2136B">
        <w:rPr>
          <w:rFonts w:ascii="Montserrat SemiBold" w:hAnsi="Montserrat SemiBold" w:cs="Open Sans"/>
          <w:b/>
          <w:bCs/>
          <w:color w:val="000000" w:themeColor="text1"/>
          <w:sz w:val="20"/>
          <w:szCs w:val="20"/>
        </w:rPr>
        <w:t>reflect on</w:t>
      </w:r>
      <w:r w:rsidRPr="00353DE5">
        <w:rPr>
          <w:rFonts w:ascii="Montserrat SemiBold" w:hAnsi="Montserrat SemiBold" w:cs="Open Sans"/>
          <w:b/>
          <w:color w:val="000000" w:themeColor="text1"/>
          <w:sz w:val="20"/>
          <w:szCs w:val="20"/>
        </w:rPr>
        <w:t xml:space="preserve"> these questions</w:t>
      </w:r>
      <w:r w:rsidRPr="00353DE5" w:rsidR="00F463B5">
        <w:rPr>
          <w:rFonts w:ascii="Montserrat SemiBold" w:hAnsi="Montserrat SemiBold" w:cs="Open Sans"/>
          <w:b/>
          <w:sz w:val="20"/>
          <w:szCs w:val="20"/>
        </w:rPr>
        <w:t xml:space="preserve">: </w:t>
      </w:r>
    </w:p>
    <w:p w:rsidRPr="00353DE5" w:rsidR="00F463B5" w:rsidP="00094128" w:rsidRDefault="00F463B5" w14:paraId="5C351565" w14:textId="131DCB10">
      <w:pPr>
        <w:contextualSpacing/>
        <w:rPr>
          <w:rFonts w:ascii="Open Sans" w:hAnsi="Open Sans" w:cs="Open Sans"/>
          <w:color w:val="000000" w:themeColor="text1"/>
          <w:sz w:val="20"/>
          <w:szCs w:val="20"/>
        </w:rPr>
      </w:pPr>
    </w:p>
    <w:p w:rsidRPr="00353DE5" w:rsidR="000E39B5" w:rsidRDefault="000E39B5" w14:paraId="550D69E6" w14:textId="72B2EA16">
      <w:pPr>
        <w:pStyle w:val="ListParagraph"/>
        <w:numPr>
          <w:ilvl w:val="0"/>
          <w:numId w:val="7"/>
        </w:numPr>
        <w:rPr>
          <w:rFonts w:ascii="Open Sans" w:hAnsi="Open Sans" w:cs="Open Sans"/>
          <w:color w:val="000000" w:themeColor="text1"/>
          <w:sz w:val="20"/>
          <w:szCs w:val="20"/>
          <w:lang w:val="en-GB"/>
        </w:rPr>
      </w:pPr>
      <w:r w:rsidRPr="00353DE5">
        <w:rPr>
          <w:rFonts w:ascii="Open Sans" w:hAnsi="Open Sans" w:cs="Open Sans"/>
          <w:color w:val="000000" w:themeColor="text1"/>
          <w:sz w:val="20"/>
          <w:szCs w:val="20"/>
          <w:lang w:val="en-GB"/>
        </w:rPr>
        <w:t xml:space="preserve">How can I use Learn to Change </w:t>
      </w:r>
      <w:r w:rsidRPr="00353DE5" w:rsidR="186AB8D3">
        <w:rPr>
          <w:rFonts w:ascii="Open Sans" w:hAnsi="Open Sans" w:cs="Open Sans"/>
          <w:color w:val="000000" w:themeColor="text1"/>
          <w:sz w:val="20"/>
          <w:szCs w:val="20"/>
          <w:lang w:val="en-GB"/>
        </w:rPr>
        <w:t>tools and the connections I have made with colleagues on this learning journey</w:t>
      </w:r>
      <w:r w:rsidRPr="00353DE5">
        <w:rPr>
          <w:rFonts w:ascii="Open Sans" w:hAnsi="Open Sans" w:cs="Open Sans"/>
          <w:color w:val="000000" w:themeColor="text1"/>
          <w:sz w:val="20"/>
          <w:szCs w:val="20"/>
          <w:lang w:val="en-GB"/>
        </w:rPr>
        <w:t xml:space="preserve"> </w:t>
      </w:r>
      <w:r w:rsidR="009F48BD">
        <w:rPr>
          <w:rFonts w:ascii="Open Sans" w:hAnsi="Open Sans" w:cs="Open Sans"/>
          <w:color w:val="000000" w:themeColor="text1"/>
          <w:sz w:val="20"/>
          <w:szCs w:val="20"/>
          <w:lang w:val="en-GB"/>
        </w:rPr>
        <w:t>in the future</w:t>
      </w:r>
      <w:r w:rsidRPr="00353DE5">
        <w:rPr>
          <w:rFonts w:ascii="Open Sans" w:hAnsi="Open Sans" w:cs="Open Sans"/>
          <w:color w:val="000000" w:themeColor="text1"/>
          <w:sz w:val="20"/>
          <w:szCs w:val="20"/>
          <w:lang w:val="en-GB"/>
        </w:rPr>
        <w:t>?</w:t>
      </w:r>
    </w:p>
    <w:p w:rsidRPr="00353DE5" w:rsidR="000E39B5" w:rsidRDefault="000E39B5" w14:paraId="7EA48467" w14:textId="67CF0B3E">
      <w:pPr>
        <w:pStyle w:val="ListParagraph"/>
        <w:numPr>
          <w:ilvl w:val="0"/>
          <w:numId w:val="7"/>
        </w:numPr>
        <w:rPr>
          <w:rFonts w:ascii="Open Sans" w:hAnsi="Open Sans" w:cs="Open Sans"/>
          <w:color w:val="000000" w:themeColor="text1"/>
          <w:sz w:val="20"/>
          <w:szCs w:val="20"/>
          <w:lang w:val="en-GB"/>
        </w:rPr>
      </w:pPr>
      <w:r w:rsidRPr="00353DE5">
        <w:rPr>
          <w:rFonts w:ascii="Open Sans" w:hAnsi="Open Sans" w:cs="Open Sans"/>
          <w:color w:val="000000" w:themeColor="text1"/>
          <w:sz w:val="20"/>
          <w:szCs w:val="20"/>
          <w:lang w:val="en-GB"/>
        </w:rPr>
        <w:t xml:space="preserve">What changes would I / my team need to make, to adapt </w:t>
      </w:r>
      <w:r w:rsidRPr="00353DE5" w:rsidR="3DB4716F">
        <w:rPr>
          <w:rFonts w:ascii="Open Sans" w:hAnsi="Open Sans" w:cs="Open Sans"/>
          <w:color w:val="000000" w:themeColor="text1"/>
          <w:sz w:val="20"/>
          <w:szCs w:val="20"/>
          <w:lang w:val="en-GB"/>
        </w:rPr>
        <w:t>tools</w:t>
      </w:r>
      <w:r w:rsidRPr="00353DE5">
        <w:rPr>
          <w:rFonts w:ascii="Open Sans" w:hAnsi="Open Sans" w:cs="Open Sans"/>
          <w:color w:val="000000" w:themeColor="text1"/>
          <w:sz w:val="20"/>
          <w:szCs w:val="20"/>
          <w:lang w:val="en-GB"/>
        </w:rPr>
        <w:t xml:space="preserve"> for use in my context?</w:t>
      </w:r>
    </w:p>
    <w:p w:rsidRPr="00353DE5" w:rsidR="000E39B5" w:rsidP="00F72F27" w:rsidRDefault="000E39B5" w14:paraId="08785A2F" w14:textId="0169288B">
      <w:pPr>
        <w:pStyle w:val="ListParagraph"/>
        <w:numPr>
          <w:ilvl w:val="0"/>
          <w:numId w:val="7"/>
        </w:numPr>
        <w:rPr>
          <w:rFonts w:ascii="Open Sans" w:hAnsi="Open Sans" w:cs="Open Sans"/>
          <w:color w:val="000000" w:themeColor="text1"/>
          <w:sz w:val="20"/>
          <w:szCs w:val="20"/>
          <w:lang w:val="en-GB"/>
        </w:rPr>
      </w:pPr>
      <w:r w:rsidRPr="00353DE5">
        <w:rPr>
          <w:rFonts w:ascii="Open Sans" w:hAnsi="Open Sans" w:cs="Open Sans"/>
          <w:color w:val="000000" w:themeColor="text1"/>
          <w:sz w:val="20"/>
          <w:szCs w:val="20"/>
          <w:lang w:val="en-GB"/>
        </w:rPr>
        <w:t xml:space="preserve">How can we implement more celebration and appreciation in our work, to move us </w:t>
      </w:r>
      <w:proofErr w:type="spellStart"/>
      <w:r w:rsidRPr="00353DE5">
        <w:rPr>
          <w:rFonts w:ascii="Open Sans" w:hAnsi="Open Sans" w:cs="Open Sans"/>
          <w:color w:val="000000" w:themeColor="text1"/>
          <w:sz w:val="20"/>
          <w:szCs w:val="20"/>
          <w:lang w:val="en-GB"/>
        </w:rPr>
        <w:t>forw</w:t>
      </w:r>
      <w:proofErr w:type="spellEnd"/>
      <w:r w:rsidRPr="00353DE5">
        <w:rPr>
          <w:rFonts w:ascii="Open Sans" w:hAnsi="Open Sans" w:cs="Open Sans"/>
          <w:color w:val="000000" w:themeColor="text1"/>
          <w:sz w:val="20"/>
          <w:szCs w:val="20"/>
        </w:rPr>
        <w:t>ard together?</w:t>
      </w:r>
    </w:p>
    <w:p w:rsidRPr="00353DE5" w:rsidR="00191A94" w:rsidP="00190B00" w:rsidRDefault="00191A94" w14:paraId="013A7675" w14:textId="153EBF8A">
      <w:pPr>
        <w:contextualSpacing/>
        <w:rPr>
          <w:rFonts w:ascii="Open Sans" w:hAnsi="Open Sans" w:cs="Open Sans"/>
          <w:sz w:val="20"/>
          <w:szCs w:val="20"/>
        </w:rPr>
      </w:pPr>
      <w:r w:rsidRPr="00353DE5">
        <w:rPr>
          <w:rFonts w:ascii="Open Sans" w:hAnsi="Open Sans" w:cs="Open Sans"/>
          <w:noProof/>
          <w:sz w:val="20"/>
          <w:szCs w:val="20"/>
        </w:rPr>
        <w:drawing>
          <wp:anchor distT="0" distB="0" distL="114300" distR="114300" simplePos="0" relativeHeight="251658251" behindDoc="1" locked="0" layoutInCell="1" allowOverlap="1" wp14:anchorId="560E6B06" wp14:editId="022CB8B9">
            <wp:simplePos x="0" y="0"/>
            <wp:positionH relativeFrom="column">
              <wp:posOffset>-423</wp:posOffset>
            </wp:positionH>
            <wp:positionV relativeFrom="paragraph">
              <wp:posOffset>148802</wp:posOffset>
            </wp:positionV>
            <wp:extent cx="360000" cy="360000"/>
            <wp:effectExtent l="0" t="0" r="0" b="0"/>
            <wp:wrapTight wrapText="bothSides">
              <wp:wrapPolygon edited="0">
                <wp:start x="2290" y="3053"/>
                <wp:lineTo x="0" y="11449"/>
                <wp:lineTo x="0" y="12975"/>
                <wp:lineTo x="4580" y="17555"/>
                <wp:lineTo x="16028" y="17555"/>
                <wp:lineTo x="20608" y="12975"/>
                <wp:lineTo x="20608" y="11449"/>
                <wp:lineTo x="18318" y="3053"/>
                <wp:lineTo x="2290" y="3053"/>
              </wp:wrapPolygon>
            </wp:wrapTight>
            <wp:docPr id="12" name="Graphic 12"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User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rsidRPr="00353DE5" w:rsidR="00191A94" w:rsidP="00094128" w:rsidRDefault="00191A94" w14:paraId="3ADF0A2C" w14:textId="77777777">
      <w:pPr>
        <w:contextualSpacing/>
        <w:rPr>
          <w:rFonts w:ascii="Open Sans" w:hAnsi="Open Sans" w:cs="Open Sans"/>
          <w:sz w:val="20"/>
          <w:szCs w:val="20"/>
        </w:rPr>
      </w:pPr>
    </w:p>
    <w:p w:rsidRPr="00353DE5" w:rsidR="00191A94" w:rsidP="003632A2" w:rsidRDefault="00B0039C" w14:paraId="1995FF26" w14:textId="5B7E3841">
      <w:pPr>
        <w:tabs>
          <w:tab w:val="right" w:pos="9632"/>
        </w:tabs>
        <w:contextualSpacing/>
        <w:rPr>
          <w:rFonts w:ascii="Montserrat SemiBold" w:hAnsi="Montserrat SemiBold" w:cs="Open Sans"/>
          <w:b/>
          <w:bCs/>
          <w:sz w:val="20"/>
          <w:szCs w:val="20"/>
        </w:rPr>
      </w:pPr>
      <w:r w:rsidRPr="00353DE5">
        <w:rPr>
          <w:rFonts w:ascii="Montserrat SemiBold" w:hAnsi="Montserrat SemiBold" w:cs="Open Sans"/>
          <w:b/>
          <w:bCs/>
          <w:sz w:val="20"/>
          <w:szCs w:val="20"/>
        </w:rPr>
        <w:t>TEAM REFLECTION</w:t>
      </w:r>
      <w:r w:rsidRPr="00353DE5" w:rsidR="003632A2">
        <w:rPr>
          <w:rFonts w:ascii="Montserrat SemiBold" w:hAnsi="Montserrat SemiBold" w:cs="Open Sans"/>
          <w:b/>
          <w:bCs/>
          <w:sz w:val="20"/>
          <w:szCs w:val="20"/>
        </w:rPr>
        <w:tab/>
      </w:r>
      <w:r w:rsidRPr="00353DE5" w:rsidR="003632A2">
        <w:rPr>
          <w:rFonts w:ascii="Montserrat SemiBold" w:hAnsi="Montserrat SemiBold" w:cs="Open Sans"/>
          <w:b/>
          <w:bCs/>
          <w:sz w:val="20"/>
          <w:szCs w:val="20"/>
        </w:rPr>
        <w:t xml:space="preserve">time: </w:t>
      </w:r>
      <w:r w:rsidRPr="00353DE5" w:rsidR="00885079">
        <w:rPr>
          <w:rFonts w:ascii="Montserrat SemiBold" w:hAnsi="Montserrat SemiBold" w:cs="Open Sans"/>
          <w:b/>
          <w:bCs/>
          <w:sz w:val="20"/>
          <w:szCs w:val="20"/>
        </w:rPr>
        <w:t>3</w:t>
      </w:r>
      <w:r w:rsidRPr="00353DE5" w:rsidR="003632A2">
        <w:rPr>
          <w:rFonts w:ascii="Montserrat SemiBold" w:hAnsi="Montserrat SemiBold" w:cs="Open Sans"/>
          <w:b/>
          <w:bCs/>
          <w:sz w:val="20"/>
          <w:szCs w:val="20"/>
        </w:rPr>
        <w:t>0 minutes</w:t>
      </w:r>
    </w:p>
    <w:p w:rsidRPr="00353DE5" w:rsidR="00B0039C" w:rsidP="00094128" w:rsidRDefault="00B0039C" w14:paraId="134A1F7F" w14:textId="7134069A">
      <w:pPr>
        <w:contextualSpacing/>
        <w:rPr>
          <w:rFonts w:ascii="Open Sans" w:hAnsi="Open Sans" w:cs="Open Sans"/>
          <w:sz w:val="20"/>
          <w:szCs w:val="20"/>
        </w:rPr>
      </w:pPr>
      <w:r w:rsidRPr="00353DE5">
        <w:rPr>
          <w:rFonts w:ascii="Open Sans" w:hAnsi="Open Sans" w:cs="Open Sans"/>
          <w:sz w:val="20"/>
          <w:szCs w:val="20"/>
        </w:rPr>
        <w:t xml:space="preserve">We will now </w:t>
      </w:r>
      <w:r w:rsidRPr="00353DE5" w:rsidR="0062528A">
        <w:rPr>
          <w:rFonts w:ascii="Open Sans" w:hAnsi="Open Sans" w:cs="Open Sans"/>
          <w:sz w:val="20"/>
          <w:szCs w:val="20"/>
        </w:rPr>
        <w:t>reflect as teams</w:t>
      </w:r>
      <w:r w:rsidRPr="00353DE5" w:rsidR="00C70037">
        <w:rPr>
          <w:rFonts w:ascii="Open Sans" w:hAnsi="Open Sans" w:cs="Open Sans"/>
          <w:sz w:val="20"/>
          <w:szCs w:val="20"/>
        </w:rPr>
        <w:t xml:space="preserve"> </w:t>
      </w:r>
      <w:r w:rsidRPr="00353DE5" w:rsidR="00191A94">
        <w:rPr>
          <w:rFonts w:ascii="Open Sans" w:hAnsi="Open Sans" w:cs="Open Sans"/>
          <w:sz w:val="20"/>
          <w:szCs w:val="20"/>
        </w:rPr>
        <w:t xml:space="preserve">on the </w:t>
      </w:r>
      <w:r w:rsidRPr="00353DE5" w:rsidR="007E30F4">
        <w:rPr>
          <w:rFonts w:ascii="Open Sans" w:hAnsi="Open Sans" w:cs="Open Sans"/>
          <w:sz w:val="20"/>
          <w:szCs w:val="20"/>
        </w:rPr>
        <w:t>learning journey</w:t>
      </w:r>
      <w:r w:rsidRPr="00353DE5" w:rsidR="00191A94">
        <w:rPr>
          <w:rFonts w:ascii="Open Sans" w:hAnsi="Open Sans" w:cs="Open Sans"/>
          <w:sz w:val="20"/>
          <w:szCs w:val="20"/>
        </w:rPr>
        <w:t xml:space="preserve">. How did </w:t>
      </w:r>
      <w:r w:rsidRPr="00353DE5" w:rsidR="00BD0F58">
        <w:rPr>
          <w:rFonts w:ascii="Open Sans" w:hAnsi="Open Sans" w:cs="Open Sans"/>
          <w:sz w:val="20"/>
          <w:szCs w:val="20"/>
        </w:rPr>
        <w:t>you do</w:t>
      </w:r>
      <w:r w:rsidRPr="00353DE5" w:rsidR="00AB74F7">
        <w:rPr>
          <w:rFonts w:ascii="Open Sans" w:hAnsi="Open Sans" w:cs="Open Sans"/>
          <w:sz w:val="20"/>
          <w:szCs w:val="20"/>
        </w:rPr>
        <w:t xml:space="preserve"> with</w:t>
      </w:r>
      <w:r w:rsidRPr="00353DE5" w:rsidR="00BD0F58">
        <w:rPr>
          <w:rFonts w:ascii="Open Sans" w:hAnsi="Open Sans" w:cs="Open Sans"/>
          <w:sz w:val="20"/>
          <w:szCs w:val="20"/>
        </w:rPr>
        <w:t xml:space="preserve"> progress toward </w:t>
      </w:r>
      <w:r w:rsidRPr="00353DE5" w:rsidR="00AB74F7">
        <w:rPr>
          <w:rFonts w:ascii="Open Sans" w:hAnsi="Open Sans" w:cs="Open Sans"/>
          <w:sz w:val="20"/>
          <w:szCs w:val="20"/>
        </w:rPr>
        <w:t xml:space="preserve">the change you want to make? How did your team do to progress to a more positive, inclusive culture?  </w:t>
      </w:r>
    </w:p>
    <w:p w:rsidRPr="00353DE5" w:rsidR="00B0039C" w:rsidP="00094128" w:rsidRDefault="00B0039C" w14:paraId="0FF175A4" w14:textId="77777777">
      <w:pPr>
        <w:contextualSpacing/>
        <w:rPr>
          <w:rFonts w:ascii="Open Sans" w:hAnsi="Open Sans" w:cs="Open Sans"/>
          <w:sz w:val="20"/>
          <w:szCs w:val="20"/>
        </w:rPr>
      </w:pPr>
      <w:r w:rsidRPr="00353DE5">
        <w:rPr>
          <w:rFonts w:ascii="Open Sans" w:hAnsi="Open Sans" w:cs="Open Sans"/>
          <w:b/>
          <w:bCs/>
          <w:noProof/>
          <w:sz w:val="20"/>
          <w:szCs w:val="20"/>
        </w:rPr>
        <w:drawing>
          <wp:anchor distT="0" distB="0" distL="114300" distR="114300" simplePos="0" relativeHeight="251658252" behindDoc="1" locked="0" layoutInCell="1" allowOverlap="1" wp14:anchorId="14391154" wp14:editId="6C5A8F0A">
            <wp:simplePos x="0" y="0"/>
            <wp:positionH relativeFrom="column">
              <wp:posOffset>18536</wp:posOffset>
            </wp:positionH>
            <wp:positionV relativeFrom="paragraph">
              <wp:posOffset>50577</wp:posOffset>
            </wp:positionV>
            <wp:extent cx="360000" cy="360000"/>
            <wp:effectExtent l="0" t="0" r="0" b="0"/>
            <wp:wrapTight wrapText="bothSides">
              <wp:wrapPolygon edited="0">
                <wp:start x="7633" y="0"/>
                <wp:lineTo x="0" y="4580"/>
                <wp:lineTo x="0" y="11449"/>
                <wp:lineTo x="2290" y="20608"/>
                <wp:lineTo x="13739" y="20608"/>
                <wp:lineTo x="18318" y="18318"/>
                <wp:lineTo x="19845" y="16792"/>
                <wp:lineTo x="17555" y="12975"/>
                <wp:lineTo x="20608" y="12212"/>
                <wp:lineTo x="20608" y="3053"/>
                <wp:lineTo x="12212" y="0"/>
                <wp:lineTo x="7633" y="0"/>
              </wp:wrapPolygon>
            </wp:wrapTight>
            <wp:docPr id="15" name="Graphic 15" descr="Internet Of Thing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Of Things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rsidRPr="00353DE5" w:rsidR="00B0039C" w:rsidP="00094128" w:rsidRDefault="00B0039C" w14:paraId="3D3ACF8C" w14:textId="39AB22FA">
      <w:pPr>
        <w:tabs>
          <w:tab w:val="right" w:pos="9632"/>
        </w:tabs>
        <w:contextualSpacing/>
        <w:rPr>
          <w:rFonts w:ascii="Montserrat SemiBold" w:hAnsi="Montserrat SemiBold" w:cs="Open Sans"/>
          <w:b/>
          <w:bCs/>
          <w:sz w:val="20"/>
          <w:szCs w:val="20"/>
        </w:rPr>
      </w:pPr>
      <w:r w:rsidRPr="00353DE5">
        <w:rPr>
          <w:rFonts w:ascii="Montserrat SemiBold" w:hAnsi="Montserrat SemiBold" w:cs="Open Sans"/>
          <w:b/>
          <w:bCs/>
          <w:sz w:val="20"/>
          <w:szCs w:val="20"/>
        </w:rPr>
        <w:t xml:space="preserve">In groups of 5-8, reflect on </w:t>
      </w:r>
      <w:r w:rsidRPr="00353DE5" w:rsidR="007F29A1">
        <w:rPr>
          <w:rFonts w:ascii="Montserrat SemiBold" w:hAnsi="Montserrat SemiBold" w:cs="Open Sans"/>
          <w:b/>
          <w:bCs/>
          <w:sz w:val="20"/>
          <w:szCs w:val="20"/>
        </w:rPr>
        <w:t>the learning journey</w:t>
      </w:r>
      <w:r w:rsidRPr="00353DE5">
        <w:rPr>
          <w:rFonts w:ascii="Montserrat SemiBold" w:hAnsi="Montserrat SemiBold" w:cs="Open Sans"/>
          <w:b/>
          <w:bCs/>
          <w:sz w:val="20"/>
          <w:szCs w:val="20"/>
        </w:rPr>
        <w:t xml:space="preserve"> using the Hot Wash tool.</w:t>
      </w:r>
    </w:p>
    <w:p w:rsidRPr="00353DE5" w:rsidR="00B0039C" w:rsidP="00094128" w:rsidRDefault="00B0039C" w14:paraId="00D1E958" w14:textId="77777777">
      <w:pPr>
        <w:contextualSpacing/>
        <w:rPr>
          <w:rFonts w:ascii="Open Sans" w:hAnsi="Open Sans" w:cs="Open Sans"/>
          <w:sz w:val="20"/>
          <w:szCs w:val="20"/>
        </w:rPr>
      </w:pPr>
    </w:p>
    <w:p w:rsidRPr="00353DE5" w:rsidR="00B0039C" w:rsidP="00094128" w:rsidRDefault="00191A94" w14:paraId="5691A987" w14:textId="6CC15E83">
      <w:pPr>
        <w:contextualSpacing/>
        <w:rPr>
          <w:rFonts w:ascii="Open Sans" w:hAnsi="Open Sans" w:cs="Open Sans"/>
          <w:sz w:val="20"/>
          <w:szCs w:val="20"/>
        </w:rPr>
      </w:pPr>
      <w:r w:rsidRPr="00353DE5">
        <w:rPr>
          <w:rFonts w:ascii="Open Sans" w:hAnsi="Open Sans" w:cs="Open Sans"/>
          <w:sz w:val="20"/>
          <w:szCs w:val="20"/>
        </w:rPr>
        <w:t>Use</w:t>
      </w:r>
      <w:r w:rsidRPr="00353DE5" w:rsidR="00B0039C">
        <w:rPr>
          <w:rFonts w:ascii="Open Sans" w:hAnsi="Open Sans" w:cs="Open Sans"/>
          <w:sz w:val="20"/>
          <w:szCs w:val="20"/>
        </w:rPr>
        <w:t xml:space="preserve"> the </w:t>
      </w:r>
      <w:r w:rsidRPr="00353DE5" w:rsidR="00B0039C">
        <w:rPr>
          <w:rFonts w:ascii="Open Sans" w:hAnsi="Open Sans" w:cs="Open Sans"/>
          <w:b/>
          <w:bCs/>
          <w:sz w:val="20"/>
          <w:szCs w:val="20"/>
        </w:rPr>
        <w:t>Hot Wash</w:t>
      </w:r>
      <w:r w:rsidRPr="00353DE5" w:rsidR="00B0039C">
        <w:rPr>
          <w:rFonts w:ascii="Open Sans" w:hAnsi="Open Sans" w:cs="Open Sans"/>
          <w:sz w:val="20"/>
          <w:szCs w:val="20"/>
        </w:rPr>
        <w:t xml:space="preserve"> tool, but instead of </w:t>
      </w:r>
      <w:r w:rsidRPr="00353DE5" w:rsidR="00B0039C">
        <w:rPr>
          <w:rFonts w:ascii="Open Sans" w:hAnsi="Open Sans" w:cs="Open Sans"/>
          <w:b/>
          <w:bCs/>
          <w:sz w:val="20"/>
          <w:szCs w:val="20"/>
        </w:rPr>
        <w:t>Liked</w:t>
      </w:r>
      <w:r w:rsidRPr="00353DE5" w:rsidR="00B0039C">
        <w:rPr>
          <w:rFonts w:ascii="Open Sans" w:hAnsi="Open Sans" w:cs="Open Sans"/>
          <w:sz w:val="20"/>
          <w:szCs w:val="20"/>
        </w:rPr>
        <w:t xml:space="preserve">, </w:t>
      </w:r>
      <w:r w:rsidRPr="00353DE5" w:rsidR="00B0039C">
        <w:rPr>
          <w:rFonts w:ascii="Open Sans" w:hAnsi="Open Sans" w:cs="Open Sans"/>
          <w:b/>
          <w:bCs/>
          <w:sz w:val="20"/>
          <w:szCs w:val="20"/>
        </w:rPr>
        <w:t>Lacked</w:t>
      </w:r>
      <w:r w:rsidRPr="00353DE5" w:rsidR="00B0039C">
        <w:rPr>
          <w:rFonts w:ascii="Open Sans" w:hAnsi="Open Sans" w:cs="Open Sans"/>
          <w:sz w:val="20"/>
          <w:szCs w:val="20"/>
        </w:rPr>
        <w:t xml:space="preserve"> and </w:t>
      </w:r>
      <w:r w:rsidRPr="00353DE5" w:rsidR="00B0039C">
        <w:rPr>
          <w:rFonts w:ascii="Open Sans" w:hAnsi="Open Sans" w:cs="Open Sans"/>
          <w:b/>
          <w:bCs/>
          <w:sz w:val="20"/>
          <w:szCs w:val="20"/>
        </w:rPr>
        <w:t>Learned</w:t>
      </w:r>
      <w:r w:rsidRPr="00353DE5" w:rsidR="00B0039C">
        <w:rPr>
          <w:rFonts w:ascii="Open Sans" w:hAnsi="Open Sans" w:cs="Open Sans"/>
          <w:sz w:val="20"/>
          <w:szCs w:val="20"/>
        </w:rPr>
        <w:t>, ask:</w:t>
      </w:r>
    </w:p>
    <w:p w:rsidRPr="00353DE5" w:rsidR="0096658C" w:rsidP="0096658C" w:rsidRDefault="0096658C" w14:paraId="149E65EF" w14:textId="139AE5B9">
      <w:pPr>
        <w:rPr>
          <w:rFonts w:ascii="Open Sans" w:hAnsi="Open Sans" w:cs="Open Sans"/>
          <w:sz w:val="20"/>
          <w:szCs w:val="20"/>
        </w:rPr>
      </w:pPr>
      <w:r w:rsidRPr="00353DE5">
        <w:rPr>
          <w:rFonts w:ascii="Open Sans" w:hAnsi="Open Sans" w:cs="Open Sans"/>
          <w:b/>
          <w:bCs/>
          <w:noProof/>
          <w:sz w:val="20"/>
          <w:szCs w:val="20"/>
        </w:rPr>
        <w:drawing>
          <wp:anchor distT="0" distB="0" distL="114300" distR="114300" simplePos="0" relativeHeight="251665422" behindDoc="0" locked="0" layoutInCell="1" allowOverlap="1" wp14:anchorId="00B2D118" wp14:editId="677DD8ED">
            <wp:simplePos x="0" y="0"/>
            <wp:positionH relativeFrom="margin">
              <wp:posOffset>-1032510</wp:posOffset>
            </wp:positionH>
            <wp:positionV relativeFrom="page">
              <wp:align>top</wp:align>
            </wp:positionV>
            <wp:extent cx="8062595" cy="7334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259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53DE5" w:rsidR="00B0039C" w:rsidRDefault="00191A94" w14:paraId="20F8E811" w14:textId="4D3CCA34">
      <w:pPr>
        <w:pStyle w:val="ListParagraph"/>
        <w:numPr>
          <w:ilvl w:val="0"/>
          <w:numId w:val="9"/>
        </w:numPr>
        <w:rPr>
          <w:rFonts w:ascii="Open Sans" w:hAnsi="Open Sans" w:cs="Open Sans"/>
          <w:sz w:val="20"/>
          <w:szCs w:val="20"/>
          <w:lang w:val="en-GB"/>
        </w:rPr>
      </w:pPr>
      <w:r w:rsidRPr="00353DE5">
        <w:rPr>
          <w:rFonts w:ascii="Open Sans" w:hAnsi="Open Sans" w:cs="Open Sans"/>
          <w:sz w:val="20"/>
          <w:szCs w:val="20"/>
          <w:lang w:val="en-GB"/>
        </w:rPr>
        <w:t xml:space="preserve">What </w:t>
      </w:r>
      <w:r w:rsidRPr="00353DE5">
        <w:rPr>
          <w:rFonts w:ascii="Open Sans" w:hAnsi="Open Sans" w:cs="Open Sans"/>
          <w:b/>
          <w:bCs/>
          <w:sz w:val="20"/>
          <w:szCs w:val="20"/>
          <w:lang w:val="en-GB"/>
        </w:rPr>
        <w:t>Went Well</w:t>
      </w:r>
      <w:r w:rsidRPr="00353DE5">
        <w:rPr>
          <w:rFonts w:ascii="Open Sans" w:hAnsi="Open Sans" w:cs="Open Sans"/>
          <w:sz w:val="20"/>
          <w:szCs w:val="20"/>
          <w:lang w:val="en-GB"/>
        </w:rPr>
        <w:t>?</w:t>
      </w:r>
    </w:p>
    <w:p w:rsidRPr="00353DE5" w:rsidR="00191A94" w:rsidRDefault="00B0039C" w14:paraId="2A6A067C" w14:textId="257EECE2">
      <w:pPr>
        <w:pStyle w:val="ListParagraph"/>
        <w:numPr>
          <w:ilvl w:val="0"/>
          <w:numId w:val="9"/>
        </w:numPr>
        <w:rPr>
          <w:rFonts w:ascii="Open Sans" w:hAnsi="Open Sans" w:cs="Open Sans"/>
          <w:sz w:val="20"/>
          <w:szCs w:val="20"/>
          <w:lang w:val="en-GB"/>
        </w:rPr>
      </w:pPr>
      <w:r w:rsidRPr="00353DE5">
        <w:rPr>
          <w:rFonts w:ascii="Open Sans" w:hAnsi="Open Sans" w:cs="Open Sans"/>
          <w:sz w:val="20"/>
          <w:szCs w:val="20"/>
          <w:lang w:val="en-GB"/>
        </w:rPr>
        <w:t>W</w:t>
      </w:r>
      <w:r w:rsidRPr="00353DE5" w:rsidR="00191A94">
        <w:rPr>
          <w:rFonts w:ascii="Open Sans" w:hAnsi="Open Sans" w:cs="Open Sans"/>
          <w:sz w:val="20"/>
          <w:szCs w:val="20"/>
          <w:lang w:val="en-GB"/>
        </w:rPr>
        <w:t xml:space="preserve">hat </w:t>
      </w:r>
      <w:r w:rsidRPr="00353DE5" w:rsidR="00B034F3">
        <w:rPr>
          <w:rFonts w:ascii="Open Sans" w:hAnsi="Open Sans" w:cs="Open Sans"/>
          <w:sz w:val="20"/>
          <w:szCs w:val="20"/>
          <w:lang w:val="en-GB"/>
        </w:rPr>
        <w:t xml:space="preserve">could you </w:t>
      </w:r>
      <w:r w:rsidRPr="00353DE5" w:rsidR="00191A94">
        <w:rPr>
          <w:rFonts w:ascii="Open Sans" w:hAnsi="Open Sans" w:cs="Open Sans"/>
          <w:b/>
          <w:bCs/>
          <w:sz w:val="20"/>
          <w:szCs w:val="20"/>
          <w:lang w:val="en-GB"/>
        </w:rPr>
        <w:t>Do Differently</w:t>
      </w:r>
      <w:r w:rsidRPr="00353DE5">
        <w:rPr>
          <w:rFonts w:ascii="Open Sans" w:hAnsi="Open Sans" w:cs="Open Sans"/>
          <w:sz w:val="20"/>
          <w:szCs w:val="20"/>
          <w:lang w:val="en-GB"/>
        </w:rPr>
        <w:t xml:space="preserve"> </w:t>
      </w:r>
      <w:r w:rsidRPr="00353DE5" w:rsidR="007859EE">
        <w:rPr>
          <w:rFonts w:ascii="Open Sans" w:hAnsi="Open Sans" w:cs="Open Sans"/>
          <w:sz w:val="20"/>
          <w:szCs w:val="20"/>
          <w:lang w:val="en-GB"/>
        </w:rPr>
        <w:t>as you continue using the tools into the future</w:t>
      </w:r>
      <w:r w:rsidRPr="00353DE5" w:rsidR="00191A94">
        <w:rPr>
          <w:rFonts w:ascii="Open Sans" w:hAnsi="Open Sans" w:cs="Open Sans"/>
          <w:sz w:val="20"/>
          <w:szCs w:val="20"/>
          <w:lang w:val="en-GB"/>
        </w:rPr>
        <w:t>?</w:t>
      </w:r>
    </w:p>
    <w:p w:rsidRPr="00353DE5" w:rsidR="007859EE" w:rsidP="007859EE" w:rsidRDefault="007859EE" w14:paraId="4E2F3C6A" w14:textId="77777777">
      <w:pPr>
        <w:pStyle w:val="ListParagraph"/>
        <w:ind w:left="360"/>
        <w:rPr>
          <w:rFonts w:ascii="Open Sans" w:hAnsi="Open Sans" w:cs="Open Sans"/>
          <w:sz w:val="20"/>
          <w:szCs w:val="20"/>
          <w:lang w:val="en-GB"/>
        </w:rPr>
      </w:pPr>
    </w:p>
    <w:p w:rsidRPr="00353DE5" w:rsidR="00191A94" w:rsidP="00094128" w:rsidRDefault="00B0039C" w14:paraId="408786EF" w14:textId="25450836">
      <w:pPr>
        <w:contextualSpacing/>
        <w:rPr>
          <w:rFonts w:ascii="Open Sans" w:hAnsi="Open Sans" w:cs="Open Sans"/>
          <w:sz w:val="20"/>
          <w:szCs w:val="20"/>
        </w:rPr>
      </w:pPr>
      <w:r w:rsidRPr="00353DE5">
        <w:rPr>
          <w:rFonts w:ascii="Open Sans" w:hAnsi="Open Sans" w:cs="Open Sans"/>
          <w:sz w:val="20"/>
          <w:szCs w:val="20"/>
        </w:rPr>
        <w:t>Keep a record of your answers to share with the whole group at the end.</w:t>
      </w:r>
    </w:p>
    <w:p w:rsidRPr="00353DE5" w:rsidR="00B0039C" w:rsidP="00094128" w:rsidRDefault="00DD73D9" w14:paraId="6458C41A" w14:textId="1D18D51E">
      <w:pPr>
        <w:contextualSpacing/>
        <w:rPr>
          <w:rFonts w:ascii="Open Sans" w:hAnsi="Open Sans" w:cs="Open Sans"/>
          <w:sz w:val="20"/>
          <w:szCs w:val="20"/>
        </w:rPr>
      </w:pPr>
      <w:r w:rsidRPr="00353DE5">
        <w:rPr>
          <w:rFonts w:ascii="Open Sans" w:hAnsi="Open Sans" w:cs="Open Sans"/>
          <w:b/>
          <w:bCs/>
          <w:noProof/>
          <w:sz w:val="20"/>
          <w:szCs w:val="20"/>
        </w:rPr>
        <w:drawing>
          <wp:anchor distT="0" distB="0" distL="114300" distR="114300" simplePos="0" relativeHeight="251658253" behindDoc="0" locked="0" layoutInCell="1" allowOverlap="1" wp14:anchorId="0E6A0682" wp14:editId="1866A5F4">
            <wp:simplePos x="0" y="0"/>
            <wp:positionH relativeFrom="column">
              <wp:posOffset>20023</wp:posOffset>
            </wp:positionH>
            <wp:positionV relativeFrom="paragraph">
              <wp:posOffset>121822</wp:posOffset>
            </wp:positionV>
            <wp:extent cx="360000" cy="360000"/>
            <wp:effectExtent l="0" t="0" r="0" b="0"/>
            <wp:wrapSquare wrapText="bothSides"/>
            <wp:docPr id="16" name="Graphic 16"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Meeting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rsidRPr="00353DE5" w:rsidR="003632A2" w:rsidP="003632A2" w:rsidRDefault="00DD73D9" w14:paraId="07838CFC" w14:textId="77777777">
      <w:pPr>
        <w:contextualSpacing/>
        <w:rPr>
          <w:rFonts w:ascii="Montserrat SemiBold" w:hAnsi="Montserrat SemiBold" w:cs="Open Sans"/>
          <w:b/>
          <w:bCs/>
          <w:sz w:val="20"/>
          <w:szCs w:val="20"/>
        </w:rPr>
      </w:pPr>
      <w:r w:rsidRPr="00353DE5">
        <w:rPr>
          <w:rFonts w:ascii="Montserrat SemiBold" w:hAnsi="Montserrat SemiBold" w:cs="Open Sans"/>
          <w:b/>
          <w:bCs/>
          <w:sz w:val="20"/>
          <w:szCs w:val="20"/>
        </w:rPr>
        <w:t>R</w:t>
      </w:r>
      <w:r w:rsidRPr="00353DE5" w:rsidR="00B0039C">
        <w:rPr>
          <w:rFonts w:ascii="Montserrat SemiBold" w:hAnsi="Montserrat SemiBold" w:cs="Open Sans"/>
          <w:b/>
          <w:bCs/>
          <w:sz w:val="20"/>
          <w:szCs w:val="20"/>
        </w:rPr>
        <w:t xml:space="preserve">earrange the group into </w:t>
      </w:r>
      <w:r w:rsidRPr="00353DE5" w:rsidR="00191A94">
        <w:rPr>
          <w:rFonts w:ascii="Montserrat SemiBold" w:hAnsi="Montserrat SemiBold" w:cs="Open Sans"/>
          <w:b/>
          <w:bCs/>
          <w:sz w:val="20"/>
          <w:szCs w:val="20"/>
        </w:rPr>
        <w:t>small teams according to locatio</w:t>
      </w:r>
      <w:r w:rsidRPr="00353DE5">
        <w:rPr>
          <w:rFonts w:ascii="Montserrat SemiBold" w:hAnsi="Montserrat SemiBold" w:cs="Open Sans"/>
          <w:b/>
          <w:bCs/>
          <w:sz w:val="20"/>
          <w:szCs w:val="20"/>
        </w:rPr>
        <w:t>n, to</w:t>
      </w:r>
      <w:r w:rsidRPr="00353DE5" w:rsidR="00191A94">
        <w:rPr>
          <w:rFonts w:ascii="Montserrat SemiBold" w:hAnsi="Montserrat SemiBold" w:cs="Open Sans"/>
          <w:b/>
          <w:bCs/>
          <w:sz w:val="20"/>
          <w:szCs w:val="20"/>
        </w:rPr>
        <w:t xml:space="preserve"> discuss the questions:</w:t>
      </w:r>
    </w:p>
    <w:p w:rsidRPr="00353DE5" w:rsidR="00191A94" w:rsidRDefault="00191A94" w14:paraId="3825D8A0" w14:textId="7B7D0DB3">
      <w:pPr>
        <w:pStyle w:val="ListParagraph"/>
        <w:numPr>
          <w:ilvl w:val="0"/>
          <w:numId w:val="14"/>
        </w:numPr>
        <w:rPr>
          <w:rFonts w:ascii="Open Sans" w:hAnsi="Open Sans" w:cs="Open Sans"/>
          <w:sz w:val="20"/>
          <w:szCs w:val="20"/>
        </w:rPr>
      </w:pPr>
      <w:r w:rsidRPr="00353DE5">
        <w:rPr>
          <w:rFonts w:ascii="Open Sans" w:hAnsi="Open Sans" w:cs="Open Sans"/>
          <w:sz w:val="20"/>
          <w:szCs w:val="20"/>
        </w:rPr>
        <w:t>Of all the things we have learned together, what are the most important for our team</w:t>
      </w:r>
      <w:r w:rsidRPr="00353DE5" w:rsidR="00DD73D9">
        <w:rPr>
          <w:rFonts w:ascii="Open Sans" w:hAnsi="Open Sans" w:cs="Open Sans"/>
          <w:sz w:val="20"/>
          <w:szCs w:val="20"/>
        </w:rPr>
        <w:t xml:space="preserve"> [or country, region, technical discipline]</w:t>
      </w:r>
      <w:r w:rsidRPr="00353DE5">
        <w:rPr>
          <w:rFonts w:ascii="Open Sans" w:hAnsi="Open Sans" w:cs="Open Sans"/>
          <w:sz w:val="20"/>
          <w:szCs w:val="20"/>
        </w:rPr>
        <w:t>?</w:t>
      </w:r>
    </w:p>
    <w:p w:rsidRPr="00353DE5" w:rsidR="00191A94" w:rsidRDefault="00191A94" w14:paraId="1EF439E9" w14:textId="4C9CC66A">
      <w:pPr>
        <w:pStyle w:val="ListParagraph"/>
        <w:numPr>
          <w:ilvl w:val="0"/>
          <w:numId w:val="10"/>
        </w:numPr>
        <w:rPr>
          <w:rFonts w:ascii="Open Sans" w:hAnsi="Open Sans" w:cs="Open Sans"/>
          <w:sz w:val="20"/>
          <w:szCs w:val="20"/>
          <w:lang w:val="en-GB"/>
        </w:rPr>
      </w:pPr>
      <w:r w:rsidRPr="00353DE5">
        <w:rPr>
          <w:rFonts w:ascii="Open Sans" w:hAnsi="Open Sans" w:cs="Open Sans"/>
          <w:sz w:val="20"/>
          <w:szCs w:val="20"/>
          <w:lang w:val="en-GB"/>
        </w:rPr>
        <w:t xml:space="preserve">What will it look like when we apply our learning </w:t>
      </w:r>
      <w:r w:rsidRPr="00353DE5">
        <w:rPr>
          <w:rFonts w:ascii="Open Sans" w:hAnsi="Open Sans" w:cs="Open Sans"/>
          <w:b/>
          <w:bCs/>
          <w:i/>
          <w:iCs/>
          <w:sz w:val="20"/>
          <w:szCs w:val="20"/>
          <w:lang w:val="en-GB"/>
        </w:rPr>
        <w:t>for good</w:t>
      </w:r>
      <w:r w:rsidRPr="00353DE5">
        <w:rPr>
          <w:rFonts w:ascii="Open Sans" w:hAnsi="Open Sans" w:cs="Open Sans"/>
          <w:sz w:val="20"/>
          <w:szCs w:val="20"/>
          <w:lang w:val="en-GB"/>
        </w:rPr>
        <w:t xml:space="preserve"> in our precise context?</w:t>
      </w:r>
    </w:p>
    <w:p w:rsidRPr="00353DE5" w:rsidR="00465691" w:rsidP="00094128" w:rsidRDefault="00465691" w14:paraId="5F8BFB8A" w14:textId="183DC74F">
      <w:pPr>
        <w:tabs>
          <w:tab w:val="right" w:pos="9632"/>
        </w:tabs>
        <w:contextualSpacing/>
        <w:rPr>
          <w:rFonts w:ascii="Open Sans" w:hAnsi="Open Sans" w:cs="Open Sans"/>
          <w:sz w:val="20"/>
          <w:szCs w:val="20"/>
        </w:rPr>
      </w:pPr>
    </w:p>
    <w:p w:rsidRPr="00353DE5" w:rsidR="00B92C05" w:rsidP="00094128" w:rsidRDefault="00465691" w14:paraId="7AEBDCD9" w14:textId="7164A4FD">
      <w:pPr>
        <w:shd w:val="clear" w:color="auto" w:fill="FF0208"/>
        <w:tabs>
          <w:tab w:val="right" w:pos="9632"/>
        </w:tabs>
        <w:contextualSpacing/>
        <w:rPr>
          <w:rFonts w:ascii="Open Sans" w:hAnsi="Open Sans" w:cs="Open Sans"/>
          <w:b/>
          <w:bCs/>
          <w:color w:val="FFFFFF" w:themeColor="background1"/>
          <w:sz w:val="20"/>
          <w:szCs w:val="20"/>
        </w:rPr>
      </w:pPr>
      <w:r w:rsidRPr="00353DE5">
        <w:rPr>
          <w:rFonts w:ascii="Open Sans" w:hAnsi="Open Sans" w:cs="Open Sans"/>
          <w:b/>
          <w:bCs/>
          <w:color w:val="FFFFFF" w:themeColor="background1"/>
          <w:sz w:val="20"/>
          <w:szCs w:val="20"/>
        </w:rPr>
        <w:t xml:space="preserve">LAND </w:t>
      </w:r>
      <w:r w:rsidRPr="00353DE5" w:rsidR="00B92C05">
        <w:rPr>
          <w:rFonts w:ascii="Open Sans" w:hAnsi="Open Sans" w:cs="Open Sans"/>
          <w:b/>
          <w:bCs/>
          <w:color w:val="FFFFFF" w:themeColor="background1"/>
          <w:sz w:val="20"/>
          <w:szCs w:val="20"/>
        </w:rPr>
        <w:tab/>
      </w:r>
      <w:r w:rsidRPr="00353DE5" w:rsidR="006A04C7">
        <w:rPr>
          <w:rFonts w:ascii="Open Sans" w:hAnsi="Open Sans" w:cs="Open Sans"/>
          <w:b/>
          <w:bCs/>
          <w:color w:val="FFFFFF" w:themeColor="background1"/>
          <w:sz w:val="20"/>
          <w:szCs w:val="20"/>
        </w:rPr>
        <w:t>t</w:t>
      </w:r>
      <w:r w:rsidRPr="00353DE5" w:rsidR="00B92C05">
        <w:rPr>
          <w:rFonts w:ascii="Open Sans" w:hAnsi="Open Sans" w:cs="Open Sans"/>
          <w:b/>
          <w:bCs/>
          <w:color w:val="FFFFFF" w:themeColor="background1"/>
          <w:sz w:val="20"/>
          <w:szCs w:val="20"/>
        </w:rPr>
        <w:t>ime: 1</w:t>
      </w:r>
      <w:r w:rsidRPr="00353DE5" w:rsidR="003632A2">
        <w:rPr>
          <w:rFonts w:ascii="Open Sans" w:hAnsi="Open Sans" w:cs="Open Sans"/>
          <w:b/>
          <w:bCs/>
          <w:color w:val="FFFFFF" w:themeColor="background1"/>
          <w:sz w:val="20"/>
          <w:szCs w:val="20"/>
        </w:rPr>
        <w:t>5</w:t>
      </w:r>
      <w:r w:rsidRPr="00353DE5" w:rsidR="00B92C05">
        <w:rPr>
          <w:rFonts w:ascii="Open Sans" w:hAnsi="Open Sans" w:cs="Open Sans"/>
          <w:b/>
          <w:bCs/>
          <w:color w:val="FFFFFF" w:themeColor="background1"/>
          <w:sz w:val="20"/>
          <w:szCs w:val="20"/>
        </w:rPr>
        <w:t xml:space="preserve"> min</w:t>
      </w:r>
      <w:r w:rsidRPr="00353DE5" w:rsidR="006A04C7">
        <w:rPr>
          <w:rFonts w:ascii="Open Sans" w:hAnsi="Open Sans" w:cs="Open Sans"/>
          <w:b/>
          <w:bCs/>
          <w:color w:val="FFFFFF" w:themeColor="background1"/>
          <w:sz w:val="20"/>
          <w:szCs w:val="20"/>
        </w:rPr>
        <w:t>utes</w:t>
      </w:r>
    </w:p>
    <w:p w:rsidRPr="00353DE5" w:rsidR="00465691" w:rsidP="00094128" w:rsidRDefault="006A04C7" w14:paraId="41E99F19" w14:textId="74193F5E">
      <w:pPr>
        <w:tabs>
          <w:tab w:val="right" w:pos="9632"/>
        </w:tabs>
        <w:contextualSpacing/>
        <w:rPr>
          <w:rFonts w:ascii="Montserrat SemiBold" w:hAnsi="Montserrat SemiBold" w:cs="Open Sans"/>
          <w:b/>
          <w:bCs/>
          <w:sz w:val="20"/>
          <w:szCs w:val="20"/>
        </w:rPr>
      </w:pPr>
      <w:r w:rsidRPr="00353DE5">
        <w:rPr>
          <w:rFonts w:ascii="Montserrat SemiBold" w:hAnsi="Montserrat SemiBold" w:cs="Open Sans"/>
          <w:b/>
          <w:bCs/>
          <w:sz w:val="20"/>
          <w:szCs w:val="20"/>
        </w:rPr>
        <w:t>REFLECT</w:t>
      </w:r>
      <w:r w:rsidRPr="00353DE5">
        <w:rPr>
          <w:rFonts w:ascii="Montserrat SemiBold" w:hAnsi="Montserrat SemiBold" w:cs="Open Sans"/>
          <w:b/>
          <w:bCs/>
          <w:sz w:val="20"/>
          <w:szCs w:val="20"/>
        </w:rPr>
        <w:tab/>
      </w:r>
      <w:r w:rsidRPr="00353DE5">
        <w:rPr>
          <w:rFonts w:ascii="Montserrat SemiBold" w:hAnsi="Montserrat SemiBold" w:cs="Open Sans"/>
          <w:b/>
          <w:bCs/>
          <w:sz w:val="20"/>
          <w:szCs w:val="20"/>
        </w:rPr>
        <w:t>time: 5 minutes</w:t>
      </w:r>
    </w:p>
    <w:p w:rsidRPr="00353DE5" w:rsidR="00B35670" w:rsidP="00094128" w:rsidRDefault="00DD73D9" w14:paraId="3E70C06E" w14:textId="6F89803E">
      <w:pPr>
        <w:pStyle w:val="paragraph"/>
        <w:spacing w:before="0" w:beforeAutospacing="0" w:after="0" w:afterAutospacing="0"/>
        <w:contextualSpacing/>
        <w:textAlignment w:val="baseline"/>
        <w:rPr>
          <w:rFonts w:ascii="Open Sans" w:hAnsi="Open Sans" w:cs="Open Sans"/>
          <w:sz w:val="20"/>
          <w:szCs w:val="20"/>
        </w:rPr>
      </w:pPr>
      <w:r w:rsidRPr="00353DE5">
        <w:rPr>
          <w:rFonts w:ascii="Open Sans" w:hAnsi="Open Sans" w:cs="Open Sans"/>
          <w:sz w:val="20"/>
          <w:szCs w:val="20"/>
        </w:rPr>
        <w:t xml:space="preserve">Think back to the start of the learning journey and everything that we have learned together. This is the end of this </w:t>
      </w:r>
      <w:r w:rsidRPr="00353DE5" w:rsidR="00FC5CA4">
        <w:rPr>
          <w:rFonts w:ascii="Open Sans" w:hAnsi="Open Sans" w:cs="Open Sans"/>
          <w:sz w:val="20"/>
          <w:szCs w:val="20"/>
        </w:rPr>
        <w:t>learning</w:t>
      </w:r>
      <w:r w:rsidRPr="00353DE5">
        <w:rPr>
          <w:rFonts w:ascii="Open Sans" w:hAnsi="Open Sans" w:cs="Open Sans"/>
          <w:sz w:val="20"/>
          <w:szCs w:val="20"/>
        </w:rPr>
        <w:t xml:space="preserve"> journey but just the beginning of whatever comes next for each of us! So now let’s commit to the next stage.</w:t>
      </w:r>
    </w:p>
    <w:p w:rsidRPr="00353DE5" w:rsidR="0078027A" w:rsidP="00094128" w:rsidRDefault="0078027A" w14:paraId="2F428701" w14:textId="35083A5F">
      <w:pPr>
        <w:pStyle w:val="paragraph"/>
        <w:tabs>
          <w:tab w:val="right" w:pos="9632"/>
        </w:tabs>
        <w:spacing w:before="0" w:beforeAutospacing="0" w:after="0" w:afterAutospacing="0"/>
        <w:contextualSpacing/>
        <w:textAlignment w:val="baseline"/>
        <w:rPr>
          <w:rFonts w:ascii="Open Sans" w:hAnsi="Open Sans" w:cs="Open Sans"/>
          <w:sz w:val="20"/>
          <w:szCs w:val="20"/>
        </w:rPr>
      </w:pPr>
    </w:p>
    <w:p w:rsidRPr="00353DE5" w:rsidR="00BC6CB6" w:rsidP="00094128" w:rsidRDefault="00BC6CB6" w14:paraId="64446252" w14:textId="77777777">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353DE5">
        <w:rPr>
          <w:rFonts w:ascii="Montserrat SemiBold" w:hAnsi="Montserrat SemiBold" w:cs="Open Sans"/>
          <w:b/>
          <w:bCs/>
          <w:noProof/>
          <w:sz w:val="20"/>
          <w:szCs w:val="20"/>
        </w:rPr>
        <w:drawing>
          <wp:anchor distT="0" distB="0" distL="114300" distR="114300" simplePos="0" relativeHeight="251658246" behindDoc="1" locked="0" layoutInCell="1" allowOverlap="1" wp14:anchorId="2E7CE318" wp14:editId="0820DA80">
            <wp:simplePos x="0" y="0"/>
            <wp:positionH relativeFrom="column">
              <wp:posOffset>0</wp:posOffset>
            </wp:positionH>
            <wp:positionV relativeFrom="paragraph">
              <wp:posOffset>0</wp:posOffset>
            </wp:positionV>
            <wp:extent cx="360000" cy="360000"/>
            <wp:effectExtent l="0" t="0" r="0" b="0"/>
            <wp:wrapTight wrapText="bothSides">
              <wp:wrapPolygon edited="0">
                <wp:start x="7633" y="763"/>
                <wp:lineTo x="1527" y="3053"/>
                <wp:lineTo x="763" y="7633"/>
                <wp:lineTo x="763" y="19845"/>
                <wp:lineTo x="5343" y="19845"/>
                <wp:lineTo x="6106" y="18318"/>
                <wp:lineTo x="9159" y="14502"/>
                <wp:lineTo x="19081" y="12975"/>
                <wp:lineTo x="19845" y="5343"/>
                <wp:lineTo x="12975" y="763"/>
                <wp:lineTo x="7633" y="763"/>
              </wp:wrapPolygon>
            </wp:wrapTight>
            <wp:docPr id="39" name="Graphic 39"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hought bubbl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353DE5">
        <w:rPr>
          <w:rFonts w:ascii="Montserrat SemiBold" w:hAnsi="Montserrat SemiBold" w:cs="Open Sans"/>
          <w:b/>
          <w:bCs/>
          <w:sz w:val="20"/>
          <w:szCs w:val="20"/>
        </w:rPr>
        <w:t xml:space="preserve">Ask the group to reflect individually or write in their journal: </w:t>
      </w:r>
    </w:p>
    <w:p w:rsidRPr="00353DE5" w:rsidR="00BC6CB6" w:rsidP="00094128" w:rsidRDefault="00BC6CB6" w14:paraId="7ED8F538" w14:textId="77777777">
      <w:pPr>
        <w:pStyle w:val="paragraph"/>
        <w:tabs>
          <w:tab w:val="right" w:pos="9632"/>
        </w:tabs>
        <w:spacing w:before="0" w:beforeAutospacing="0" w:after="0" w:afterAutospacing="0"/>
        <w:contextualSpacing/>
        <w:textAlignment w:val="baseline"/>
        <w:rPr>
          <w:rFonts w:ascii="Open Sans" w:hAnsi="Open Sans" w:cs="Open Sans"/>
          <w:sz w:val="20"/>
          <w:szCs w:val="20"/>
        </w:rPr>
      </w:pPr>
    </w:p>
    <w:p w:rsidRPr="00353DE5" w:rsidR="00DD73D9" w:rsidRDefault="00DD73D9" w14:paraId="07E84027" w14:textId="7BD51723">
      <w:pPr>
        <w:pStyle w:val="ListParagraph"/>
        <w:numPr>
          <w:ilvl w:val="0"/>
          <w:numId w:val="11"/>
        </w:numPr>
        <w:tabs>
          <w:tab w:val="right" w:pos="9632"/>
        </w:tabs>
        <w:rPr>
          <w:rStyle w:val="normaltextrun"/>
          <w:rFonts w:ascii="Open Sans" w:hAnsi="Open Sans" w:cs="Open Sans"/>
          <w:color w:val="000000" w:themeColor="text1"/>
          <w:sz w:val="20"/>
          <w:szCs w:val="20"/>
          <w:lang w:val="en-GB"/>
        </w:rPr>
      </w:pPr>
      <w:r w:rsidRPr="00353DE5">
        <w:rPr>
          <w:rFonts w:ascii="Open Sans" w:hAnsi="Open Sans" w:cs="Open Sans"/>
          <w:color w:val="000000" w:themeColor="text1"/>
          <w:sz w:val="20"/>
          <w:szCs w:val="20"/>
          <w:lang w:val="en-GB"/>
        </w:rPr>
        <w:t>Take 5 minutes to reflect on how you have changed during this learning journey and how you think you are going to change in the future</w:t>
      </w:r>
      <w:r w:rsidRPr="00353DE5">
        <w:rPr>
          <w:rStyle w:val="normaltextrun"/>
          <w:rFonts w:ascii="Open Sans" w:hAnsi="Open Sans" w:cs="Open Sans"/>
          <w:color w:val="000000" w:themeColor="text1"/>
          <w:sz w:val="20"/>
          <w:szCs w:val="20"/>
          <w:lang w:val="en-GB"/>
        </w:rPr>
        <w:t xml:space="preserve">. Review your previous journal entries to help you. Plan in your diary when you are next going to review your </w:t>
      </w:r>
      <w:r w:rsidRPr="00353DE5">
        <w:rPr>
          <w:rStyle w:val="normaltextrun"/>
          <w:rFonts w:ascii="Open Sans" w:hAnsi="Open Sans" w:cs="Open Sans"/>
          <w:b/>
          <w:bCs/>
          <w:color w:val="000000" w:themeColor="text1"/>
          <w:sz w:val="20"/>
          <w:szCs w:val="20"/>
          <w:lang w:val="en-GB"/>
        </w:rPr>
        <w:t>journal</w:t>
      </w:r>
      <w:r w:rsidRPr="00353DE5">
        <w:rPr>
          <w:rStyle w:val="normaltextrun"/>
          <w:rFonts w:ascii="Open Sans" w:hAnsi="Open Sans" w:cs="Open Sans"/>
          <w:color w:val="000000" w:themeColor="text1"/>
          <w:sz w:val="20"/>
          <w:szCs w:val="20"/>
          <w:lang w:val="en-GB"/>
        </w:rPr>
        <w:t xml:space="preserve"> entries.</w:t>
      </w:r>
    </w:p>
    <w:p w:rsidRPr="00353DE5" w:rsidR="0078027A" w:rsidP="2F034D92" w:rsidRDefault="00DD73D9" w14:paraId="76030462" w14:textId="185ACA9B">
      <w:pPr>
        <w:pStyle w:val="ListParagraph"/>
        <w:numPr>
          <w:ilvl w:val="0"/>
          <w:numId w:val="11"/>
        </w:numPr>
        <w:tabs>
          <w:tab w:val="right" w:pos="9632"/>
        </w:tabs>
        <w:rPr>
          <w:rFonts w:ascii="Open Sans" w:hAnsi="Open Sans" w:cs="Open Sans"/>
          <w:sz w:val="20"/>
          <w:szCs w:val="20"/>
          <w:lang w:val="en-GB"/>
        </w:rPr>
      </w:pPr>
      <w:r w:rsidRPr="00353DE5">
        <w:rPr>
          <w:rStyle w:val="normaltextrun"/>
          <w:rFonts w:ascii="Open Sans" w:hAnsi="Open Sans" w:cs="Open Sans"/>
          <w:color w:val="000000" w:themeColor="text1"/>
          <w:sz w:val="20"/>
          <w:szCs w:val="20"/>
          <w:lang w:val="en-GB"/>
        </w:rPr>
        <w:t xml:space="preserve">Now </w:t>
      </w:r>
      <w:r w:rsidRPr="00353DE5" w:rsidR="00092CD8">
        <w:rPr>
          <w:rStyle w:val="normaltextrun"/>
          <w:rFonts w:ascii="Open Sans" w:hAnsi="Open Sans" w:cs="Open Sans"/>
          <w:color w:val="000000" w:themeColor="text1"/>
          <w:sz w:val="20"/>
          <w:szCs w:val="20"/>
          <w:lang w:val="en-GB"/>
        </w:rPr>
        <w:t>complete</w:t>
      </w:r>
      <w:r w:rsidRPr="00353DE5">
        <w:rPr>
          <w:rStyle w:val="normaltextrun"/>
          <w:rFonts w:ascii="Open Sans" w:hAnsi="Open Sans" w:cs="Open Sans"/>
          <w:color w:val="000000" w:themeColor="text1"/>
          <w:sz w:val="20"/>
          <w:szCs w:val="20"/>
          <w:lang w:val="en-GB"/>
        </w:rPr>
        <w:t xml:space="preserve"> your </w:t>
      </w:r>
      <w:r w:rsidRPr="00353DE5">
        <w:rPr>
          <w:rStyle w:val="normaltextrun"/>
          <w:rFonts w:ascii="Open Sans" w:hAnsi="Open Sans" w:cs="Open Sans"/>
          <w:b/>
          <w:bCs/>
          <w:color w:val="000000" w:themeColor="text1"/>
          <w:sz w:val="20"/>
          <w:szCs w:val="20"/>
          <w:lang w:val="en-GB"/>
        </w:rPr>
        <w:t>commitment</w:t>
      </w:r>
      <w:r w:rsidRPr="00353DE5" w:rsidR="00092CD8">
        <w:rPr>
          <w:rStyle w:val="normaltextrun"/>
          <w:rFonts w:ascii="Open Sans" w:hAnsi="Open Sans" w:cs="Open Sans"/>
          <w:b/>
          <w:bCs/>
          <w:color w:val="000000" w:themeColor="text1"/>
          <w:sz w:val="20"/>
          <w:szCs w:val="20"/>
          <w:lang w:val="en-GB"/>
        </w:rPr>
        <w:t xml:space="preserve"> card</w:t>
      </w:r>
      <w:r w:rsidRPr="00353DE5">
        <w:rPr>
          <w:rStyle w:val="normaltextrun"/>
          <w:rFonts w:ascii="Open Sans" w:hAnsi="Open Sans" w:cs="Open Sans"/>
          <w:color w:val="000000" w:themeColor="text1"/>
          <w:sz w:val="20"/>
          <w:szCs w:val="20"/>
          <w:lang w:val="en-GB"/>
        </w:rPr>
        <w:t xml:space="preserve">, which </w:t>
      </w:r>
      <w:r w:rsidRPr="00353DE5">
        <w:rPr>
          <w:rFonts w:ascii="Open Sans" w:hAnsi="Open Sans" w:cs="Open Sans"/>
          <w:sz w:val="20"/>
          <w:szCs w:val="20"/>
          <w:lang w:val="en-GB"/>
        </w:rPr>
        <w:t>y</w:t>
      </w:r>
      <w:r w:rsidRPr="00353DE5" w:rsidR="0078027A">
        <w:rPr>
          <w:rFonts w:ascii="Open Sans" w:hAnsi="Open Sans" w:cs="Open Sans"/>
          <w:sz w:val="20"/>
          <w:szCs w:val="20"/>
          <w:lang w:val="en-GB"/>
        </w:rPr>
        <w:t xml:space="preserve">ou will be asked to share with the group at the end of this session. </w:t>
      </w:r>
      <w:r w:rsidRPr="00353DE5" w:rsidR="68457AE7">
        <w:rPr>
          <w:rFonts w:ascii="Open Sans" w:hAnsi="Open Sans" w:cs="Open Sans"/>
          <w:sz w:val="20"/>
          <w:szCs w:val="20"/>
          <w:lang w:val="en-GB"/>
        </w:rPr>
        <w:t>You can fill out a paper card (in person) or record a voice note</w:t>
      </w:r>
      <w:r w:rsidRPr="00353DE5" w:rsidR="6CF19423">
        <w:rPr>
          <w:rFonts w:ascii="Open Sans" w:hAnsi="Open Sans" w:cs="Open Sans"/>
          <w:sz w:val="20"/>
          <w:szCs w:val="20"/>
          <w:lang w:val="en-GB"/>
        </w:rPr>
        <w:t>/video or write in you</w:t>
      </w:r>
      <w:r w:rsidR="00123150">
        <w:rPr>
          <w:rFonts w:ascii="Open Sans" w:hAnsi="Open Sans" w:cs="Open Sans"/>
          <w:sz w:val="20"/>
          <w:szCs w:val="20"/>
          <w:lang w:val="en-GB"/>
        </w:rPr>
        <w:t>r</w:t>
      </w:r>
      <w:r w:rsidRPr="00353DE5" w:rsidR="6CF19423">
        <w:rPr>
          <w:rFonts w:ascii="Open Sans" w:hAnsi="Open Sans" w:cs="Open Sans"/>
          <w:sz w:val="20"/>
          <w:szCs w:val="20"/>
          <w:lang w:val="en-GB"/>
        </w:rPr>
        <w:t xml:space="preserve"> journal </w:t>
      </w:r>
      <w:r w:rsidRPr="00353DE5" w:rsidR="7FD63C4D">
        <w:rPr>
          <w:rFonts w:ascii="Open Sans" w:hAnsi="Open Sans" w:cs="Open Sans"/>
          <w:sz w:val="20"/>
          <w:szCs w:val="20"/>
          <w:lang w:val="en-GB"/>
        </w:rPr>
        <w:t xml:space="preserve">(for online). </w:t>
      </w:r>
    </w:p>
    <w:p w:rsidRPr="00353DE5" w:rsidR="00B35670" w:rsidP="00094128" w:rsidRDefault="00B35670" w14:paraId="5949456F" w14:textId="613BE97C">
      <w:pPr>
        <w:contextualSpacing/>
        <w:textAlignment w:val="baseline"/>
        <w:rPr>
          <w:rStyle w:val="normaltextrun"/>
          <w:rFonts w:ascii="Open Sans" w:hAnsi="Open Sans" w:cs="Open Sans"/>
          <w:color w:val="000000" w:themeColor="text1"/>
          <w:sz w:val="20"/>
          <w:szCs w:val="20"/>
        </w:rPr>
      </w:pPr>
    </w:p>
    <w:p w:rsidRPr="00353DE5" w:rsidR="00773EE5" w:rsidP="00094128" w:rsidRDefault="00E77C52" w14:paraId="60DEEBEB" w14:textId="018153E7">
      <w:pPr>
        <w:pStyle w:val="paragraph"/>
        <w:tabs>
          <w:tab w:val="right" w:pos="9632"/>
        </w:tabs>
        <w:spacing w:before="0" w:beforeAutospacing="0" w:after="0" w:afterAutospacing="0"/>
        <w:contextualSpacing/>
        <w:textAlignment w:val="baseline"/>
        <w:rPr>
          <w:rStyle w:val="normaltextrun"/>
          <w:rFonts w:ascii="Montserrat SemiBold" w:hAnsi="Montserrat SemiBold" w:cs="Open Sans"/>
          <w:b/>
          <w:bCs/>
          <w:sz w:val="20"/>
          <w:szCs w:val="20"/>
        </w:rPr>
      </w:pPr>
      <w:r w:rsidRPr="00353DE5">
        <w:rPr>
          <w:rStyle w:val="normaltextrun"/>
          <w:rFonts w:ascii="Montserrat SemiBold" w:hAnsi="Montserrat SemiBold" w:cs="Open Sans"/>
          <w:b/>
          <w:bCs/>
          <w:sz w:val="20"/>
          <w:szCs w:val="20"/>
        </w:rPr>
        <w:t>TAKE-AWAY ACTIVITIES BRIEFING</w:t>
      </w:r>
      <w:r w:rsidRPr="00353DE5">
        <w:rPr>
          <w:rStyle w:val="normaltextrun"/>
          <w:rFonts w:ascii="Montserrat SemiBold" w:hAnsi="Montserrat SemiBold" w:cs="Open Sans"/>
          <w:b/>
          <w:bCs/>
          <w:sz w:val="20"/>
          <w:szCs w:val="20"/>
        </w:rPr>
        <w:tab/>
      </w:r>
      <w:r w:rsidRPr="00353DE5">
        <w:rPr>
          <w:rStyle w:val="normaltextrun"/>
          <w:rFonts w:ascii="Montserrat SemiBold" w:hAnsi="Montserrat SemiBold" w:cs="Open Sans"/>
          <w:b/>
          <w:bCs/>
          <w:sz w:val="20"/>
          <w:szCs w:val="20"/>
        </w:rPr>
        <w:t>time: 5 minutes</w:t>
      </w:r>
    </w:p>
    <w:p w:rsidRPr="00353DE5" w:rsidR="00092CD8" w:rsidP="00094128" w:rsidRDefault="00696FA8" w14:paraId="7531523A" w14:textId="1287654E">
      <w:pPr>
        <w:pStyle w:val="paragraph"/>
        <w:tabs>
          <w:tab w:val="right" w:pos="9020"/>
          <w:tab w:val="right" w:pos="9632"/>
        </w:tabs>
        <w:spacing w:before="0" w:beforeAutospacing="0" w:after="0" w:afterAutospacing="0"/>
        <w:contextualSpacing/>
        <w:textAlignment w:val="baseline"/>
        <w:rPr>
          <w:rStyle w:val="normaltextrun"/>
          <w:rFonts w:ascii="Open Sans" w:hAnsi="Open Sans" w:cs="Open Sans"/>
          <w:sz w:val="20"/>
          <w:szCs w:val="20"/>
        </w:rPr>
      </w:pPr>
      <w:r w:rsidRPr="00353DE5">
        <w:rPr>
          <w:rStyle w:val="normaltextrun"/>
          <w:rFonts w:ascii="Open Sans" w:hAnsi="Open Sans" w:cs="Open Sans"/>
          <w:sz w:val="20"/>
          <w:szCs w:val="20"/>
        </w:rPr>
        <w:t xml:space="preserve">Take-away activities help us to deepen and broaden our learning by applying it at work and in our lives. Everyone should set aside time to </w:t>
      </w:r>
      <w:r w:rsidRPr="00353DE5" w:rsidR="00092CD8">
        <w:rPr>
          <w:rStyle w:val="normaltextrun"/>
          <w:rFonts w:ascii="Open Sans" w:hAnsi="Open Sans" w:cs="Open Sans"/>
          <w:sz w:val="20"/>
          <w:szCs w:val="20"/>
        </w:rPr>
        <w:t>continue their</w:t>
      </w:r>
      <w:r w:rsidRPr="00353DE5">
        <w:rPr>
          <w:rStyle w:val="normaltextrun"/>
          <w:rFonts w:ascii="Open Sans" w:hAnsi="Open Sans" w:cs="Open Sans"/>
          <w:sz w:val="20"/>
          <w:szCs w:val="20"/>
        </w:rPr>
        <w:t xml:space="preserve"> individual activities.</w:t>
      </w:r>
      <w:r w:rsidRPr="00353DE5" w:rsidR="00092CD8">
        <w:rPr>
          <w:rStyle w:val="normaltextrun"/>
          <w:rFonts w:ascii="Open Sans" w:hAnsi="Open Sans" w:cs="Open Sans"/>
          <w:sz w:val="20"/>
          <w:szCs w:val="20"/>
        </w:rPr>
        <w:t xml:space="preserve"> We encourage you to continue journaling.</w:t>
      </w:r>
      <w:r w:rsidR="00080CA2">
        <w:rPr>
          <w:rStyle w:val="normaltextrun"/>
          <w:rFonts w:ascii="Open Sans" w:hAnsi="Open Sans" w:cs="Open Sans"/>
          <w:sz w:val="20"/>
          <w:szCs w:val="20"/>
        </w:rPr>
        <w:t xml:space="preserve"> </w:t>
      </w:r>
      <w:r w:rsidRPr="00353DE5" w:rsidR="00092CD8">
        <w:rPr>
          <w:rStyle w:val="normaltextrun"/>
          <w:rFonts w:ascii="Open Sans" w:hAnsi="Open Sans" w:cs="Open Sans"/>
          <w:sz w:val="20"/>
          <w:szCs w:val="20"/>
        </w:rPr>
        <w:t>We</w:t>
      </w:r>
      <w:r w:rsidR="00080CA2">
        <w:rPr>
          <w:rStyle w:val="normaltextrun"/>
          <w:rFonts w:ascii="Open Sans" w:hAnsi="Open Sans" w:cs="Open Sans"/>
          <w:sz w:val="20"/>
          <w:szCs w:val="20"/>
        </w:rPr>
        <w:t xml:space="preserve"> also</w:t>
      </w:r>
      <w:r w:rsidRPr="00353DE5" w:rsidR="00092CD8">
        <w:rPr>
          <w:rStyle w:val="normaltextrun"/>
          <w:rFonts w:ascii="Open Sans" w:hAnsi="Open Sans" w:cs="Open Sans"/>
          <w:sz w:val="20"/>
          <w:szCs w:val="20"/>
        </w:rPr>
        <w:t xml:space="preserve"> encourage you all to continue meeting in teams or as learning peers.</w:t>
      </w:r>
    </w:p>
    <w:p w:rsidRPr="00353DE5" w:rsidR="009C2E2C" w:rsidP="00094128" w:rsidRDefault="009C2E2C" w14:paraId="2BB8B8F2" w14:textId="77777777">
      <w:pPr>
        <w:pStyle w:val="paragraph"/>
        <w:tabs>
          <w:tab w:val="right" w:pos="9020"/>
          <w:tab w:val="right" w:pos="9632"/>
        </w:tabs>
        <w:spacing w:before="0" w:beforeAutospacing="0" w:after="0" w:afterAutospacing="0"/>
        <w:contextualSpacing/>
        <w:textAlignment w:val="baseline"/>
        <w:rPr>
          <w:rStyle w:val="normaltextrun"/>
          <w:rFonts w:ascii="Open Sans" w:hAnsi="Open Sans" w:cs="Open Sans"/>
          <w:color w:val="000000" w:themeColor="text1"/>
          <w:sz w:val="20"/>
          <w:szCs w:val="20"/>
        </w:rPr>
      </w:pPr>
    </w:p>
    <w:tbl>
      <w:tblPr>
        <w:tblStyle w:val="TableGrid"/>
        <w:tblW w:w="9776"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shd w:val="clear" w:color="auto" w:fill="E7E6E6" w:themeFill="background2"/>
        <w:tblLook w:val="04A0" w:firstRow="1" w:lastRow="0" w:firstColumn="1" w:lastColumn="0" w:noHBand="0" w:noVBand="1"/>
      </w:tblPr>
      <w:tblGrid>
        <w:gridCol w:w="9776"/>
      </w:tblGrid>
      <w:tr w:rsidRPr="00353DE5" w:rsidR="00E77C52" w:rsidTr="00891A7F" w14:paraId="1AA37E2D" w14:textId="77777777">
        <w:tc>
          <w:tcPr>
            <w:tcW w:w="9776" w:type="dxa"/>
            <w:shd w:val="clear" w:color="auto" w:fill="E7E6E6" w:themeFill="background2"/>
          </w:tcPr>
          <w:p w:rsidRPr="00353DE5" w:rsidR="00E77C52" w:rsidP="00094128" w:rsidRDefault="00E77C52" w14:paraId="18BAEBF3" w14:textId="1AD14E4C">
            <w:pPr>
              <w:pStyle w:val="paragraph"/>
              <w:tabs>
                <w:tab w:val="right" w:pos="9632"/>
              </w:tabs>
              <w:spacing w:before="0" w:beforeAutospacing="0" w:after="0" w:afterAutospacing="0"/>
              <w:ind w:hanging="360"/>
              <w:contextualSpacing/>
              <w:textAlignment w:val="baseline"/>
              <w:rPr>
                <w:rStyle w:val="normaltextrun"/>
                <w:rFonts w:ascii="Montserrat SemiBold" w:hAnsi="Montserrat SemiBold" w:cs="Open Sans"/>
                <w:b/>
                <w:bCs/>
                <w:sz w:val="20"/>
                <w:szCs w:val="20"/>
              </w:rPr>
            </w:pPr>
            <w:r w:rsidRPr="00353DE5">
              <w:rPr>
                <w:rFonts w:ascii="Montserrat SemiBold" w:hAnsi="Montserrat SemiBold" w:cs="Open Sans"/>
                <w:b/>
                <w:bCs/>
                <w:noProof/>
                <w:sz w:val="20"/>
                <w:szCs w:val="20"/>
              </w:rPr>
              <w:drawing>
                <wp:anchor distT="0" distB="0" distL="114300" distR="114300" simplePos="0" relativeHeight="251658240" behindDoc="1" locked="0" layoutInCell="1" allowOverlap="1" wp14:anchorId="74F5B091" wp14:editId="5FDF6686">
                  <wp:simplePos x="0" y="0"/>
                  <wp:positionH relativeFrom="column">
                    <wp:posOffset>50800</wp:posOffset>
                  </wp:positionH>
                  <wp:positionV relativeFrom="paragraph">
                    <wp:posOffset>85090</wp:posOffset>
                  </wp:positionV>
                  <wp:extent cx="359410" cy="359410"/>
                  <wp:effectExtent l="0" t="0" r="0" b="0"/>
                  <wp:wrapSquare wrapText="bothSides"/>
                  <wp:docPr id="25" name="Graphic 25" descr="Rip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Ripple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353DE5">
              <w:rPr>
                <w:rStyle w:val="normaltextrun"/>
                <w:rFonts w:ascii="Montserrat SemiBold" w:hAnsi="Montserrat SemiBold" w:cs="Open Sans"/>
                <w:b/>
                <w:bCs/>
                <w:sz w:val="20"/>
                <w:szCs w:val="20"/>
              </w:rPr>
              <w:t>INDIVIDUAL</w:t>
            </w:r>
          </w:p>
          <w:p w:rsidRPr="00353DE5" w:rsidR="00E77C52" w:rsidRDefault="00092CD8" w14:paraId="55FA884B" w14:textId="26DA3C93">
            <w:pPr>
              <w:pStyle w:val="ListParagraph"/>
              <w:numPr>
                <w:ilvl w:val="0"/>
                <w:numId w:val="12"/>
              </w:numPr>
              <w:rPr>
                <w:rStyle w:val="normaltextrun"/>
                <w:rFonts w:ascii="Open Sans" w:hAnsi="Open Sans" w:cs="Open Sans"/>
                <w:color w:val="000000" w:themeColor="text1"/>
                <w:sz w:val="20"/>
                <w:szCs w:val="20"/>
                <w:lang w:val="en-GB"/>
              </w:rPr>
            </w:pPr>
            <w:r w:rsidRPr="00353DE5">
              <w:rPr>
                <w:rStyle w:val="normaltextrun"/>
                <w:rFonts w:ascii="Open Sans" w:hAnsi="Open Sans" w:cs="Open Sans"/>
                <w:sz w:val="20"/>
                <w:szCs w:val="20"/>
                <w:lang w:val="en-GB"/>
              </w:rPr>
              <w:t>Continue to reflect on your individual learning journey</w:t>
            </w:r>
            <w:r w:rsidRPr="00353DE5" w:rsidR="0003099F">
              <w:rPr>
                <w:rFonts w:ascii="Open Sans" w:hAnsi="Open Sans" w:cs="Open Sans"/>
                <w:color w:val="000000" w:themeColor="text1"/>
                <w:sz w:val="20"/>
                <w:szCs w:val="20"/>
                <w:lang w:val="en-GB"/>
              </w:rPr>
              <w:t>.</w:t>
            </w:r>
          </w:p>
          <w:p w:rsidRPr="00353DE5" w:rsidR="00C30CAC" w:rsidRDefault="00092CD8" w14:paraId="30272BC5" w14:textId="77777777">
            <w:pPr>
              <w:pStyle w:val="paragraph"/>
              <w:numPr>
                <w:ilvl w:val="0"/>
                <w:numId w:val="12"/>
              </w:numPr>
              <w:tabs>
                <w:tab w:val="right" w:pos="9632"/>
              </w:tabs>
              <w:spacing w:before="0" w:beforeAutospacing="0" w:after="0" w:afterAutospacing="0"/>
              <w:contextualSpacing/>
              <w:textAlignment w:val="baseline"/>
              <w:rPr>
                <w:rStyle w:val="normaltextrun"/>
                <w:rFonts w:ascii="Open Sans" w:hAnsi="Open Sans" w:cs="Open Sans"/>
                <w:sz w:val="20"/>
                <w:szCs w:val="20"/>
              </w:rPr>
            </w:pPr>
            <w:r w:rsidRPr="00353DE5">
              <w:rPr>
                <w:rStyle w:val="normaltextrun"/>
                <w:rFonts w:ascii="Open Sans" w:hAnsi="Open Sans" w:cs="Open Sans"/>
                <w:sz w:val="20"/>
                <w:szCs w:val="20"/>
              </w:rPr>
              <w:t>Try using the questions in a debriefing tool to help you reflect</w:t>
            </w:r>
            <w:r w:rsidRPr="00353DE5" w:rsidR="00C30CAC">
              <w:rPr>
                <w:rStyle w:val="normaltextrun"/>
                <w:rFonts w:ascii="Open Sans" w:hAnsi="Open Sans" w:cs="Open Sans"/>
                <w:sz w:val="20"/>
                <w:szCs w:val="20"/>
              </w:rPr>
              <w:t>.</w:t>
            </w:r>
          </w:p>
          <w:p w:rsidRPr="00353DE5" w:rsidR="00E77C52" w:rsidRDefault="00C30CAC" w14:paraId="01364937" w14:textId="55A50AE8">
            <w:pPr>
              <w:pStyle w:val="paragraph"/>
              <w:numPr>
                <w:ilvl w:val="0"/>
                <w:numId w:val="12"/>
              </w:numPr>
              <w:tabs>
                <w:tab w:val="right" w:pos="9632"/>
              </w:tabs>
              <w:spacing w:before="0" w:beforeAutospacing="0" w:after="0" w:afterAutospacing="0"/>
              <w:contextualSpacing/>
              <w:textAlignment w:val="baseline"/>
              <w:rPr>
                <w:rStyle w:val="normaltextrun"/>
                <w:rFonts w:ascii="Open Sans" w:hAnsi="Open Sans" w:cs="Open Sans"/>
                <w:sz w:val="20"/>
                <w:szCs w:val="20"/>
              </w:rPr>
            </w:pPr>
            <w:r w:rsidRPr="00353DE5">
              <w:rPr>
                <w:rStyle w:val="normaltextrun"/>
                <w:rFonts w:ascii="Open Sans" w:hAnsi="Open Sans" w:cs="Open Sans"/>
                <w:sz w:val="20"/>
                <w:szCs w:val="20"/>
              </w:rPr>
              <w:t xml:space="preserve">Write a </w:t>
            </w:r>
            <w:r w:rsidRPr="00353DE5">
              <w:rPr>
                <w:rStyle w:val="normaltextrun"/>
                <w:rFonts w:ascii="Open Sans" w:hAnsi="Open Sans" w:cs="Open Sans"/>
                <w:b/>
                <w:sz w:val="20"/>
                <w:szCs w:val="20"/>
              </w:rPr>
              <w:t>letter to your future self</w:t>
            </w:r>
            <w:r w:rsidRPr="00353DE5">
              <w:rPr>
                <w:rStyle w:val="normaltextrun"/>
                <w:rFonts w:ascii="Open Sans" w:hAnsi="Open Sans" w:cs="Open Sans"/>
                <w:sz w:val="20"/>
                <w:szCs w:val="20"/>
              </w:rPr>
              <w:t xml:space="preserve">, keep it safe and review it in 1 </w:t>
            </w:r>
            <w:r w:rsidRPr="00353DE5" w:rsidR="00FC5CA4">
              <w:rPr>
                <w:rStyle w:val="normaltextrun"/>
                <w:rFonts w:ascii="Open Sans" w:hAnsi="Open Sans" w:cs="Open Sans"/>
                <w:sz w:val="20"/>
                <w:szCs w:val="20"/>
              </w:rPr>
              <w:t>years’ time</w:t>
            </w:r>
            <w:r w:rsidRPr="00353DE5" w:rsidR="00092CD8">
              <w:rPr>
                <w:rStyle w:val="normaltextrun"/>
                <w:rFonts w:ascii="Open Sans" w:hAnsi="Open Sans" w:cs="Open Sans"/>
                <w:sz w:val="20"/>
                <w:szCs w:val="20"/>
              </w:rPr>
              <w:t>.</w:t>
            </w:r>
          </w:p>
        </w:tc>
      </w:tr>
    </w:tbl>
    <w:p w:rsidRPr="00353DE5" w:rsidR="00E77C52" w:rsidP="00094128" w:rsidRDefault="00E77C52" w14:paraId="2DA5AB89" w14:textId="4DD18AE2">
      <w:pPr>
        <w:pStyle w:val="paragraph"/>
        <w:tabs>
          <w:tab w:val="right" w:pos="9020"/>
          <w:tab w:val="right" w:pos="9632"/>
        </w:tabs>
        <w:spacing w:before="0" w:beforeAutospacing="0" w:after="0" w:afterAutospacing="0"/>
        <w:contextualSpacing/>
        <w:textAlignment w:val="baseline"/>
        <w:rPr>
          <w:rStyle w:val="normaltextrun"/>
          <w:rFonts w:ascii="Open Sans" w:hAnsi="Open Sans" w:cs="Open Sans"/>
          <w:b/>
          <w:bCs/>
          <w:sz w:val="20"/>
          <w:szCs w:val="20"/>
        </w:rPr>
      </w:pPr>
    </w:p>
    <w:tbl>
      <w:tblPr>
        <w:tblStyle w:val="TableGrid"/>
        <w:tblW w:w="9776"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shd w:val="clear" w:color="auto" w:fill="E7E6E6" w:themeFill="background2"/>
        <w:tblLook w:val="04A0" w:firstRow="1" w:lastRow="0" w:firstColumn="1" w:lastColumn="0" w:noHBand="0" w:noVBand="1"/>
      </w:tblPr>
      <w:tblGrid>
        <w:gridCol w:w="9776"/>
      </w:tblGrid>
      <w:tr w:rsidRPr="00353DE5" w:rsidR="00E77C52" w:rsidTr="00891A7F" w14:paraId="14853444" w14:textId="77777777">
        <w:tc>
          <w:tcPr>
            <w:tcW w:w="9776" w:type="dxa"/>
            <w:shd w:val="clear" w:color="auto" w:fill="E7E6E6" w:themeFill="background2"/>
          </w:tcPr>
          <w:p w:rsidRPr="00353DE5" w:rsidR="00E77C52" w:rsidP="00094128" w:rsidRDefault="00E77C52" w14:paraId="16D54E36" w14:textId="007D15EE">
            <w:pPr>
              <w:pStyle w:val="paragraph"/>
              <w:tabs>
                <w:tab w:val="right" w:pos="9632"/>
              </w:tabs>
              <w:spacing w:before="0" w:beforeAutospacing="0" w:after="0" w:afterAutospacing="0"/>
              <w:contextualSpacing/>
              <w:textAlignment w:val="baseline"/>
              <w:rPr>
                <w:rStyle w:val="normaltextrun"/>
                <w:rFonts w:ascii="Montserrat SemiBold" w:hAnsi="Montserrat SemiBold" w:cs="Open Sans"/>
                <w:b/>
                <w:bCs/>
                <w:sz w:val="20"/>
                <w:szCs w:val="20"/>
              </w:rPr>
            </w:pPr>
            <w:r w:rsidRPr="00353DE5">
              <w:rPr>
                <w:rFonts w:ascii="Montserrat SemiBold" w:hAnsi="Montserrat SemiBold" w:cs="Open Sans"/>
                <w:b/>
                <w:bCs/>
                <w:noProof/>
                <w:sz w:val="20"/>
                <w:szCs w:val="20"/>
              </w:rPr>
              <w:drawing>
                <wp:anchor distT="0" distB="0" distL="114300" distR="114300" simplePos="0" relativeHeight="251658241" behindDoc="0" locked="0" layoutInCell="1" allowOverlap="1" wp14:anchorId="56B3E2A1" wp14:editId="10AB7ED4">
                  <wp:simplePos x="0" y="0"/>
                  <wp:positionH relativeFrom="column">
                    <wp:posOffset>1905</wp:posOffset>
                  </wp:positionH>
                  <wp:positionV relativeFrom="paragraph">
                    <wp:posOffset>109855</wp:posOffset>
                  </wp:positionV>
                  <wp:extent cx="360000" cy="360000"/>
                  <wp:effectExtent l="0" t="0" r="0" b="0"/>
                  <wp:wrapSquare wrapText="bothSides"/>
                  <wp:docPr id="27" name="Graphic 27"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Meeting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353DE5">
              <w:rPr>
                <w:rStyle w:val="normaltextrun"/>
                <w:rFonts w:ascii="Montserrat SemiBold" w:hAnsi="Montserrat SemiBold" w:cs="Open Sans"/>
                <w:b/>
                <w:bCs/>
                <w:sz w:val="20"/>
                <w:szCs w:val="20"/>
              </w:rPr>
              <w:t>TEAM</w:t>
            </w:r>
          </w:p>
          <w:p w:rsidRPr="00353DE5" w:rsidR="00E77C52" w:rsidRDefault="00E77C52" w14:paraId="2C2E34B9" w14:textId="407C4E0C">
            <w:pPr>
              <w:pStyle w:val="paragraph"/>
              <w:numPr>
                <w:ilvl w:val="0"/>
                <w:numId w:val="4"/>
              </w:numPr>
              <w:tabs>
                <w:tab w:val="right" w:pos="9632"/>
              </w:tabs>
              <w:spacing w:before="0" w:beforeAutospacing="0" w:after="0" w:afterAutospacing="0"/>
              <w:ind w:left="1311" w:hanging="425"/>
              <w:contextualSpacing/>
              <w:textAlignment w:val="baseline"/>
              <w:rPr>
                <w:rStyle w:val="normaltextrun"/>
                <w:rFonts w:ascii="Open Sans" w:hAnsi="Open Sans" w:cs="Open Sans"/>
                <w:sz w:val="20"/>
                <w:szCs w:val="20"/>
              </w:rPr>
            </w:pPr>
            <w:r w:rsidRPr="00353DE5">
              <w:rPr>
                <w:rStyle w:val="normaltextrun"/>
                <w:rFonts w:ascii="Open Sans" w:hAnsi="Open Sans" w:cs="Open Sans"/>
                <w:sz w:val="20"/>
                <w:szCs w:val="20"/>
              </w:rPr>
              <w:t>Book date</w:t>
            </w:r>
            <w:r w:rsidRPr="00353DE5" w:rsidR="00C30CAC">
              <w:rPr>
                <w:rStyle w:val="normaltextrun"/>
                <w:rFonts w:ascii="Open Sans" w:hAnsi="Open Sans" w:cs="Open Sans"/>
                <w:sz w:val="20"/>
                <w:szCs w:val="20"/>
              </w:rPr>
              <w:t>s</w:t>
            </w:r>
            <w:r w:rsidRPr="00353DE5">
              <w:rPr>
                <w:rStyle w:val="normaltextrun"/>
                <w:rFonts w:ascii="Open Sans" w:hAnsi="Open Sans" w:cs="Open Sans"/>
                <w:sz w:val="20"/>
                <w:szCs w:val="20"/>
              </w:rPr>
              <w:t xml:space="preserve"> and time</w:t>
            </w:r>
            <w:r w:rsidRPr="00353DE5" w:rsidR="00C30CAC">
              <w:rPr>
                <w:rStyle w:val="normaltextrun"/>
                <w:rFonts w:ascii="Open Sans" w:hAnsi="Open Sans" w:cs="Open Sans"/>
                <w:sz w:val="20"/>
                <w:szCs w:val="20"/>
              </w:rPr>
              <w:t>s</w:t>
            </w:r>
            <w:r w:rsidRPr="00353DE5">
              <w:rPr>
                <w:rStyle w:val="normaltextrun"/>
                <w:rFonts w:ascii="Open Sans" w:hAnsi="Open Sans" w:cs="Open Sans"/>
                <w:sz w:val="20"/>
                <w:szCs w:val="20"/>
              </w:rPr>
              <w:t xml:space="preserve"> for a </w:t>
            </w:r>
            <w:r w:rsidRPr="00353DE5" w:rsidR="00092CD8">
              <w:rPr>
                <w:rStyle w:val="normaltextrun"/>
                <w:rFonts w:ascii="Open Sans" w:hAnsi="Open Sans" w:cs="Open Sans"/>
                <w:sz w:val="20"/>
                <w:szCs w:val="20"/>
              </w:rPr>
              <w:t xml:space="preserve">regular </w:t>
            </w:r>
            <w:r w:rsidRPr="00353DE5">
              <w:rPr>
                <w:rStyle w:val="normaltextrun"/>
                <w:rFonts w:ascii="Open Sans" w:hAnsi="Open Sans" w:cs="Open Sans"/>
                <w:sz w:val="20"/>
                <w:szCs w:val="20"/>
              </w:rPr>
              <w:t xml:space="preserve">action-learning meeting, in which you will do </w:t>
            </w:r>
            <w:r w:rsidRPr="00353DE5" w:rsidR="00092CD8">
              <w:rPr>
                <w:rStyle w:val="normaltextrun"/>
                <w:rFonts w:ascii="Open Sans" w:hAnsi="Open Sans" w:cs="Open Sans"/>
                <w:sz w:val="20"/>
                <w:szCs w:val="20"/>
              </w:rPr>
              <w:t>something to expand your learning</w:t>
            </w:r>
            <w:r w:rsidRPr="00353DE5">
              <w:rPr>
                <w:rStyle w:val="normaltextrun"/>
                <w:rFonts w:ascii="Open Sans" w:hAnsi="Open Sans" w:cs="Open Sans"/>
                <w:sz w:val="20"/>
                <w:szCs w:val="20"/>
              </w:rPr>
              <w:t>.</w:t>
            </w:r>
          </w:p>
          <w:p w:rsidRPr="00353DE5" w:rsidR="00C30CAC" w:rsidRDefault="00C30CAC" w14:paraId="7BCAEABD" w14:textId="657AB84A">
            <w:pPr>
              <w:pStyle w:val="paragraph"/>
              <w:numPr>
                <w:ilvl w:val="0"/>
                <w:numId w:val="13"/>
              </w:numPr>
              <w:spacing w:before="0" w:beforeAutospacing="0" w:after="0" w:afterAutospacing="0"/>
              <w:ind w:left="360"/>
              <w:contextualSpacing/>
              <w:textAlignment w:val="baseline"/>
              <w:rPr>
                <w:rStyle w:val="normaltextrun"/>
                <w:rFonts w:ascii="Open Sans" w:hAnsi="Open Sans" w:cs="Open Sans"/>
                <w:sz w:val="20"/>
                <w:szCs w:val="20"/>
              </w:rPr>
            </w:pPr>
            <w:r w:rsidRPr="00353DE5">
              <w:rPr>
                <w:rStyle w:val="normaltextrun"/>
                <w:rFonts w:ascii="Open Sans" w:hAnsi="Open Sans" w:cs="Open Sans"/>
                <w:sz w:val="20"/>
                <w:szCs w:val="20"/>
              </w:rPr>
              <w:t>Review the posters / shared outputs generated from each of the sessions. Use them to carry out a ‘Now What?’ debrief session on the Learning Journey, asking the questions: what have we learned? how are we different now? what about our team culture do we want to work on next?</w:t>
            </w:r>
          </w:p>
          <w:p w:rsidRPr="00353DE5" w:rsidR="00EC5430" w:rsidRDefault="00092CD8" w14:paraId="5E1F39A6" w14:textId="52B7234C">
            <w:pPr>
              <w:pStyle w:val="paragraph"/>
              <w:numPr>
                <w:ilvl w:val="0"/>
                <w:numId w:val="4"/>
              </w:numPr>
              <w:tabs>
                <w:tab w:val="right" w:pos="9632"/>
              </w:tabs>
              <w:spacing w:before="0" w:beforeAutospacing="0" w:after="0" w:afterAutospacing="0"/>
              <w:ind w:left="360"/>
              <w:contextualSpacing/>
              <w:textAlignment w:val="baseline"/>
              <w:rPr>
                <w:rStyle w:val="normaltextrun"/>
                <w:rFonts w:ascii="Open Sans" w:hAnsi="Open Sans" w:cs="Open Sans"/>
                <w:sz w:val="20"/>
                <w:szCs w:val="20"/>
              </w:rPr>
            </w:pPr>
            <w:r w:rsidRPr="00353DE5">
              <w:rPr>
                <w:rStyle w:val="normaltextrun"/>
                <w:rFonts w:ascii="Open Sans" w:hAnsi="Open Sans" w:cs="Open Sans"/>
                <w:sz w:val="20"/>
                <w:szCs w:val="20"/>
              </w:rPr>
              <w:t>Choose some Learn to Change tools to try out in your work as a team</w:t>
            </w:r>
            <w:r w:rsidRPr="00353DE5" w:rsidR="00CF2A00">
              <w:rPr>
                <w:rStyle w:val="normaltextrun"/>
                <w:rFonts w:ascii="Open Sans" w:hAnsi="Open Sans" w:cs="Open Sans"/>
                <w:sz w:val="20"/>
                <w:szCs w:val="20"/>
              </w:rPr>
              <w:t xml:space="preserve"> </w:t>
            </w:r>
            <w:r w:rsidRPr="00353DE5">
              <w:rPr>
                <w:rStyle w:val="normaltextrun"/>
                <w:rFonts w:ascii="Open Sans" w:hAnsi="Open Sans" w:cs="Open Sans"/>
                <w:sz w:val="20"/>
                <w:szCs w:val="20"/>
              </w:rPr>
              <w:t>and agree when to use them.</w:t>
            </w:r>
          </w:p>
          <w:p w:rsidRPr="00353DE5" w:rsidR="0015245E" w:rsidRDefault="00094128" w14:paraId="1BBF49F6" w14:textId="0E177026">
            <w:pPr>
              <w:pStyle w:val="paragraph"/>
              <w:numPr>
                <w:ilvl w:val="0"/>
                <w:numId w:val="4"/>
              </w:numPr>
              <w:tabs>
                <w:tab w:val="right" w:pos="9632"/>
              </w:tabs>
              <w:spacing w:before="0" w:beforeAutospacing="0" w:after="0" w:afterAutospacing="0"/>
              <w:ind w:left="360"/>
              <w:contextualSpacing/>
              <w:textAlignment w:val="baseline"/>
              <w:rPr>
                <w:rStyle w:val="normaltextrun"/>
                <w:rFonts w:ascii="Open Sans" w:hAnsi="Open Sans" w:cs="Open Sans"/>
                <w:sz w:val="20"/>
                <w:szCs w:val="20"/>
              </w:rPr>
            </w:pPr>
            <w:r w:rsidRPr="00353DE5">
              <w:rPr>
                <w:rStyle w:val="normaltextrun"/>
                <w:rFonts w:ascii="Open Sans" w:hAnsi="Open Sans" w:cs="Open Sans"/>
                <w:sz w:val="20"/>
                <w:szCs w:val="20"/>
              </w:rPr>
              <w:t xml:space="preserve">Run </w:t>
            </w:r>
            <w:r w:rsidRPr="00353DE5" w:rsidR="003632A2">
              <w:rPr>
                <w:rStyle w:val="normaltextrun"/>
                <w:rFonts w:ascii="Open Sans" w:hAnsi="Open Sans" w:cs="Open Sans"/>
                <w:sz w:val="20"/>
                <w:szCs w:val="20"/>
              </w:rPr>
              <w:t xml:space="preserve">the </w:t>
            </w:r>
            <w:r w:rsidRPr="00353DE5" w:rsidR="003632A2">
              <w:rPr>
                <w:rStyle w:val="normaltextrun"/>
                <w:rFonts w:ascii="Open Sans" w:hAnsi="Open Sans" w:cs="Open Sans"/>
                <w:b/>
                <w:bCs/>
                <w:sz w:val="20"/>
                <w:szCs w:val="20"/>
              </w:rPr>
              <w:t>7 statements</w:t>
            </w:r>
            <w:r w:rsidRPr="00353DE5" w:rsidR="0015245E">
              <w:rPr>
                <w:rStyle w:val="normaltextrun"/>
                <w:rFonts w:ascii="Open Sans" w:hAnsi="Open Sans" w:cs="Open Sans"/>
                <w:b/>
                <w:bCs/>
                <w:sz w:val="20"/>
                <w:szCs w:val="20"/>
              </w:rPr>
              <w:t xml:space="preserve"> </w:t>
            </w:r>
            <w:r w:rsidRPr="00353DE5" w:rsidR="003632A2">
              <w:rPr>
                <w:rStyle w:val="normaltextrun"/>
                <w:rFonts w:ascii="Open Sans" w:hAnsi="Open Sans" w:cs="Open Sans"/>
                <w:b/>
                <w:bCs/>
                <w:sz w:val="20"/>
                <w:szCs w:val="20"/>
              </w:rPr>
              <w:t xml:space="preserve">to gauge </w:t>
            </w:r>
            <w:r w:rsidRPr="00353DE5" w:rsidR="0015245E">
              <w:rPr>
                <w:rStyle w:val="normaltextrun"/>
                <w:rFonts w:ascii="Open Sans" w:hAnsi="Open Sans" w:cs="Open Sans"/>
                <w:b/>
                <w:bCs/>
                <w:sz w:val="20"/>
                <w:szCs w:val="20"/>
              </w:rPr>
              <w:t>psychological safety</w:t>
            </w:r>
            <w:r w:rsidRPr="00353DE5" w:rsidR="0015245E">
              <w:rPr>
                <w:rStyle w:val="normaltextrun"/>
                <w:rFonts w:ascii="Open Sans" w:hAnsi="Open Sans" w:cs="Open Sans"/>
                <w:sz w:val="20"/>
                <w:szCs w:val="20"/>
              </w:rPr>
              <w:t xml:space="preserve"> </w:t>
            </w:r>
            <w:r w:rsidRPr="00353DE5" w:rsidR="003632A2">
              <w:rPr>
                <w:rStyle w:val="normaltextrun"/>
                <w:rFonts w:ascii="Open Sans" w:hAnsi="Open Sans" w:cs="Open Sans"/>
                <w:sz w:val="20"/>
                <w:szCs w:val="20"/>
              </w:rPr>
              <w:t>tool with your team.</w:t>
            </w:r>
          </w:p>
        </w:tc>
      </w:tr>
    </w:tbl>
    <w:p w:rsidRPr="00353DE5" w:rsidR="0096658C" w:rsidP="00094128" w:rsidRDefault="0096658C" w14:paraId="5276E542" w14:textId="3646037F">
      <w:pPr>
        <w:pStyle w:val="paragraph"/>
        <w:tabs>
          <w:tab w:val="right" w:pos="9632"/>
        </w:tabs>
        <w:spacing w:before="0" w:beforeAutospacing="0" w:after="0" w:afterAutospacing="0"/>
        <w:contextualSpacing/>
        <w:textAlignment w:val="baseline"/>
        <w:rPr>
          <w:rStyle w:val="normaltextrun"/>
          <w:rFonts w:ascii="Open Sans" w:hAnsi="Open Sans" w:cs="Open Sans"/>
          <w:sz w:val="20"/>
          <w:szCs w:val="20"/>
        </w:rPr>
      </w:pPr>
    </w:p>
    <w:p w:rsidRPr="00353DE5" w:rsidR="0096658C" w:rsidP="00094128" w:rsidRDefault="0096658C" w14:paraId="3700F5E8" w14:textId="77777777">
      <w:pPr>
        <w:pStyle w:val="paragraph"/>
        <w:tabs>
          <w:tab w:val="right" w:pos="9632"/>
        </w:tabs>
        <w:spacing w:before="0" w:beforeAutospacing="0" w:after="0" w:afterAutospacing="0"/>
        <w:contextualSpacing/>
        <w:textAlignment w:val="baseline"/>
        <w:rPr>
          <w:rStyle w:val="normaltextrun"/>
          <w:rFonts w:ascii="Open Sans" w:hAnsi="Open Sans" w:cs="Open Sans"/>
          <w:sz w:val="20"/>
          <w:szCs w:val="20"/>
        </w:rPr>
      </w:pPr>
    </w:p>
    <w:tbl>
      <w:tblPr>
        <w:tblStyle w:val="TableGrid"/>
        <w:tblW w:w="9776"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shd w:val="clear" w:color="auto" w:fill="E7E6E6" w:themeFill="background2"/>
        <w:tblLook w:val="04A0" w:firstRow="1" w:lastRow="0" w:firstColumn="1" w:lastColumn="0" w:noHBand="0" w:noVBand="1"/>
      </w:tblPr>
      <w:tblGrid>
        <w:gridCol w:w="9776"/>
      </w:tblGrid>
      <w:tr w:rsidRPr="00353DE5" w:rsidR="00E77C52" w:rsidTr="00891A7F" w14:paraId="1B99E9FE" w14:textId="77777777">
        <w:tc>
          <w:tcPr>
            <w:tcW w:w="9776" w:type="dxa"/>
            <w:shd w:val="clear" w:color="auto" w:fill="E7E6E6" w:themeFill="background2"/>
          </w:tcPr>
          <w:p w:rsidRPr="00353DE5" w:rsidR="00E77C52" w:rsidP="00094128" w:rsidRDefault="00E77C52" w14:paraId="38870F2D" w14:textId="39F3640D">
            <w:pPr>
              <w:tabs>
                <w:tab w:val="right" w:pos="9632"/>
              </w:tabs>
              <w:contextualSpacing/>
              <w:rPr>
                <w:rFonts w:ascii="Montserrat SemiBold" w:hAnsi="Montserrat SemiBold" w:cs="Open Sans"/>
                <w:b/>
                <w:bCs/>
                <w:sz w:val="20"/>
                <w:szCs w:val="20"/>
              </w:rPr>
            </w:pPr>
            <w:r w:rsidRPr="00353DE5">
              <w:rPr>
                <w:rFonts w:ascii="Montserrat SemiBold" w:hAnsi="Montserrat SemiBold" w:cs="Open Sans"/>
                <w:b/>
                <w:bCs/>
                <w:noProof/>
                <w:sz w:val="20"/>
                <w:szCs w:val="20"/>
              </w:rPr>
              <w:drawing>
                <wp:anchor distT="0" distB="0" distL="114300" distR="114300" simplePos="0" relativeHeight="251658242" behindDoc="1" locked="0" layoutInCell="1" allowOverlap="1" wp14:anchorId="2B042C53" wp14:editId="3D7CEA79">
                  <wp:simplePos x="0" y="0"/>
                  <wp:positionH relativeFrom="column">
                    <wp:posOffset>3810</wp:posOffset>
                  </wp:positionH>
                  <wp:positionV relativeFrom="paragraph">
                    <wp:posOffset>48895</wp:posOffset>
                  </wp:positionV>
                  <wp:extent cx="359410" cy="359410"/>
                  <wp:effectExtent l="0" t="0" r="0" b="0"/>
                  <wp:wrapSquare wrapText="bothSides"/>
                  <wp:docPr id="26" name="Graphic 26" descr="Che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heers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353DE5">
              <w:rPr>
                <w:rFonts w:ascii="Montserrat SemiBold" w:hAnsi="Montserrat SemiBold" w:cs="Open Sans"/>
                <w:b/>
                <w:bCs/>
                <w:sz w:val="20"/>
                <w:szCs w:val="20"/>
              </w:rPr>
              <w:t>PEER GROUPS</w:t>
            </w:r>
          </w:p>
          <w:p w:rsidRPr="00353DE5" w:rsidR="00ED5773" w:rsidRDefault="00E77C52" w14:paraId="6C1422B7" w14:textId="4CBF2359">
            <w:pPr>
              <w:pStyle w:val="paragraph"/>
              <w:numPr>
                <w:ilvl w:val="0"/>
                <w:numId w:val="6"/>
              </w:numPr>
              <w:tabs>
                <w:tab w:val="right" w:pos="9632"/>
              </w:tabs>
              <w:spacing w:before="0" w:beforeAutospacing="0" w:after="0" w:afterAutospacing="0"/>
              <w:ind w:left="1311" w:hanging="425"/>
              <w:contextualSpacing/>
              <w:textAlignment w:val="baseline"/>
              <w:rPr>
                <w:rStyle w:val="normaltextrun"/>
                <w:rFonts w:ascii="Open Sans" w:hAnsi="Open Sans" w:cs="Open Sans"/>
                <w:sz w:val="20"/>
                <w:szCs w:val="20"/>
              </w:rPr>
            </w:pPr>
            <w:r w:rsidRPr="00353DE5">
              <w:rPr>
                <w:rStyle w:val="normaltextrun"/>
                <w:rFonts w:ascii="Open Sans" w:hAnsi="Open Sans" w:cs="Open Sans"/>
                <w:sz w:val="20"/>
                <w:szCs w:val="20"/>
              </w:rPr>
              <w:t xml:space="preserve">Book a date and time to </w:t>
            </w:r>
            <w:r w:rsidRPr="00353DE5" w:rsidR="00C30CAC">
              <w:rPr>
                <w:rStyle w:val="normaltextrun"/>
                <w:rFonts w:ascii="Open Sans" w:hAnsi="Open Sans" w:cs="Open Sans"/>
                <w:sz w:val="20"/>
                <w:szCs w:val="20"/>
              </w:rPr>
              <w:t>follow up</w:t>
            </w:r>
            <w:r w:rsidRPr="00353DE5">
              <w:rPr>
                <w:rStyle w:val="normaltextrun"/>
                <w:rFonts w:ascii="Open Sans" w:hAnsi="Open Sans" w:cs="Open Sans"/>
                <w:sz w:val="20"/>
                <w:szCs w:val="20"/>
              </w:rPr>
              <w:t xml:space="preserve"> with your peer group</w:t>
            </w:r>
            <w:r w:rsidRPr="00353DE5" w:rsidR="00ED5773">
              <w:rPr>
                <w:rStyle w:val="normaltextrun"/>
                <w:rFonts w:ascii="Open Sans" w:hAnsi="Open Sans" w:cs="Open Sans"/>
                <w:sz w:val="20"/>
                <w:szCs w:val="20"/>
              </w:rPr>
              <w:t>.</w:t>
            </w:r>
          </w:p>
          <w:p w:rsidRPr="00353DE5" w:rsidR="00E77C52" w:rsidRDefault="00C30CAC" w14:paraId="56DA9BDA" w14:textId="467B68CB">
            <w:pPr>
              <w:pStyle w:val="paragraph"/>
              <w:numPr>
                <w:ilvl w:val="0"/>
                <w:numId w:val="8"/>
              </w:numPr>
              <w:tabs>
                <w:tab w:val="right" w:pos="9632"/>
              </w:tabs>
              <w:spacing w:before="0" w:beforeAutospacing="0" w:after="0" w:afterAutospacing="0"/>
              <w:contextualSpacing/>
              <w:textAlignment w:val="baseline"/>
              <w:rPr>
                <w:rFonts w:ascii="Open Sans" w:hAnsi="Open Sans" w:cs="Open Sans"/>
                <w:sz w:val="20"/>
                <w:szCs w:val="20"/>
              </w:rPr>
            </w:pPr>
            <w:r w:rsidRPr="00353DE5">
              <w:rPr>
                <w:rStyle w:val="normaltextrun"/>
                <w:rFonts w:ascii="Open Sans" w:hAnsi="Open Sans" w:cs="Open Sans"/>
                <w:sz w:val="20"/>
                <w:szCs w:val="20"/>
              </w:rPr>
              <w:t>Share your experiences of using Learn to Change tools in your work. What was the impact? What tips can you share with peers?</w:t>
            </w:r>
          </w:p>
        </w:tc>
      </w:tr>
      <w:tr w:rsidRPr="00353DE5" w:rsidR="0096658C" w:rsidTr="00891A7F" w14:paraId="0F2EAE79" w14:textId="77777777">
        <w:tc>
          <w:tcPr>
            <w:tcW w:w="9776" w:type="dxa"/>
            <w:shd w:val="clear" w:color="auto" w:fill="E7E6E6" w:themeFill="background2"/>
          </w:tcPr>
          <w:p w:rsidRPr="00353DE5" w:rsidR="0096658C" w:rsidP="00094128" w:rsidRDefault="0096658C" w14:paraId="4876C349" w14:textId="77777777">
            <w:pPr>
              <w:tabs>
                <w:tab w:val="right" w:pos="9632"/>
              </w:tabs>
              <w:contextualSpacing/>
              <w:rPr>
                <w:rFonts w:ascii="Open Sans" w:hAnsi="Open Sans" w:cs="Open Sans"/>
                <w:b/>
                <w:bCs/>
                <w:noProof/>
                <w:sz w:val="20"/>
                <w:szCs w:val="20"/>
              </w:rPr>
            </w:pPr>
          </w:p>
        </w:tc>
      </w:tr>
    </w:tbl>
    <w:p w:rsidRPr="00353DE5" w:rsidR="00F73E51" w:rsidP="00094128" w:rsidRDefault="0096658C" w14:paraId="65CF72D8" w14:textId="18834C77">
      <w:pPr>
        <w:tabs>
          <w:tab w:val="right" w:pos="9632"/>
        </w:tabs>
        <w:contextualSpacing/>
        <w:rPr>
          <w:rFonts w:ascii="Open Sans" w:hAnsi="Open Sans" w:cs="Open Sans"/>
          <w:b/>
          <w:bCs/>
          <w:sz w:val="20"/>
          <w:szCs w:val="20"/>
        </w:rPr>
      </w:pPr>
      <w:r w:rsidRPr="00353DE5">
        <w:rPr>
          <w:rFonts w:ascii="Open Sans" w:hAnsi="Open Sans" w:cs="Open Sans"/>
          <w:b/>
          <w:bCs/>
          <w:noProof/>
          <w:sz w:val="20"/>
          <w:szCs w:val="20"/>
        </w:rPr>
        <w:drawing>
          <wp:anchor distT="0" distB="0" distL="114300" distR="114300" simplePos="0" relativeHeight="251667470" behindDoc="0" locked="0" layoutInCell="1" allowOverlap="1" wp14:anchorId="03E095CC" wp14:editId="4ED2DE0B">
            <wp:simplePos x="0" y="0"/>
            <wp:positionH relativeFrom="margin">
              <wp:posOffset>-1020634</wp:posOffset>
            </wp:positionH>
            <wp:positionV relativeFrom="page">
              <wp:align>top</wp:align>
            </wp:positionV>
            <wp:extent cx="8062595" cy="7334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259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53DE5" w:rsidR="00340DD4" w:rsidP="00094128" w:rsidRDefault="001E001A" w14:paraId="0CE0975D" w14:textId="2A49D184">
      <w:pPr>
        <w:tabs>
          <w:tab w:val="right" w:pos="9632"/>
        </w:tabs>
        <w:contextualSpacing/>
        <w:rPr>
          <w:rFonts w:ascii="Montserrat SemiBold" w:hAnsi="Montserrat SemiBold" w:cs="Open Sans"/>
          <w:b/>
          <w:bCs/>
          <w:sz w:val="20"/>
          <w:szCs w:val="20"/>
        </w:rPr>
      </w:pPr>
      <w:r w:rsidRPr="00353DE5">
        <w:rPr>
          <w:rFonts w:ascii="Montserrat SemiBold" w:hAnsi="Montserrat SemiBold" w:cs="Open Sans"/>
          <w:b/>
          <w:bCs/>
          <w:sz w:val="20"/>
          <w:szCs w:val="20"/>
        </w:rPr>
        <w:t>CHECK OUT</w:t>
      </w:r>
      <w:r w:rsidRPr="00353DE5">
        <w:rPr>
          <w:rFonts w:ascii="Montserrat SemiBold" w:hAnsi="Montserrat SemiBold" w:cs="Open Sans"/>
          <w:b/>
          <w:bCs/>
          <w:sz w:val="20"/>
          <w:szCs w:val="20"/>
        </w:rPr>
        <w:tab/>
      </w:r>
      <w:r w:rsidRPr="00353DE5">
        <w:rPr>
          <w:rFonts w:ascii="Montserrat SemiBold" w:hAnsi="Montserrat SemiBold" w:cs="Open Sans"/>
          <w:b/>
          <w:bCs/>
          <w:sz w:val="20"/>
          <w:szCs w:val="20"/>
        </w:rPr>
        <w:t>time: 5 minutes</w:t>
      </w:r>
    </w:p>
    <w:p w:rsidRPr="00353DE5" w:rsidR="00340DD4" w:rsidP="00094128" w:rsidRDefault="5A5001CA" w14:paraId="7345FF68" w14:textId="013B24BE">
      <w:pPr>
        <w:contextualSpacing/>
        <w:rPr>
          <w:rFonts w:ascii="Open Sans" w:hAnsi="Open Sans" w:cs="Open Sans"/>
          <w:sz w:val="20"/>
          <w:szCs w:val="20"/>
        </w:rPr>
      </w:pPr>
      <w:r w:rsidRPr="00353DE5">
        <w:rPr>
          <w:rFonts w:ascii="Open Sans" w:hAnsi="Open Sans" w:cs="Open Sans"/>
          <w:sz w:val="20"/>
          <w:szCs w:val="20"/>
        </w:rPr>
        <w:t xml:space="preserve">Share </w:t>
      </w:r>
      <w:r w:rsidRPr="00353DE5" w:rsidR="0015245E">
        <w:rPr>
          <w:rFonts w:ascii="Open Sans" w:hAnsi="Open Sans" w:cs="Open Sans"/>
          <w:color w:val="000000" w:themeColor="text1"/>
          <w:sz w:val="20"/>
          <w:szCs w:val="20"/>
        </w:rPr>
        <w:t xml:space="preserve">aloud </w:t>
      </w:r>
      <w:r w:rsidRPr="00353DE5" w:rsidR="0015245E">
        <w:rPr>
          <w:rFonts w:ascii="Open Sans" w:hAnsi="Open Sans" w:cs="Open Sans"/>
          <w:sz w:val="20"/>
          <w:szCs w:val="20"/>
        </w:rPr>
        <w:t>the commitment you recorded (on a card / voice note)</w:t>
      </w:r>
      <w:r w:rsidRPr="00353DE5" w:rsidR="00EB32C1">
        <w:rPr>
          <w:rFonts w:ascii="Open Sans" w:hAnsi="Open Sans" w:cs="Open Sans"/>
          <w:sz w:val="20"/>
          <w:szCs w:val="20"/>
        </w:rPr>
        <w:t>.</w:t>
      </w:r>
    </w:p>
    <w:p w:rsidRPr="00353DE5" w:rsidR="00E77C52" w:rsidP="00094128" w:rsidRDefault="00E77C52" w14:paraId="36049E48" w14:textId="6DE5BC59">
      <w:pPr>
        <w:tabs>
          <w:tab w:val="right" w:pos="9632"/>
        </w:tabs>
        <w:contextualSpacing/>
        <w:rPr>
          <w:rFonts w:ascii="Open Sans" w:hAnsi="Open Sans" w:cs="Open Sans"/>
          <w:sz w:val="20"/>
          <w:szCs w:val="20"/>
        </w:rPr>
      </w:pPr>
    </w:p>
    <w:p w:rsidRPr="00353DE5" w:rsidR="001E001A" w:rsidP="00094128" w:rsidRDefault="001E001A" w14:paraId="020B5CE8" w14:textId="55AA4C3A">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353DE5">
        <w:rPr>
          <w:rFonts w:ascii="Montserrat SemiBold" w:hAnsi="Montserrat SemiBold" w:cs="Open Sans"/>
          <w:noProof/>
          <w:sz w:val="20"/>
          <w:szCs w:val="20"/>
        </w:rPr>
        <w:drawing>
          <wp:anchor distT="0" distB="0" distL="114300" distR="114300" simplePos="0" relativeHeight="251658243" behindDoc="1" locked="0" layoutInCell="1" allowOverlap="1" wp14:anchorId="08F7D24D" wp14:editId="264B9949">
            <wp:simplePos x="0" y="0"/>
            <wp:positionH relativeFrom="column">
              <wp:posOffset>0</wp:posOffset>
            </wp:positionH>
            <wp:positionV relativeFrom="paragraph">
              <wp:posOffset>0</wp:posOffset>
            </wp:positionV>
            <wp:extent cx="360000" cy="360000"/>
            <wp:effectExtent l="0" t="0" r="0" b="0"/>
            <wp:wrapTight wrapText="bothSides">
              <wp:wrapPolygon edited="0">
                <wp:start x="2290" y="3053"/>
                <wp:lineTo x="0" y="11449"/>
                <wp:lineTo x="0" y="12975"/>
                <wp:lineTo x="4580" y="17555"/>
                <wp:lineTo x="16028" y="17555"/>
                <wp:lineTo x="20608" y="12975"/>
                <wp:lineTo x="20608" y="11449"/>
                <wp:lineTo x="18318" y="3053"/>
                <wp:lineTo x="2290" y="3053"/>
              </wp:wrapPolygon>
            </wp:wrapTight>
            <wp:docPr id="28" name="Graphic 28"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User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353DE5">
        <w:rPr>
          <w:rFonts w:ascii="Montserrat SemiBold" w:hAnsi="Montserrat SemiBold" w:cs="Open Sans"/>
          <w:b/>
          <w:bCs/>
          <w:sz w:val="20"/>
          <w:szCs w:val="20"/>
        </w:rPr>
        <w:t xml:space="preserve">Ask the group to </w:t>
      </w:r>
      <w:r w:rsidRPr="00353DE5" w:rsidR="0015245E">
        <w:rPr>
          <w:rFonts w:ascii="Montserrat SemiBold" w:hAnsi="Montserrat SemiBold" w:cs="Open Sans"/>
          <w:b/>
          <w:bCs/>
          <w:sz w:val="20"/>
          <w:szCs w:val="20"/>
        </w:rPr>
        <w:t xml:space="preserve">take turns to </w:t>
      </w:r>
      <w:r w:rsidRPr="00353DE5">
        <w:rPr>
          <w:rFonts w:ascii="Montserrat SemiBold" w:hAnsi="Montserrat SemiBold" w:cs="Open Sans"/>
          <w:b/>
          <w:bCs/>
          <w:sz w:val="20"/>
          <w:szCs w:val="20"/>
        </w:rPr>
        <w:t>share</w:t>
      </w:r>
      <w:r w:rsidRPr="00353DE5" w:rsidR="0015245E">
        <w:rPr>
          <w:rFonts w:ascii="Montserrat SemiBold" w:hAnsi="Montserrat SemiBold" w:cs="Open Sans"/>
          <w:b/>
          <w:bCs/>
          <w:sz w:val="20"/>
          <w:szCs w:val="20"/>
        </w:rPr>
        <w:t xml:space="preserve"> aloud</w:t>
      </w:r>
      <w:r w:rsidRPr="00353DE5">
        <w:rPr>
          <w:rFonts w:ascii="Montserrat SemiBold" w:hAnsi="Montserrat SemiBold" w:cs="Open Sans"/>
          <w:b/>
          <w:bCs/>
          <w:sz w:val="20"/>
          <w:szCs w:val="20"/>
        </w:rPr>
        <w:t xml:space="preserve"> in plenary:</w:t>
      </w:r>
    </w:p>
    <w:p w:rsidRPr="00353DE5" w:rsidR="001E001A" w:rsidP="00094128" w:rsidRDefault="001E001A" w14:paraId="21778A8F" w14:textId="77777777">
      <w:pPr>
        <w:tabs>
          <w:tab w:val="right" w:pos="9632"/>
        </w:tabs>
        <w:contextualSpacing/>
        <w:rPr>
          <w:rFonts w:ascii="Open Sans" w:hAnsi="Open Sans" w:cs="Open Sans"/>
          <w:sz w:val="20"/>
          <w:szCs w:val="20"/>
        </w:rPr>
      </w:pPr>
    </w:p>
    <w:p w:rsidRPr="00353DE5" w:rsidR="00786826" w:rsidRDefault="001E001A" w14:paraId="164F02BA" w14:textId="796EFB39">
      <w:pPr>
        <w:pStyle w:val="ListParagraph"/>
        <w:numPr>
          <w:ilvl w:val="0"/>
          <w:numId w:val="5"/>
        </w:numPr>
        <w:tabs>
          <w:tab w:val="right" w:pos="9632"/>
        </w:tabs>
        <w:rPr>
          <w:rFonts w:ascii="Open Sans" w:hAnsi="Open Sans" w:cs="Open Sans"/>
          <w:sz w:val="20"/>
          <w:szCs w:val="20"/>
          <w:lang w:val="en-GB"/>
        </w:rPr>
      </w:pPr>
      <w:r w:rsidRPr="00353DE5">
        <w:rPr>
          <w:rFonts w:ascii="Open Sans" w:hAnsi="Open Sans" w:cs="Open Sans"/>
          <w:sz w:val="20"/>
          <w:szCs w:val="20"/>
          <w:lang w:val="en-GB"/>
        </w:rPr>
        <w:t xml:space="preserve">What </w:t>
      </w:r>
      <w:r w:rsidRPr="00353DE5" w:rsidR="0015245E">
        <w:rPr>
          <w:rFonts w:ascii="Open Sans" w:hAnsi="Open Sans" w:cs="Open Sans"/>
          <w:sz w:val="20"/>
          <w:szCs w:val="20"/>
          <w:lang w:val="en-GB"/>
        </w:rPr>
        <w:t>is your commitment at the end of this learning journey</w:t>
      </w:r>
      <w:r w:rsidRPr="00353DE5" w:rsidR="0078027A">
        <w:rPr>
          <w:rFonts w:ascii="Open Sans" w:hAnsi="Open Sans" w:cs="Open Sans"/>
          <w:sz w:val="20"/>
          <w:szCs w:val="20"/>
          <w:lang w:val="en-GB"/>
        </w:rPr>
        <w:t>?</w:t>
      </w:r>
    </w:p>
    <w:p w:rsidRPr="00353DE5" w:rsidR="001E001A" w:rsidP="00094128" w:rsidRDefault="001E001A" w14:paraId="5F51C144" w14:textId="2776C86E">
      <w:pPr>
        <w:tabs>
          <w:tab w:val="right" w:pos="9632"/>
        </w:tabs>
        <w:contextualSpacing/>
        <w:rPr>
          <w:rFonts w:ascii="Open Sans" w:hAnsi="Open Sans" w:cs="Open Sans"/>
          <w:sz w:val="20"/>
          <w:szCs w:val="20"/>
        </w:rPr>
      </w:pPr>
    </w:p>
    <w:p w:rsidRPr="00353DE5" w:rsidR="0052572A" w:rsidP="0052572A" w:rsidRDefault="00EB32C1" w14:paraId="40378E9A" w14:textId="5929B206">
      <w:pPr>
        <w:contextualSpacing/>
        <w:rPr>
          <w:rFonts w:ascii="Open Sans" w:hAnsi="Open Sans" w:cs="Open Sans"/>
          <w:sz w:val="20"/>
          <w:szCs w:val="20"/>
        </w:rPr>
      </w:pPr>
      <w:r w:rsidRPr="00353DE5">
        <w:rPr>
          <w:rFonts w:ascii="Open Sans" w:hAnsi="Open Sans" w:cs="Open Sans"/>
          <w:sz w:val="20"/>
          <w:szCs w:val="20"/>
        </w:rPr>
        <w:t xml:space="preserve">Now save it in a place where you will notice it frequently </w:t>
      </w:r>
      <w:r w:rsidRPr="00353DE5" w:rsidR="00FC5CA4">
        <w:rPr>
          <w:rFonts w:ascii="Open Sans" w:hAnsi="Open Sans" w:cs="Open Sans"/>
          <w:sz w:val="20"/>
          <w:szCs w:val="20"/>
        </w:rPr>
        <w:t>e.g.,</w:t>
      </w:r>
      <w:r w:rsidRPr="00353DE5">
        <w:rPr>
          <w:rFonts w:ascii="Open Sans" w:hAnsi="Open Sans" w:cs="Open Sans"/>
          <w:sz w:val="20"/>
          <w:szCs w:val="20"/>
        </w:rPr>
        <w:t xml:space="preserve"> wallet, phone / phone case, and put a date in your diary for 6 months’ time to review how you are getting on.</w:t>
      </w:r>
    </w:p>
    <w:p w:rsidRPr="00353DE5" w:rsidR="67AC0BEA" w:rsidP="67AC0BEA" w:rsidRDefault="67AC0BEA" w14:paraId="20D21D1F" w14:textId="2A3E6923">
      <w:pPr>
        <w:contextualSpacing/>
        <w:rPr>
          <w:rFonts w:ascii="Open Sans" w:hAnsi="Open Sans" w:cs="Open Sans"/>
          <w:sz w:val="20"/>
          <w:szCs w:val="20"/>
        </w:rPr>
      </w:pPr>
    </w:p>
    <w:p w:rsidRPr="00353DE5" w:rsidR="67AC0BEA" w:rsidP="67AC0BEA" w:rsidRDefault="67AC0BEA" w14:paraId="7C896C6C" w14:textId="405968E1">
      <w:pPr>
        <w:contextualSpacing/>
        <w:rPr>
          <w:rFonts w:ascii="Open Sans" w:hAnsi="Open Sans" w:cs="Open Sans"/>
          <w:sz w:val="20"/>
          <w:szCs w:val="20"/>
        </w:rPr>
      </w:pPr>
    </w:p>
    <w:p w:rsidRPr="00353DE5" w:rsidR="004C3BEB" w:rsidP="004C3BEB" w:rsidRDefault="004C3BEB" w14:paraId="117890E0" w14:textId="77777777">
      <w:pPr>
        <w:pStyle w:val="NormalWeb"/>
        <w:shd w:val="clear" w:color="auto" w:fill="FBE4D5" w:themeFill="accent2" w:themeFillTint="33"/>
        <w:tabs>
          <w:tab w:val="right" w:pos="9632"/>
        </w:tabs>
        <w:spacing w:before="0" w:beforeAutospacing="0" w:after="0" w:afterAutospacing="0" w:line="259" w:lineRule="auto"/>
        <w:contextualSpacing/>
        <w:rPr>
          <w:rFonts w:ascii="Montserrat SemiBold" w:hAnsi="Montserrat SemiBold" w:eastAsia="Calibri" w:cs="Open Sans"/>
          <w:b/>
          <w:bCs/>
          <w:color w:val="000000" w:themeColor="text1"/>
          <w:sz w:val="20"/>
          <w:szCs w:val="20"/>
        </w:rPr>
      </w:pPr>
      <w:r w:rsidRPr="00353DE5">
        <w:rPr>
          <w:rFonts w:ascii="Montserrat SemiBold" w:hAnsi="Montserrat SemiBold" w:eastAsia="Calibri" w:cs="Open Sans"/>
          <w:b/>
          <w:bCs/>
          <w:color w:val="000000" w:themeColor="text1"/>
          <w:sz w:val="20"/>
          <w:szCs w:val="20"/>
        </w:rPr>
        <w:t xml:space="preserve">MORE </w:t>
      </w:r>
      <w:proofErr w:type="spellStart"/>
      <w:r w:rsidRPr="00353DE5">
        <w:rPr>
          <w:rFonts w:ascii="Montserrat SemiBold" w:hAnsi="Montserrat SemiBold" w:eastAsia="Calibri" w:cs="Open Sans"/>
          <w:b/>
          <w:bCs/>
          <w:color w:val="000000" w:themeColor="text1"/>
          <w:sz w:val="20"/>
          <w:szCs w:val="20"/>
        </w:rPr>
        <w:t>LtC</w:t>
      </w:r>
      <w:proofErr w:type="spellEnd"/>
      <w:r w:rsidRPr="00353DE5">
        <w:rPr>
          <w:rFonts w:ascii="Montserrat SemiBold" w:hAnsi="Montserrat SemiBold" w:eastAsia="Calibri" w:cs="Open Sans"/>
          <w:b/>
          <w:bCs/>
          <w:color w:val="000000" w:themeColor="text1"/>
          <w:sz w:val="20"/>
          <w:szCs w:val="20"/>
        </w:rPr>
        <w:t xml:space="preserve"> TOOLS</w:t>
      </w:r>
    </w:p>
    <w:p w:rsidRPr="00353DE5" w:rsidR="00A127BE" w:rsidP="004C3BEB" w:rsidRDefault="00A127BE" w14:paraId="1AC66910" w14:textId="7CCA6F3F">
      <w:pPr>
        <w:pStyle w:val="NormalWeb"/>
        <w:shd w:val="clear" w:color="auto" w:fill="FBE4D5" w:themeFill="accent2" w:themeFillTint="33"/>
        <w:tabs>
          <w:tab w:val="right" w:pos="9632"/>
        </w:tabs>
        <w:spacing w:before="0" w:beforeAutospacing="0" w:after="0" w:afterAutospacing="0"/>
        <w:contextualSpacing/>
        <w:rPr>
          <w:rFonts w:ascii="Open Sans" w:hAnsi="Open Sans" w:eastAsia="Calibri" w:cs="Open Sans"/>
          <w:color w:val="000000" w:themeColor="text1"/>
          <w:sz w:val="20"/>
          <w:szCs w:val="20"/>
        </w:rPr>
      </w:pPr>
      <w:proofErr w:type="spellStart"/>
      <w:r w:rsidRPr="00353DE5">
        <w:rPr>
          <w:rFonts w:ascii="Open Sans" w:hAnsi="Open Sans" w:eastAsia="Calibri" w:cs="Open Sans"/>
          <w:color w:val="000000" w:themeColor="text1"/>
          <w:sz w:val="20"/>
          <w:szCs w:val="20"/>
        </w:rPr>
        <w:t>LtC</w:t>
      </w:r>
      <w:proofErr w:type="spellEnd"/>
      <w:r w:rsidRPr="00353DE5">
        <w:rPr>
          <w:rFonts w:ascii="Open Sans" w:hAnsi="Open Sans" w:eastAsia="Calibri" w:cs="Open Sans"/>
          <w:color w:val="000000" w:themeColor="text1"/>
          <w:sz w:val="20"/>
          <w:szCs w:val="20"/>
        </w:rPr>
        <w:t xml:space="preserve"> tools can be used in several ways: during the learning journey session as exercises, as take away tools between sessions, and/or tools to support learning habits and continuing leadership practice after the learning journey. As a facilitator, you can also choose your favourite tools to replace the suggested exercises above in the core module. The additional </w:t>
      </w:r>
      <w:proofErr w:type="spellStart"/>
      <w:r w:rsidRPr="00353DE5">
        <w:rPr>
          <w:rFonts w:ascii="Open Sans" w:hAnsi="Open Sans" w:eastAsia="Calibri" w:cs="Open Sans"/>
          <w:color w:val="000000" w:themeColor="text1"/>
          <w:sz w:val="20"/>
          <w:szCs w:val="20"/>
        </w:rPr>
        <w:t>LtC</w:t>
      </w:r>
      <w:proofErr w:type="spellEnd"/>
      <w:r w:rsidRPr="00353DE5">
        <w:rPr>
          <w:rFonts w:ascii="Open Sans" w:hAnsi="Open Sans" w:eastAsia="Calibri" w:cs="Open Sans"/>
          <w:color w:val="000000" w:themeColor="text1"/>
          <w:sz w:val="20"/>
          <w:szCs w:val="20"/>
        </w:rPr>
        <w:t xml:space="preserve"> tools associated with this module</w:t>
      </w:r>
      <w:r w:rsidRPr="00353DE5" w:rsidR="009C4628">
        <w:rPr>
          <w:rFonts w:ascii="Open Sans" w:hAnsi="Open Sans" w:eastAsia="Calibri" w:cs="Open Sans"/>
          <w:color w:val="000000" w:themeColor="text1"/>
          <w:sz w:val="20"/>
          <w:szCs w:val="20"/>
        </w:rPr>
        <w:t xml:space="preserve"> are</w:t>
      </w:r>
      <w:r w:rsidRPr="00353DE5">
        <w:rPr>
          <w:rFonts w:ascii="Open Sans" w:hAnsi="Open Sans" w:eastAsia="Calibri" w:cs="Open Sans"/>
          <w:color w:val="000000" w:themeColor="text1"/>
          <w:sz w:val="20"/>
          <w:szCs w:val="20"/>
        </w:rPr>
        <w:t>:</w:t>
      </w:r>
    </w:p>
    <w:p w:rsidRPr="00353DE5" w:rsidR="00BB03AC" w:rsidP="004C3BEB" w:rsidRDefault="00BB03AC" w14:paraId="0671998C" w14:textId="77777777">
      <w:pPr>
        <w:pStyle w:val="NormalWeb"/>
        <w:shd w:val="clear" w:color="auto" w:fill="FBE4D5" w:themeFill="accent2" w:themeFillTint="33"/>
        <w:tabs>
          <w:tab w:val="right" w:pos="9632"/>
        </w:tabs>
        <w:spacing w:before="0" w:beforeAutospacing="0" w:after="0" w:afterAutospacing="0"/>
        <w:contextualSpacing/>
        <w:rPr>
          <w:rFonts w:ascii="Open Sans" w:hAnsi="Open Sans" w:cs="Open Sans"/>
          <w:b/>
          <w:sz w:val="20"/>
          <w:szCs w:val="20"/>
        </w:rPr>
      </w:pPr>
    </w:p>
    <w:p w:rsidRPr="00353DE5" w:rsidR="00A5618F" w:rsidP="00A5618F" w:rsidRDefault="00A5618F" w14:paraId="5B243DEB" w14:textId="77777777">
      <w:pPr>
        <w:pStyle w:val="NormalWeb"/>
        <w:numPr>
          <w:ilvl w:val="0"/>
          <w:numId w:val="15"/>
        </w:numPr>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r w:rsidRPr="00353DE5">
        <w:rPr>
          <w:rFonts w:ascii="Open Sans" w:hAnsi="Open Sans" w:cs="Open Sans"/>
          <w:sz w:val="20"/>
          <w:szCs w:val="20"/>
        </w:rPr>
        <w:t>Letter from my future self</w:t>
      </w:r>
    </w:p>
    <w:p w:rsidRPr="00353DE5" w:rsidR="00A5618F" w:rsidP="00A5618F" w:rsidRDefault="00A5618F" w14:paraId="186844A1" w14:textId="77777777">
      <w:pPr>
        <w:pStyle w:val="NormalWeb"/>
        <w:numPr>
          <w:ilvl w:val="0"/>
          <w:numId w:val="15"/>
        </w:numPr>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r w:rsidRPr="00353DE5">
        <w:rPr>
          <w:rFonts w:ascii="Open Sans" w:hAnsi="Open Sans" w:cs="Open Sans"/>
          <w:sz w:val="20"/>
          <w:szCs w:val="20"/>
        </w:rPr>
        <w:t>Imagine a World (The World Around You Series)</w:t>
      </w:r>
    </w:p>
    <w:p w:rsidR="009C4628" w:rsidP="42B2D02A" w:rsidRDefault="00E8057E" w14:paraId="75C9EC00" w14:textId="402C5CA3">
      <w:pPr>
        <w:pStyle w:val="NormalWeb"/>
        <w:numPr>
          <w:ilvl w:val="0"/>
          <w:numId w:val="15"/>
        </w:numPr>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r w:rsidRPr="42B2D02A">
        <w:rPr>
          <w:rFonts w:ascii="Open Sans" w:hAnsi="Open Sans" w:cs="Open Sans"/>
          <w:sz w:val="20"/>
          <w:szCs w:val="20"/>
        </w:rPr>
        <w:t>Learning Log</w:t>
      </w:r>
    </w:p>
    <w:p w:rsidR="00A5618F" w:rsidP="42B2D02A" w:rsidRDefault="00A5618F" w14:paraId="16D3D4FF" w14:textId="1DBC0E75">
      <w:pPr>
        <w:pStyle w:val="NormalWeb"/>
        <w:numPr>
          <w:ilvl w:val="0"/>
          <w:numId w:val="15"/>
        </w:numPr>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r>
        <w:rPr>
          <w:rFonts w:ascii="Open Sans" w:hAnsi="Open Sans" w:cs="Open Sans"/>
          <w:sz w:val="20"/>
          <w:szCs w:val="20"/>
        </w:rPr>
        <w:t>Appreciation Sunshine</w:t>
      </w:r>
    </w:p>
    <w:p w:rsidRPr="00353DE5" w:rsidR="00A5618F" w:rsidP="42B2D02A" w:rsidRDefault="00A5618F" w14:paraId="17F781CA" w14:textId="2424BAAA">
      <w:pPr>
        <w:pStyle w:val="NormalWeb"/>
        <w:numPr>
          <w:ilvl w:val="0"/>
          <w:numId w:val="15"/>
        </w:numPr>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r>
        <w:rPr>
          <w:rFonts w:ascii="Open Sans" w:hAnsi="Open Sans" w:cs="Open Sans"/>
          <w:sz w:val="20"/>
          <w:szCs w:val="20"/>
        </w:rPr>
        <w:t>Significant Change Storytelling</w:t>
      </w:r>
    </w:p>
    <w:p w:rsidRPr="00353DE5" w:rsidR="007D0836" w:rsidP="004C3BEB" w:rsidRDefault="007D0836" w14:paraId="213F5778" w14:textId="77777777">
      <w:pPr>
        <w:pStyle w:val="NormalWeb"/>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p>
    <w:p w:rsidRPr="00353DE5" w:rsidR="0096658C" w:rsidP="00A5618F" w:rsidRDefault="00EE745E" w14:paraId="5CBA3A0C" w14:textId="14A2AB22">
      <w:pPr>
        <w:pStyle w:val="NormalWeb"/>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r w:rsidRPr="00353DE5">
        <w:rPr>
          <w:rFonts w:ascii="Open Sans" w:hAnsi="Open Sans" w:cs="Open Sans"/>
          <w:b/>
          <w:bCs/>
          <w:sz w:val="20"/>
          <w:szCs w:val="20"/>
        </w:rPr>
        <w:t xml:space="preserve">Sharing the </w:t>
      </w:r>
      <w:proofErr w:type="spellStart"/>
      <w:r w:rsidRPr="00353DE5">
        <w:rPr>
          <w:rFonts w:ascii="Open Sans" w:hAnsi="Open Sans" w:cs="Open Sans"/>
          <w:b/>
          <w:bCs/>
          <w:sz w:val="20"/>
          <w:szCs w:val="20"/>
        </w:rPr>
        <w:t>LtC</w:t>
      </w:r>
      <w:proofErr w:type="spellEnd"/>
      <w:r w:rsidRPr="00353DE5">
        <w:rPr>
          <w:rFonts w:ascii="Open Sans" w:hAnsi="Open Sans" w:cs="Open Sans"/>
          <w:b/>
          <w:bCs/>
          <w:sz w:val="20"/>
          <w:szCs w:val="20"/>
        </w:rPr>
        <w:t xml:space="preserve"> toolkit:</w:t>
      </w:r>
      <w:r w:rsidRPr="00353DE5">
        <w:rPr>
          <w:rFonts w:ascii="Open Sans" w:hAnsi="Open Sans" w:cs="Open Sans"/>
          <w:sz w:val="20"/>
          <w:szCs w:val="20"/>
        </w:rPr>
        <w:t xml:space="preserve"> </w:t>
      </w:r>
      <w:r w:rsidRPr="00353DE5" w:rsidR="007E1617">
        <w:rPr>
          <w:rFonts w:ascii="Open Sans" w:hAnsi="Open Sans" w:cs="Open Sans"/>
          <w:sz w:val="20"/>
          <w:szCs w:val="20"/>
        </w:rPr>
        <w:t xml:space="preserve">You may also wish to direct </w:t>
      </w:r>
      <w:r w:rsidRPr="00353DE5" w:rsidR="00AF1022">
        <w:rPr>
          <w:rFonts w:ascii="Open Sans" w:hAnsi="Open Sans" w:cs="Open Sans"/>
          <w:sz w:val="20"/>
          <w:szCs w:val="20"/>
        </w:rPr>
        <w:t xml:space="preserve">learners to </w:t>
      </w:r>
      <w:r w:rsidRPr="00353DE5" w:rsidR="00AA0EAC">
        <w:rPr>
          <w:rFonts w:ascii="Open Sans" w:hAnsi="Open Sans" w:cs="Open Sans"/>
          <w:sz w:val="20"/>
          <w:szCs w:val="20"/>
        </w:rPr>
        <w:t>the space where they can access</w:t>
      </w:r>
      <w:r w:rsidRPr="00353DE5" w:rsidR="003C035B">
        <w:rPr>
          <w:rFonts w:ascii="Open Sans" w:hAnsi="Open Sans" w:cs="Open Sans"/>
          <w:sz w:val="20"/>
          <w:szCs w:val="20"/>
        </w:rPr>
        <w:t xml:space="preserve"> </w:t>
      </w:r>
      <w:r w:rsidRPr="00353DE5" w:rsidR="00553198">
        <w:rPr>
          <w:rFonts w:ascii="Open Sans" w:hAnsi="Open Sans" w:cs="Open Sans"/>
          <w:sz w:val="20"/>
          <w:szCs w:val="20"/>
        </w:rPr>
        <w:t xml:space="preserve">both tools that </w:t>
      </w:r>
      <w:r w:rsidRPr="00353DE5" w:rsidR="00DA245D">
        <w:rPr>
          <w:rFonts w:ascii="Open Sans" w:hAnsi="Open Sans" w:cs="Open Sans"/>
          <w:sz w:val="20"/>
          <w:szCs w:val="20"/>
        </w:rPr>
        <w:t>you</w:t>
      </w:r>
      <w:r w:rsidRPr="00353DE5" w:rsidR="00553198">
        <w:rPr>
          <w:rFonts w:ascii="Open Sans" w:hAnsi="Open Sans" w:cs="Open Sans"/>
          <w:sz w:val="20"/>
          <w:szCs w:val="20"/>
        </w:rPr>
        <w:t xml:space="preserve"> used in the learning journey and those you did not have time for </w:t>
      </w:r>
      <w:r w:rsidRPr="00353DE5" w:rsidR="001E02FC">
        <w:rPr>
          <w:rFonts w:ascii="Open Sans" w:hAnsi="Open Sans" w:cs="Open Sans"/>
          <w:sz w:val="20"/>
          <w:szCs w:val="20"/>
        </w:rPr>
        <w:t>by sharing with them</w:t>
      </w:r>
      <w:r w:rsidRPr="00353DE5" w:rsidR="00AA0EAC">
        <w:rPr>
          <w:rFonts w:ascii="Open Sans" w:hAnsi="Open Sans" w:cs="Open Sans"/>
          <w:sz w:val="20"/>
          <w:szCs w:val="20"/>
        </w:rPr>
        <w:t xml:space="preserve"> </w:t>
      </w:r>
      <w:r w:rsidRPr="00353DE5" w:rsidR="003C035B">
        <w:rPr>
          <w:rFonts w:ascii="Open Sans" w:hAnsi="Open Sans" w:cs="Open Sans"/>
          <w:sz w:val="20"/>
          <w:szCs w:val="20"/>
        </w:rPr>
        <w:t xml:space="preserve">the </w:t>
      </w:r>
      <w:r w:rsidRPr="00353DE5" w:rsidR="0058635B">
        <w:rPr>
          <w:rFonts w:ascii="Open Sans" w:hAnsi="Open Sans" w:cs="Open Sans"/>
          <w:b/>
          <w:bCs/>
          <w:sz w:val="20"/>
          <w:szCs w:val="20"/>
        </w:rPr>
        <w:t>ALL</w:t>
      </w:r>
      <w:r w:rsidRPr="00353DE5" w:rsidR="003C035B">
        <w:rPr>
          <w:rFonts w:ascii="Open Sans" w:hAnsi="Open Sans" w:cs="Open Sans"/>
          <w:b/>
          <w:bCs/>
          <w:sz w:val="20"/>
          <w:szCs w:val="20"/>
        </w:rPr>
        <w:t xml:space="preserve"> </w:t>
      </w:r>
      <w:proofErr w:type="spellStart"/>
      <w:r w:rsidRPr="00353DE5" w:rsidR="00AA0EAC">
        <w:rPr>
          <w:rFonts w:ascii="Open Sans" w:hAnsi="Open Sans" w:cs="Open Sans"/>
          <w:b/>
          <w:bCs/>
          <w:sz w:val="20"/>
          <w:szCs w:val="20"/>
        </w:rPr>
        <w:t>LtC</w:t>
      </w:r>
      <w:proofErr w:type="spellEnd"/>
      <w:r w:rsidRPr="00353DE5" w:rsidR="00AA0EAC">
        <w:rPr>
          <w:rFonts w:ascii="Open Sans" w:hAnsi="Open Sans" w:cs="Open Sans"/>
          <w:b/>
          <w:bCs/>
          <w:sz w:val="20"/>
          <w:szCs w:val="20"/>
        </w:rPr>
        <w:t xml:space="preserve"> tool</w:t>
      </w:r>
      <w:r w:rsidRPr="00353DE5" w:rsidR="0058635B">
        <w:rPr>
          <w:rFonts w:ascii="Open Sans" w:hAnsi="Open Sans" w:cs="Open Sans"/>
          <w:b/>
          <w:bCs/>
          <w:sz w:val="20"/>
          <w:szCs w:val="20"/>
        </w:rPr>
        <w:t>s</w:t>
      </w:r>
      <w:r w:rsidRPr="00353DE5" w:rsidR="00553198">
        <w:rPr>
          <w:rFonts w:ascii="Open Sans" w:hAnsi="Open Sans" w:cs="Open Sans"/>
          <w:sz w:val="20"/>
          <w:szCs w:val="20"/>
        </w:rPr>
        <w:t xml:space="preserve">. This way, </w:t>
      </w:r>
      <w:r w:rsidRPr="00353DE5" w:rsidR="0011044E">
        <w:rPr>
          <w:rFonts w:ascii="Open Sans" w:hAnsi="Open Sans" w:cs="Open Sans"/>
          <w:sz w:val="20"/>
          <w:szCs w:val="20"/>
        </w:rPr>
        <w:t>participants</w:t>
      </w:r>
      <w:r w:rsidRPr="00353DE5" w:rsidR="00AA0EAC">
        <w:rPr>
          <w:rFonts w:ascii="Open Sans" w:hAnsi="Open Sans" w:cs="Open Sans"/>
          <w:sz w:val="20"/>
          <w:szCs w:val="20"/>
        </w:rPr>
        <w:t xml:space="preserve"> can </w:t>
      </w:r>
      <w:r w:rsidRPr="00353DE5" w:rsidR="006E75BD">
        <w:rPr>
          <w:rFonts w:ascii="Open Sans" w:hAnsi="Open Sans" w:cs="Open Sans"/>
          <w:sz w:val="20"/>
          <w:szCs w:val="20"/>
        </w:rPr>
        <w:t xml:space="preserve">make their own choices about which </w:t>
      </w:r>
      <w:r w:rsidRPr="00353DE5" w:rsidR="00771BBD">
        <w:rPr>
          <w:rFonts w:ascii="Open Sans" w:hAnsi="Open Sans" w:cs="Open Sans"/>
          <w:sz w:val="20"/>
          <w:szCs w:val="20"/>
        </w:rPr>
        <w:t>tool</w:t>
      </w:r>
      <w:r w:rsidRPr="00353DE5" w:rsidR="006E75BD">
        <w:rPr>
          <w:rFonts w:ascii="Open Sans" w:hAnsi="Open Sans" w:cs="Open Sans"/>
          <w:sz w:val="20"/>
          <w:szCs w:val="20"/>
        </w:rPr>
        <w:t>s</w:t>
      </w:r>
      <w:r w:rsidRPr="00353DE5" w:rsidR="00771BBD">
        <w:rPr>
          <w:rFonts w:ascii="Open Sans" w:hAnsi="Open Sans" w:cs="Open Sans"/>
          <w:sz w:val="20"/>
          <w:szCs w:val="20"/>
        </w:rPr>
        <w:t xml:space="preserve"> </w:t>
      </w:r>
      <w:r w:rsidRPr="00353DE5" w:rsidR="00E43687">
        <w:rPr>
          <w:rFonts w:ascii="Open Sans" w:hAnsi="Open Sans" w:cs="Open Sans"/>
          <w:sz w:val="20"/>
          <w:szCs w:val="20"/>
        </w:rPr>
        <w:t>to integrate into</w:t>
      </w:r>
      <w:r w:rsidRPr="00353DE5" w:rsidR="00771BBD">
        <w:rPr>
          <w:rFonts w:ascii="Open Sans" w:hAnsi="Open Sans" w:cs="Open Sans"/>
          <w:sz w:val="20"/>
          <w:szCs w:val="20"/>
        </w:rPr>
        <w:t xml:space="preserve"> their continuing leadership and learning</w:t>
      </w:r>
      <w:r w:rsidRPr="00353DE5" w:rsidR="00E43687">
        <w:rPr>
          <w:rFonts w:ascii="Open Sans" w:hAnsi="Open Sans" w:cs="Open Sans"/>
          <w:sz w:val="20"/>
          <w:szCs w:val="20"/>
        </w:rPr>
        <w:t xml:space="preserve"> practice following the learning journey.</w:t>
      </w:r>
      <w:r w:rsidRPr="00353DE5" w:rsidR="0096658C">
        <w:rPr>
          <w:rFonts w:ascii="Open Sans" w:hAnsi="Open Sans" w:cs="Open Sans"/>
          <w:b/>
          <w:bCs/>
          <w:noProof/>
          <w:sz w:val="20"/>
          <w:szCs w:val="20"/>
        </w:rPr>
        <w:drawing>
          <wp:anchor distT="0" distB="0" distL="114300" distR="114300" simplePos="0" relativeHeight="251669518" behindDoc="0" locked="0" layoutInCell="1" allowOverlap="1" wp14:anchorId="38A7A5A5" wp14:editId="24316D4B">
            <wp:simplePos x="0" y="0"/>
            <wp:positionH relativeFrom="margin">
              <wp:posOffset>-1009081</wp:posOffset>
            </wp:positionH>
            <wp:positionV relativeFrom="topMargin">
              <wp:posOffset>10416</wp:posOffset>
            </wp:positionV>
            <wp:extent cx="8063172" cy="7334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317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53DE5" w:rsidR="001828A3" w:rsidP="42B2D02A" w:rsidRDefault="001828A3" w14:paraId="60F8E945" w14:textId="37ABC38F">
      <w:pPr>
        <w:pStyle w:val="NormalWeb"/>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p>
    <w:p w:rsidRPr="00353DE5" w:rsidR="002D5A9C" w:rsidP="002D5A9C" w:rsidRDefault="001828A3" w14:paraId="45A9085D" w14:textId="77777777">
      <w:pPr>
        <w:pStyle w:val="NormalWeb"/>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proofErr w:type="spellStart"/>
      <w:r w:rsidRPr="42B2D02A">
        <w:rPr>
          <w:rFonts w:ascii="Open Sans" w:hAnsi="Open Sans" w:cs="Open Sans"/>
          <w:sz w:val="20"/>
          <w:szCs w:val="20"/>
        </w:rPr>
        <w:t>LtC</w:t>
      </w:r>
      <w:proofErr w:type="spellEnd"/>
      <w:r w:rsidRPr="42B2D02A" w:rsidR="62FA9377">
        <w:rPr>
          <w:rFonts w:ascii="Open Sans" w:hAnsi="Open Sans" w:cs="Open Sans"/>
          <w:sz w:val="20"/>
          <w:szCs w:val="20"/>
        </w:rPr>
        <w:t xml:space="preserve"> also offers</w:t>
      </w:r>
      <w:r w:rsidRPr="42B2D02A">
        <w:rPr>
          <w:rFonts w:ascii="Open Sans" w:hAnsi="Open Sans" w:cs="Open Sans"/>
          <w:sz w:val="20"/>
          <w:szCs w:val="20"/>
        </w:rPr>
        <w:t xml:space="preserve"> </w:t>
      </w:r>
      <w:r w:rsidRPr="42B2D02A">
        <w:rPr>
          <w:rFonts w:ascii="Open Sans" w:hAnsi="Open Sans" w:cs="Open Sans"/>
          <w:b/>
          <w:bCs/>
          <w:sz w:val="20"/>
          <w:szCs w:val="20"/>
        </w:rPr>
        <w:t xml:space="preserve">a sample </w:t>
      </w:r>
      <w:r w:rsidRPr="42B2D02A" w:rsidR="009B6E41">
        <w:rPr>
          <w:rFonts w:ascii="Open Sans" w:hAnsi="Open Sans" w:cs="Open Sans"/>
          <w:b/>
          <w:bCs/>
          <w:sz w:val="20"/>
          <w:szCs w:val="20"/>
        </w:rPr>
        <w:t>participant feedback survey</w:t>
      </w:r>
      <w:r w:rsidRPr="42B2D02A" w:rsidR="009B6E41">
        <w:rPr>
          <w:rFonts w:ascii="Open Sans" w:hAnsi="Open Sans" w:cs="Open Sans"/>
          <w:sz w:val="20"/>
          <w:szCs w:val="20"/>
        </w:rPr>
        <w:t xml:space="preserve"> that you can use and adapt. </w:t>
      </w:r>
      <w:r w:rsidRPr="42B2D02A" w:rsidR="002D5A9C">
        <w:rPr>
          <w:rFonts w:ascii="Open Sans" w:hAnsi="Open Sans" w:cs="Open Sans"/>
          <w:sz w:val="20"/>
          <w:szCs w:val="20"/>
        </w:rPr>
        <w:t xml:space="preserve">Following the learning journey, we encourage you to seek participant feedback to improve your future learning journeys. </w:t>
      </w:r>
    </w:p>
    <w:p w:rsidRPr="00353DE5" w:rsidR="00337851" w:rsidP="004C3BEB" w:rsidRDefault="00337851" w14:paraId="36A3CA11" w14:textId="77777777">
      <w:pPr>
        <w:pStyle w:val="NormalWeb"/>
        <w:shd w:val="clear" w:color="auto" w:fill="FBE4D5" w:themeFill="accent2" w:themeFillTint="33"/>
        <w:tabs>
          <w:tab w:val="right" w:pos="9632"/>
        </w:tabs>
        <w:spacing w:before="0" w:beforeAutospacing="0" w:after="0" w:afterAutospacing="0"/>
        <w:contextualSpacing/>
        <w:rPr>
          <w:rFonts w:ascii="Open Sans" w:hAnsi="Open Sans" w:cs="Open Sans"/>
          <w:sz w:val="20"/>
          <w:szCs w:val="20"/>
        </w:rPr>
      </w:pPr>
    </w:p>
    <w:p w:rsidRPr="00353DE5" w:rsidR="00EB6D27" w:rsidP="00094128" w:rsidRDefault="00EB6D27" w14:paraId="7623455F" w14:textId="77777777">
      <w:pPr>
        <w:contextualSpacing/>
        <w:rPr>
          <w:rFonts w:ascii="Open Sans" w:hAnsi="Open Sans" w:cs="Open Sans"/>
          <w:sz w:val="20"/>
          <w:szCs w:val="20"/>
        </w:rPr>
      </w:pPr>
    </w:p>
    <w:p w:rsidRPr="00353DE5" w:rsidR="005B6FB3" w:rsidP="005B6FB3" w:rsidRDefault="005B6FB3" w14:paraId="66297A4A" w14:textId="4F96A111">
      <w:pPr>
        <w:pStyle w:val="NormalWeb"/>
        <w:shd w:val="clear" w:color="auto" w:fill="C5E0B3" w:themeFill="accent6" w:themeFillTint="66"/>
        <w:tabs>
          <w:tab w:val="right" w:pos="9632"/>
        </w:tabs>
        <w:spacing w:before="0" w:beforeAutospacing="0" w:after="0" w:afterAutospacing="0"/>
        <w:contextualSpacing/>
        <w:rPr>
          <w:rFonts w:ascii="Montserrat SemiBold" w:hAnsi="Montserrat SemiBold" w:cs="Open Sans"/>
          <w:b/>
          <w:bCs/>
          <w:sz w:val="20"/>
          <w:szCs w:val="20"/>
        </w:rPr>
      </w:pPr>
      <w:r w:rsidRPr="00353DE5">
        <w:rPr>
          <w:rFonts w:ascii="Montserrat SemiBold" w:hAnsi="Montserrat SemiBold" w:cs="Open Sans"/>
          <w:b/>
          <w:bCs/>
          <w:sz w:val="20"/>
          <w:szCs w:val="20"/>
        </w:rPr>
        <w:t>FURTHER RESOURCES</w:t>
      </w:r>
    </w:p>
    <w:p w:rsidRPr="00353DE5" w:rsidR="005B6FB3" w:rsidP="00121968" w:rsidRDefault="00121968" w14:paraId="355D2036" w14:textId="4CC4BC64">
      <w:pPr>
        <w:shd w:val="clear" w:color="auto" w:fill="C5E0B3" w:themeFill="accent6" w:themeFillTint="66"/>
        <w:contextualSpacing/>
        <w:rPr>
          <w:rFonts w:ascii="Open Sans" w:hAnsi="Open Sans" w:cs="Open Sans"/>
          <w:sz w:val="20"/>
          <w:szCs w:val="20"/>
        </w:rPr>
      </w:pPr>
      <w:r w:rsidRPr="00353DE5">
        <w:rPr>
          <w:rFonts w:ascii="Open Sans" w:hAnsi="Open Sans" w:cs="Open Sans"/>
          <w:sz w:val="20"/>
          <w:szCs w:val="20"/>
        </w:rPr>
        <w:t>Please share some or all the resources</w:t>
      </w:r>
      <w:r w:rsidRPr="00353DE5" w:rsidR="009462FC">
        <w:rPr>
          <w:rFonts w:ascii="Open Sans" w:hAnsi="Open Sans" w:cs="Open Sans"/>
          <w:sz w:val="20"/>
          <w:szCs w:val="20"/>
        </w:rPr>
        <w:t xml:space="preserve"> </w:t>
      </w:r>
      <w:r w:rsidRPr="00353DE5">
        <w:rPr>
          <w:rFonts w:ascii="Open Sans" w:hAnsi="Open Sans" w:cs="Open Sans"/>
          <w:sz w:val="20"/>
          <w:szCs w:val="20"/>
        </w:rPr>
        <w:t xml:space="preserve">from the other modules with participants, especially those that focus on topics you have gone into in greater depth. </w:t>
      </w:r>
    </w:p>
    <w:p w:rsidRPr="00353DE5" w:rsidR="00546238" w:rsidP="00121968" w:rsidRDefault="00546238" w14:paraId="2A86F418" w14:textId="77777777">
      <w:pPr>
        <w:shd w:val="clear" w:color="auto" w:fill="C5E0B3" w:themeFill="accent6" w:themeFillTint="66"/>
        <w:contextualSpacing/>
        <w:rPr>
          <w:rFonts w:ascii="Open Sans" w:hAnsi="Open Sans" w:cs="Open Sans"/>
          <w:sz w:val="20"/>
          <w:szCs w:val="20"/>
        </w:rPr>
      </w:pPr>
    </w:p>
    <w:sectPr w:rsidRPr="00353DE5" w:rsidR="00546238" w:rsidSect="00891A7F">
      <w:footerReference w:type="even" r:id="rId27"/>
      <w:footerReference w:type="default" r:id="rId28"/>
      <w:footerReference w:type="first" r:id="rId29"/>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FE9" w:rsidP="00814CF8" w:rsidRDefault="00405FE9" w14:paraId="53475439" w14:textId="77777777">
      <w:r>
        <w:separator/>
      </w:r>
    </w:p>
  </w:endnote>
  <w:endnote w:type="continuationSeparator" w:id="0">
    <w:p w:rsidR="00405FE9" w:rsidP="00814CF8" w:rsidRDefault="00405FE9" w14:paraId="5590825E" w14:textId="77777777">
      <w:r>
        <w:continuationSeparator/>
      </w:r>
    </w:p>
  </w:endnote>
  <w:endnote w:type="continuationNotice" w:id="1">
    <w:p w:rsidR="00405FE9" w:rsidRDefault="00405FE9" w14:paraId="52AE80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ontserrat SemiBold">
    <w:altName w:val="Montserrat SemiBold"/>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14CF8" w:rsidRDefault="00814CF8" w14:paraId="3A74579C" w14:textId="31E81C7F">
    <w:pPr>
      <w:pStyle w:val="Footer"/>
    </w:pPr>
    <w:r>
      <w:rPr>
        <w:noProof/>
      </w:rPr>
      <mc:AlternateContent>
        <mc:Choice Requires="wps">
          <w:drawing>
            <wp:anchor distT="0" distB="0" distL="0" distR="0" simplePos="0" relativeHeight="251658241" behindDoc="0" locked="0" layoutInCell="1" allowOverlap="1" wp14:anchorId="3099FE8B" wp14:editId="35E0A6B9">
              <wp:simplePos x="635" y="635"/>
              <wp:positionH relativeFrom="page">
                <wp:align>left</wp:align>
              </wp:positionH>
              <wp:positionV relativeFrom="page">
                <wp:align>bottom</wp:align>
              </wp:positionV>
              <wp:extent cx="443865" cy="443865"/>
              <wp:effectExtent l="0" t="0" r="635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14CF8" w:rsidR="00814CF8" w:rsidP="00814CF8" w:rsidRDefault="00814CF8" w14:paraId="39C047B7" w14:textId="208BFFCA">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3D11183">
            <v:shapetype id="_x0000_t202" coordsize="21600,21600" o:spt="202" path="m,l,21600r21600,l21600,xe" w14:anchorId="3099FE8B">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814CF8" w:rsidR="00814CF8" w:rsidP="00814CF8" w:rsidRDefault="00814CF8" w14:paraId="2DAFEBD2" w14:textId="208BFFCA">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14CF8" w:rsidRDefault="00814CF8" w14:paraId="08B2A8B3" w14:textId="014652C2">
    <w:pPr>
      <w:pStyle w:val="Footer"/>
    </w:pPr>
    <w:r>
      <w:rPr>
        <w:noProof/>
      </w:rPr>
      <mc:AlternateContent>
        <mc:Choice Requires="wps">
          <w:drawing>
            <wp:anchor distT="0" distB="0" distL="0" distR="0" simplePos="0" relativeHeight="251658242" behindDoc="0" locked="0" layoutInCell="1" allowOverlap="1" wp14:anchorId="01E1944D" wp14:editId="26DFC20D">
              <wp:simplePos x="635" y="635"/>
              <wp:positionH relativeFrom="page">
                <wp:align>left</wp:align>
              </wp:positionH>
              <wp:positionV relativeFrom="page">
                <wp:align>bottom</wp:align>
              </wp:positionV>
              <wp:extent cx="443865" cy="443865"/>
              <wp:effectExtent l="0" t="0" r="6350"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14CF8" w:rsidR="00814CF8" w:rsidP="00814CF8" w:rsidRDefault="00814CF8" w14:paraId="6F2AFC4E" w14:textId="5F1E423B">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A11434B">
            <v:shapetype id="_x0000_t202" coordsize="21600,21600" o:spt="202" path="m,l,21600r21600,l21600,xe" w14:anchorId="01E1944D">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814CF8" w:rsidR="00814CF8" w:rsidP="00814CF8" w:rsidRDefault="00814CF8" w14:paraId="2F9C1C92" w14:textId="5F1E423B">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14CF8" w:rsidRDefault="00814CF8" w14:paraId="3EC48202" w14:textId="4EA66758">
    <w:pPr>
      <w:pStyle w:val="Footer"/>
    </w:pPr>
    <w:r>
      <w:rPr>
        <w:noProof/>
      </w:rPr>
      <mc:AlternateContent>
        <mc:Choice Requires="wps">
          <w:drawing>
            <wp:anchor distT="0" distB="0" distL="0" distR="0" simplePos="0" relativeHeight="251658240" behindDoc="0" locked="0" layoutInCell="1" allowOverlap="1" wp14:anchorId="60D78810" wp14:editId="60F64798">
              <wp:simplePos x="635" y="635"/>
              <wp:positionH relativeFrom="page">
                <wp:align>left</wp:align>
              </wp:positionH>
              <wp:positionV relativeFrom="page">
                <wp:align>bottom</wp:align>
              </wp:positionV>
              <wp:extent cx="443865" cy="443865"/>
              <wp:effectExtent l="0" t="0" r="6350" b="0"/>
              <wp:wrapNone/>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14CF8" w:rsidR="00814CF8" w:rsidP="00814CF8" w:rsidRDefault="00814CF8" w14:paraId="57DDBFC1" w14:textId="71122A86">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63182D8">
            <v:shapetype id="_x0000_t202" coordsize="21600,21600" o:spt="202" path="m,l,21600r21600,l21600,xe" w14:anchorId="60D78810">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814CF8" w:rsidR="00814CF8" w:rsidP="00814CF8" w:rsidRDefault="00814CF8" w14:paraId="12E836B6" w14:textId="71122A86">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FE9" w:rsidP="00814CF8" w:rsidRDefault="00405FE9" w14:paraId="4095A6AF" w14:textId="77777777">
      <w:r>
        <w:separator/>
      </w:r>
    </w:p>
  </w:footnote>
  <w:footnote w:type="continuationSeparator" w:id="0">
    <w:p w:rsidR="00405FE9" w:rsidP="00814CF8" w:rsidRDefault="00405FE9" w14:paraId="4D0ED522" w14:textId="77777777">
      <w:r>
        <w:continuationSeparator/>
      </w:r>
    </w:p>
  </w:footnote>
  <w:footnote w:type="continuationNotice" w:id="1">
    <w:p w:rsidR="00405FE9" w:rsidRDefault="00405FE9" w14:paraId="7890DA4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3CA"/>
    <w:multiLevelType w:val="hybridMultilevel"/>
    <w:tmpl w:val="5E08D202"/>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186A4622"/>
    <w:multiLevelType w:val="hybridMultilevel"/>
    <w:tmpl w:val="DEF62570"/>
    <w:lvl w:ilvl="0" w:tplc="7120479A">
      <w:start w:val="1"/>
      <w:numFmt w:val="bullet"/>
      <w:lvlText w:val=""/>
      <w:lvlJc w:val="left"/>
      <w:pPr>
        <w:ind w:left="720" w:hanging="360"/>
      </w:pPr>
      <w:rPr>
        <w:rFonts w:hint="default" w:ascii="Wingdings" w:hAnsi="Wingdings"/>
        <w:color w:val="E6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C0108A"/>
    <w:multiLevelType w:val="hybridMultilevel"/>
    <w:tmpl w:val="638693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B8322FE"/>
    <w:multiLevelType w:val="hybridMultilevel"/>
    <w:tmpl w:val="5FA8423A"/>
    <w:lvl w:ilvl="0" w:tplc="460C9D36">
      <w:start w:val="1"/>
      <w:numFmt w:val="bullet"/>
      <w:lvlText w:val=""/>
      <w:lvlJc w:val="left"/>
      <w:pPr>
        <w:ind w:left="360" w:hanging="360"/>
      </w:pPr>
      <w:rPr>
        <w:rFonts w:hint="default" w:ascii="Symbol" w:hAnsi="Symbol"/>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1011DE"/>
    <w:multiLevelType w:val="hybridMultilevel"/>
    <w:tmpl w:val="4A68C466"/>
    <w:lvl w:ilvl="0" w:tplc="08090005">
      <w:start w:val="1"/>
      <w:numFmt w:val="bullet"/>
      <w:lvlText w:val=""/>
      <w:lvlJc w:val="left"/>
      <w:pPr>
        <w:ind w:left="360" w:hanging="360"/>
      </w:pPr>
      <w:rPr>
        <w:rFonts w:hint="default" w:ascii="Wingdings" w:hAnsi="Wingdings"/>
        <w:color w:val="FF0208"/>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 w15:restartNumberingAfterBreak="0">
    <w:nsid w:val="24B204DA"/>
    <w:multiLevelType w:val="hybridMultilevel"/>
    <w:tmpl w:val="B4B2AD52"/>
    <w:lvl w:ilvl="0" w:tplc="7120479A">
      <w:start w:val="1"/>
      <w:numFmt w:val="bullet"/>
      <w:lvlText w:val=""/>
      <w:lvlJc w:val="left"/>
      <w:pPr>
        <w:ind w:left="720" w:hanging="360"/>
      </w:pPr>
      <w:rPr>
        <w:rFonts w:hint="default" w:ascii="Wingdings" w:hAnsi="Wingdings"/>
        <w:color w:val="E6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5535BF"/>
    <w:multiLevelType w:val="hybridMultilevel"/>
    <w:tmpl w:val="FBC677F8"/>
    <w:lvl w:ilvl="0" w:tplc="7120479A">
      <w:start w:val="1"/>
      <w:numFmt w:val="bullet"/>
      <w:lvlText w:val=""/>
      <w:lvlJc w:val="left"/>
      <w:pPr>
        <w:ind w:left="720" w:hanging="360"/>
      </w:pPr>
      <w:rPr>
        <w:rFonts w:hint="default" w:ascii="Wingdings" w:hAnsi="Wingdings"/>
        <w:color w:val="E6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265AC4"/>
    <w:multiLevelType w:val="hybridMultilevel"/>
    <w:tmpl w:val="6FFC8EAA"/>
    <w:lvl w:ilvl="0" w:tplc="7120479A">
      <w:start w:val="1"/>
      <w:numFmt w:val="bullet"/>
      <w:lvlText w:val=""/>
      <w:lvlJc w:val="left"/>
      <w:pPr>
        <w:ind w:left="720" w:hanging="360"/>
      </w:pPr>
      <w:rPr>
        <w:rFonts w:hint="default" w:ascii="Wingdings" w:hAnsi="Wingdings"/>
        <w:color w:val="E6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41E82391"/>
    <w:multiLevelType w:val="hybridMultilevel"/>
    <w:tmpl w:val="3F6097CE"/>
    <w:lvl w:ilvl="0" w:tplc="7120479A">
      <w:start w:val="1"/>
      <w:numFmt w:val="bullet"/>
      <w:lvlText w:val=""/>
      <w:lvlJc w:val="left"/>
      <w:pPr>
        <w:ind w:left="1080" w:hanging="360"/>
      </w:pPr>
      <w:rPr>
        <w:rFonts w:hint="default" w:ascii="Wingdings" w:hAnsi="Wingdings"/>
        <w:color w:val="E600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60B95839"/>
    <w:multiLevelType w:val="hybridMultilevel"/>
    <w:tmpl w:val="B00A1904"/>
    <w:lvl w:ilvl="0" w:tplc="7120479A">
      <w:start w:val="1"/>
      <w:numFmt w:val="bullet"/>
      <w:lvlText w:val=""/>
      <w:lvlJc w:val="left"/>
      <w:pPr>
        <w:ind w:left="720" w:hanging="360"/>
      </w:pPr>
      <w:rPr>
        <w:rFonts w:hint="default" w:ascii="Wingdings" w:hAnsi="Wingdings"/>
        <w:color w:val="E6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9DB3FA3"/>
    <w:multiLevelType w:val="hybridMultilevel"/>
    <w:tmpl w:val="F8B6004E"/>
    <w:lvl w:ilvl="0" w:tplc="08090005">
      <w:start w:val="1"/>
      <w:numFmt w:val="bullet"/>
      <w:lvlText w:val=""/>
      <w:lvlJc w:val="left"/>
      <w:pPr>
        <w:ind w:left="360" w:hanging="360"/>
      </w:pPr>
      <w:rPr>
        <w:rFonts w:hint="default" w:ascii="Wingdings" w:hAnsi="Wingdings"/>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A9C2A52"/>
    <w:multiLevelType w:val="hybridMultilevel"/>
    <w:tmpl w:val="C03A0A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5B7D31"/>
    <w:multiLevelType w:val="hybridMultilevel"/>
    <w:tmpl w:val="0930C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6B4636"/>
    <w:multiLevelType w:val="hybridMultilevel"/>
    <w:tmpl w:val="B6D46828"/>
    <w:lvl w:ilvl="0" w:tplc="08090005">
      <w:start w:val="1"/>
      <w:numFmt w:val="bullet"/>
      <w:lvlText w:val=""/>
      <w:lvlJc w:val="left"/>
      <w:pPr>
        <w:ind w:left="360" w:hanging="360"/>
      </w:pPr>
      <w:rPr>
        <w:rFonts w:hint="default" w:ascii="Wingdings" w:hAnsi="Wingdings"/>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A2D5990"/>
    <w:multiLevelType w:val="hybridMultilevel"/>
    <w:tmpl w:val="8326E8A0"/>
    <w:lvl w:ilvl="0" w:tplc="7120479A">
      <w:start w:val="1"/>
      <w:numFmt w:val="bullet"/>
      <w:lvlText w:val=""/>
      <w:lvlJc w:val="left"/>
      <w:pPr>
        <w:ind w:left="360" w:hanging="360"/>
      </w:pPr>
      <w:rPr>
        <w:rFonts w:hint="default" w:ascii="Wingdings" w:hAnsi="Wingdings"/>
        <w:color w:val="E6000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38384294">
    <w:abstractNumId w:val="2"/>
  </w:num>
  <w:num w:numId="2" w16cid:durableId="1255819071">
    <w:abstractNumId w:val="10"/>
  </w:num>
  <w:num w:numId="3" w16cid:durableId="1398941272">
    <w:abstractNumId w:val="3"/>
  </w:num>
  <w:num w:numId="4" w16cid:durableId="199361168">
    <w:abstractNumId w:val="6"/>
  </w:num>
  <w:num w:numId="5" w16cid:durableId="2109108515">
    <w:abstractNumId w:val="13"/>
  </w:num>
  <w:num w:numId="6" w16cid:durableId="2071997634">
    <w:abstractNumId w:val="12"/>
  </w:num>
  <w:num w:numId="7" w16cid:durableId="24521641">
    <w:abstractNumId w:val="1"/>
  </w:num>
  <w:num w:numId="8" w16cid:durableId="1391223708">
    <w:abstractNumId w:val="4"/>
  </w:num>
  <w:num w:numId="9" w16cid:durableId="960847291">
    <w:abstractNumId w:val="14"/>
  </w:num>
  <w:num w:numId="10" w16cid:durableId="1514681642">
    <w:abstractNumId w:val="7"/>
  </w:num>
  <w:num w:numId="11" w16cid:durableId="2041540991">
    <w:abstractNumId w:val="11"/>
  </w:num>
  <w:num w:numId="12" w16cid:durableId="834145024">
    <w:abstractNumId w:val="8"/>
  </w:num>
  <w:num w:numId="13" w16cid:durableId="61215793">
    <w:abstractNumId w:val="5"/>
  </w:num>
  <w:num w:numId="14" w16cid:durableId="1470123175">
    <w:abstractNumId w:val="9"/>
  </w:num>
  <w:num w:numId="15" w16cid:durableId="1583223381">
    <w:abstractNumId w:val="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A6"/>
    <w:rsid w:val="00015D0F"/>
    <w:rsid w:val="00023EC9"/>
    <w:rsid w:val="00025A44"/>
    <w:rsid w:val="00026809"/>
    <w:rsid w:val="0003099F"/>
    <w:rsid w:val="00032372"/>
    <w:rsid w:val="00046F35"/>
    <w:rsid w:val="0006472D"/>
    <w:rsid w:val="00067A54"/>
    <w:rsid w:val="0007452B"/>
    <w:rsid w:val="00080CA2"/>
    <w:rsid w:val="00083BC5"/>
    <w:rsid w:val="00084E2F"/>
    <w:rsid w:val="00092CD8"/>
    <w:rsid w:val="00094128"/>
    <w:rsid w:val="000C2FA8"/>
    <w:rsid w:val="000D51D0"/>
    <w:rsid w:val="000E3206"/>
    <w:rsid w:val="000E39B5"/>
    <w:rsid w:val="000E4EFA"/>
    <w:rsid w:val="000E7370"/>
    <w:rsid w:val="000F2837"/>
    <w:rsid w:val="0011044E"/>
    <w:rsid w:val="00113629"/>
    <w:rsid w:val="00121968"/>
    <w:rsid w:val="00122614"/>
    <w:rsid w:val="00123150"/>
    <w:rsid w:val="00130057"/>
    <w:rsid w:val="00130E57"/>
    <w:rsid w:val="0013752C"/>
    <w:rsid w:val="00137575"/>
    <w:rsid w:val="00137E2F"/>
    <w:rsid w:val="0014148A"/>
    <w:rsid w:val="00146BCF"/>
    <w:rsid w:val="0015245E"/>
    <w:rsid w:val="0015281F"/>
    <w:rsid w:val="00154EF9"/>
    <w:rsid w:val="00155A11"/>
    <w:rsid w:val="0015610F"/>
    <w:rsid w:val="00162A58"/>
    <w:rsid w:val="00171239"/>
    <w:rsid w:val="001828A3"/>
    <w:rsid w:val="00183DD8"/>
    <w:rsid w:val="0019016A"/>
    <w:rsid w:val="00190B00"/>
    <w:rsid w:val="00191A94"/>
    <w:rsid w:val="001A14B6"/>
    <w:rsid w:val="001A2083"/>
    <w:rsid w:val="001A4F3F"/>
    <w:rsid w:val="001B0D7E"/>
    <w:rsid w:val="001B3B07"/>
    <w:rsid w:val="001B48C1"/>
    <w:rsid w:val="001B4D34"/>
    <w:rsid w:val="001C0AE0"/>
    <w:rsid w:val="001C32CB"/>
    <w:rsid w:val="001C4AA3"/>
    <w:rsid w:val="001E001A"/>
    <w:rsid w:val="001E02FC"/>
    <w:rsid w:val="00203FEC"/>
    <w:rsid w:val="00207045"/>
    <w:rsid w:val="00212552"/>
    <w:rsid w:val="00212F8C"/>
    <w:rsid w:val="00230E91"/>
    <w:rsid w:val="0023333F"/>
    <w:rsid w:val="00237226"/>
    <w:rsid w:val="00250E4F"/>
    <w:rsid w:val="002566B3"/>
    <w:rsid w:val="002774CA"/>
    <w:rsid w:val="00295870"/>
    <w:rsid w:val="002A21EC"/>
    <w:rsid w:val="002A7639"/>
    <w:rsid w:val="002A7796"/>
    <w:rsid w:val="002A79F8"/>
    <w:rsid w:val="002B6BB6"/>
    <w:rsid w:val="002C0BC8"/>
    <w:rsid w:val="002D066D"/>
    <w:rsid w:val="002D5A9C"/>
    <w:rsid w:val="002F68E2"/>
    <w:rsid w:val="00300E88"/>
    <w:rsid w:val="003030C2"/>
    <w:rsid w:val="00312446"/>
    <w:rsid w:val="00334FDB"/>
    <w:rsid w:val="00337851"/>
    <w:rsid w:val="00340DD4"/>
    <w:rsid w:val="00344539"/>
    <w:rsid w:val="00345BF1"/>
    <w:rsid w:val="003500D4"/>
    <w:rsid w:val="00353DE5"/>
    <w:rsid w:val="00355D09"/>
    <w:rsid w:val="00356E02"/>
    <w:rsid w:val="003632A2"/>
    <w:rsid w:val="00373639"/>
    <w:rsid w:val="00386E76"/>
    <w:rsid w:val="00390EDA"/>
    <w:rsid w:val="003976BE"/>
    <w:rsid w:val="003B6089"/>
    <w:rsid w:val="003B7B09"/>
    <w:rsid w:val="003C035B"/>
    <w:rsid w:val="003C640F"/>
    <w:rsid w:val="003C65ED"/>
    <w:rsid w:val="003D0B99"/>
    <w:rsid w:val="003D4268"/>
    <w:rsid w:val="003D59DC"/>
    <w:rsid w:val="003D712A"/>
    <w:rsid w:val="003F1A4F"/>
    <w:rsid w:val="004044A6"/>
    <w:rsid w:val="00405FE9"/>
    <w:rsid w:val="004162B8"/>
    <w:rsid w:val="0043005D"/>
    <w:rsid w:val="004329B7"/>
    <w:rsid w:val="004356EE"/>
    <w:rsid w:val="00442DD4"/>
    <w:rsid w:val="0044662B"/>
    <w:rsid w:val="00451C4A"/>
    <w:rsid w:val="00465691"/>
    <w:rsid w:val="00480B7C"/>
    <w:rsid w:val="00486175"/>
    <w:rsid w:val="004869EC"/>
    <w:rsid w:val="004878A3"/>
    <w:rsid w:val="004919C5"/>
    <w:rsid w:val="004B1893"/>
    <w:rsid w:val="004B75D9"/>
    <w:rsid w:val="004C3BEB"/>
    <w:rsid w:val="004C3EB5"/>
    <w:rsid w:val="004C7565"/>
    <w:rsid w:val="004D06BD"/>
    <w:rsid w:val="004D3F1D"/>
    <w:rsid w:val="004D60AF"/>
    <w:rsid w:val="00501E06"/>
    <w:rsid w:val="00517DF7"/>
    <w:rsid w:val="0052572A"/>
    <w:rsid w:val="00546238"/>
    <w:rsid w:val="00553198"/>
    <w:rsid w:val="005633C0"/>
    <w:rsid w:val="0057332F"/>
    <w:rsid w:val="00576A97"/>
    <w:rsid w:val="0058635B"/>
    <w:rsid w:val="00591F7A"/>
    <w:rsid w:val="00596801"/>
    <w:rsid w:val="005A36E7"/>
    <w:rsid w:val="005B6FB3"/>
    <w:rsid w:val="005C0D45"/>
    <w:rsid w:val="005C2241"/>
    <w:rsid w:val="005D3464"/>
    <w:rsid w:val="005E693D"/>
    <w:rsid w:val="006017F5"/>
    <w:rsid w:val="00602FD2"/>
    <w:rsid w:val="0062528A"/>
    <w:rsid w:val="00626A34"/>
    <w:rsid w:val="00635740"/>
    <w:rsid w:val="00635D96"/>
    <w:rsid w:val="0064717A"/>
    <w:rsid w:val="006709CD"/>
    <w:rsid w:val="00676209"/>
    <w:rsid w:val="006809D4"/>
    <w:rsid w:val="00680D3E"/>
    <w:rsid w:val="0069276F"/>
    <w:rsid w:val="00695389"/>
    <w:rsid w:val="00696FA8"/>
    <w:rsid w:val="006A04C7"/>
    <w:rsid w:val="006A3082"/>
    <w:rsid w:val="006B472F"/>
    <w:rsid w:val="006D4720"/>
    <w:rsid w:val="006E75BD"/>
    <w:rsid w:val="006F33C2"/>
    <w:rsid w:val="006F5A43"/>
    <w:rsid w:val="007077C1"/>
    <w:rsid w:val="00711CAC"/>
    <w:rsid w:val="00714634"/>
    <w:rsid w:val="00722A3D"/>
    <w:rsid w:val="00723BBA"/>
    <w:rsid w:val="00725E77"/>
    <w:rsid w:val="007331EE"/>
    <w:rsid w:val="00744755"/>
    <w:rsid w:val="00746F75"/>
    <w:rsid w:val="00752A7C"/>
    <w:rsid w:val="00771BBD"/>
    <w:rsid w:val="00773EE5"/>
    <w:rsid w:val="00777830"/>
    <w:rsid w:val="0078027A"/>
    <w:rsid w:val="0078505A"/>
    <w:rsid w:val="007859EE"/>
    <w:rsid w:val="00786826"/>
    <w:rsid w:val="00794DD0"/>
    <w:rsid w:val="007A08B7"/>
    <w:rsid w:val="007B06CF"/>
    <w:rsid w:val="007B35EA"/>
    <w:rsid w:val="007B758C"/>
    <w:rsid w:val="007C1983"/>
    <w:rsid w:val="007C6F45"/>
    <w:rsid w:val="007D0836"/>
    <w:rsid w:val="007E0311"/>
    <w:rsid w:val="007E1617"/>
    <w:rsid w:val="007E30F4"/>
    <w:rsid w:val="007E4901"/>
    <w:rsid w:val="007E6CDD"/>
    <w:rsid w:val="007E7159"/>
    <w:rsid w:val="007F1C78"/>
    <w:rsid w:val="007F29A1"/>
    <w:rsid w:val="007F7232"/>
    <w:rsid w:val="00802145"/>
    <w:rsid w:val="00803329"/>
    <w:rsid w:val="0081181F"/>
    <w:rsid w:val="00814CF8"/>
    <w:rsid w:val="008156C0"/>
    <w:rsid w:val="008261EA"/>
    <w:rsid w:val="008333A9"/>
    <w:rsid w:val="00834CF9"/>
    <w:rsid w:val="008664B7"/>
    <w:rsid w:val="00875A4C"/>
    <w:rsid w:val="00876496"/>
    <w:rsid w:val="00885079"/>
    <w:rsid w:val="0088544F"/>
    <w:rsid w:val="008869C5"/>
    <w:rsid w:val="008913D4"/>
    <w:rsid w:val="00891A7F"/>
    <w:rsid w:val="00895778"/>
    <w:rsid w:val="008A31CD"/>
    <w:rsid w:val="008A6F60"/>
    <w:rsid w:val="008B1295"/>
    <w:rsid w:val="008B2C8F"/>
    <w:rsid w:val="008B798C"/>
    <w:rsid w:val="008D27C4"/>
    <w:rsid w:val="008D766F"/>
    <w:rsid w:val="008E41EF"/>
    <w:rsid w:val="008E7487"/>
    <w:rsid w:val="008F240E"/>
    <w:rsid w:val="0090412B"/>
    <w:rsid w:val="0090539C"/>
    <w:rsid w:val="00905A94"/>
    <w:rsid w:val="0091238B"/>
    <w:rsid w:val="0091404A"/>
    <w:rsid w:val="0093662B"/>
    <w:rsid w:val="009462FC"/>
    <w:rsid w:val="009624C9"/>
    <w:rsid w:val="0096658C"/>
    <w:rsid w:val="009676E5"/>
    <w:rsid w:val="00976528"/>
    <w:rsid w:val="009851EF"/>
    <w:rsid w:val="00990A40"/>
    <w:rsid w:val="00997083"/>
    <w:rsid w:val="009A1109"/>
    <w:rsid w:val="009B4888"/>
    <w:rsid w:val="009B6E41"/>
    <w:rsid w:val="009C2E2C"/>
    <w:rsid w:val="009C4628"/>
    <w:rsid w:val="009E0130"/>
    <w:rsid w:val="009E2AB4"/>
    <w:rsid w:val="009F48BD"/>
    <w:rsid w:val="00A0206E"/>
    <w:rsid w:val="00A06943"/>
    <w:rsid w:val="00A11C3B"/>
    <w:rsid w:val="00A127BE"/>
    <w:rsid w:val="00A1494A"/>
    <w:rsid w:val="00A16C24"/>
    <w:rsid w:val="00A307C6"/>
    <w:rsid w:val="00A3690E"/>
    <w:rsid w:val="00A379A3"/>
    <w:rsid w:val="00A41632"/>
    <w:rsid w:val="00A538C8"/>
    <w:rsid w:val="00A541E3"/>
    <w:rsid w:val="00A5618F"/>
    <w:rsid w:val="00A656A8"/>
    <w:rsid w:val="00A70D7A"/>
    <w:rsid w:val="00A7117D"/>
    <w:rsid w:val="00A85156"/>
    <w:rsid w:val="00A86DEA"/>
    <w:rsid w:val="00A97B56"/>
    <w:rsid w:val="00AA0EAC"/>
    <w:rsid w:val="00AA2F40"/>
    <w:rsid w:val="00AA7FF7"/>
    <w:rsid w:val="00AB2165"/>
    <w:rsid w:val="00AB74F7"/>
    <w:rsid w:val="00AB7DE3"/>
    <w:rsid w:val="00AD40ED"/>
    <w:rsid w:val="00AD7D8B"/>
    <w:rsid w:val="00AE572B"/>
    <w:rsid w:val="00AE7D95"/>
    <w:rsid w:val="00AE7E24"/>
    <w:rsid w:val="00AF1022"/>
    <w:rsid w:val="00AF2899"/>
    <w:rsid w:val="00AF2D5B"/>
    <w:rsid w:val="00B0039C"/>
    <w:rsid w:val="00B034F3"/>
    <w:rsid w:val="00B20996"/>
    <w:rsid w:val="00B21A4B"/>
    <w:rsid w:val="00B22348"/>
    <w:rsid w:val="00B23434"/>
    <w:rsid w:val="00B24BF2"/>
    <w:rsid w:val="00B325F4"/>
    <w:rsid w:val="00B339C9"/>
    <w:rsid w:val="00B35670"/>
    <w:rsid w:val="00B43EC8"/>
    <w:rsid w:val="00B44DB9"/>
    <w:rsid w:val="00B4632C"/>
    <w:rsid w:val="00B66F66"/>
    <w:rsid w:val="00B769E7"/>
    <w:rsid w:val="00B77522"/>
    <w:rsid w:val="00B80C0C"/>
    <w:rsid w:val="00B84C83"/>
    <w:rsid w:val="00B92C05"/>
    <w:rsid w:val="00B9318B"/>
    <w:rsid w:val="00BA30C3"/>
    <w:rsid w:val="00BB03AC"/>
    <w:rsid w:val="00BB0B16"/>
    <w:rsid w:val="00BC6CB6"/>
    <w:rsid w:val="00BD0F58"/>
    <w:rsid w:val="00BD6042"/>
    <w:rsid w:val="00BD67F6"/>
    <w:rsid w:val="00C07DCC"/>
    <w:rsid w:val="00C11CBB"/>
    <w:rsid w:val="00C27650"/>
    <w:rsid w:val="00C30CAC"/>
    <w:rsid w:val="00C4057F"/>
    <w:rsid w:val="00C55B57"/>
    <w:rsid w:val="00C577CA"/>
    <w:rsid w:val="00C57BEE"/>
    <w:rsid w:val="00C64665"/>
    <w:rsid w:val="00C67779"/>
    <w:rsid w:val="00C70037"/>
    <w:rsid w:val="00C725E6"/>
    <w:rsid w:val="00C8149F"/>
    <w:rsid w:val="00C87FBD"/>
    <w:rsid w:val="00C924B0"/>
    <w:rsid w:val="00C97117"/>
    <w:rsid w:val="00CA6E9B"/>
    <w:rsid w:val="00CD3E41"/>
    <w:rsid w:val="00CD5D07"/>
    <w:rsid w:val="00CF2A00"/>
    <w:rsid w:val="00CF2D93"/>
    <w:rsid w:val="00CF5946"/>
    <w:rsid w:val="00D21863"/>
    <w:rsid w:val="00D24581"/>
    <w:rsid w:val="00D30360"/>
    <w:rsid w:val="00D31A61"/>
    <w:rsid w:val="00D36E5F"/>
    <w:rsid w:val="00D37B2B"/>
    <w:rsid w:val="00D639B5"/>
    <w:rsid w:val="00D6482A"/>
    <w:rsid w:val="00D71907"/>
    <w:rsid w:val="00D71F83"/>
    <w:rsid w:val="00D741BC"/>
    <w:rsid w:val="00D76524"/>
    <w:rsid w:val="00DA245D"/>
    <w:rsid w:val="00DC7008"/>
    <w:rsid w:val="00DC7536"/>
    <w:rsid w:val="00DD1557"/>
    <w:rsid w:val="00DD18D1"/>
    <w:rsid w:val="00DD28D6"/>
    <w:rsid w:val="00DD73D9"/>
    <w:rsid w:val="00DE1736"/>
    <w:rsid w:val="00DF2522"/>
    <w:rsid w:val="00E06842"/>
    <w:rsid w:val="00E15106"/>
    <w:rsid w:val="00E21770"/>
    <w:rsid w:val="00E22AD4"/>
    <w:rsid w:val="00E43687"/>
    <w:rsid w:val="00E444F7"/>
    <w:rsid w:val="00E45924"/>
    <w:rsid w:val="00E548E0"/>
    <w:rsid w:val="00E54932"/>
    <w:rsid w:val="00E6208B"/>
    <w:rsid w:val="00E77C52"/>
    <w:rsid w:val="00E8057E"/>
    <w:rsid w:val="00E84DF6"/>
    <w:rsid w:val="00EA032C"/>
    <w:rsid w:val="00EA6B3A"/>
    <w:rsid w:val="00EB32C1"/>
    <w:rsid w:val="00EB6D27"/>
    <w:rsid w:val="00EB7B15"/>
    <w:rsid w:val="00EC3A98"/>
    <w:rsid w:val="00EC5430"/>
    <w:rsid w:val="00ED5773"/>
    <w:rsid w:val="00EE745E"/>
    <w:rsid w:val="00EF4EED"/>
    <w:rsid w:val="00F15060"/>
    <w:rsid w:val="00F312C3"/>
    <w:rsid w:val="00F41275"/>
    <w:rsid w:val="00F42FB8"/>
    <w:rsid w:val="00F463B5"/>
    <w:rsid w:val="00F531A0"/>
    <w:rsid w:val="00F56BE3"/>
    <w:rsid w:val="00F57365"/>
    <w:rsid w:val="00F67D65"/>
    <w:rsid w:val="00F72808"/>
    <w:rsid w:val="00F72F27"/>
    <w:rsid w:val="00F73E51"/>
    <w:rsid w:val="00FC5CA4"/>
    <w:rsid w:val="00FD1450"/>
    <w:rsid w:val="00FE429D"/>
    <w:rsid w:val="00FF5B21"/>
    <w:rsid w:val="023EA005"/>
    <w:rsid w:val="025B853B"/>
    <w:rsid w:val="0282B657"/>
    <w:rsid w:val="0328FE62"/>
    <w:rsid w:val="03D07E3D"/>
    <w:rsid w:val="03F3B8C8"/>
    <w:rsid w:val="040BA48D"/>
    <w:rsid w:val="042EBA16"/>
    <w:rsid w:val="04972371"/>
    <w:rsid w:val="04BE0645"/>
    <w:rsid w:val="04C9A73A"/>
    <w:rsid w:val="04FA9C52"/>
    <w:rsid w:val="05872996"/>
    <w:rsid w:val="059325FD"/>
    <w:rsid w:val="0631B19A"/>
    <w:rsid w:val="06A7BF99"/>
    <w:rsid w:val="07FD453D"/>
    <w:rsid w:val="08FD5462"/>
    <w:rsid w:val="09EE8F5E"/>
    <w:rsid w:val="0A5A1302"/>
    <w:rsid w:val="0AED4C5D"/>
    <w:rsid w:val="0C75FEDD"/>
    <w:rsid w:val="0C9078AC"/>
    <w:rsid w:val="0CB63E85"/>
    <w:rsid w:val="0CC2A65A"/>
    <w:rsid w:val="0D4D6ED8"/>
    <w:rsid w:val="0D588A77"/>
    <w:rsid w:val="1146873F"/>
    <w:rsid w:val="12151B9C"/>
    <w:rsid w:val="1220DFFB"/>
    <w:rsid w:val="127A215F"/>
    <w:rsid w:val="12891A4E"/>
    <w:rsid w:val="13D04348"/>
    <w:rsid w:val="1400CDC3"/>
    <w:rsid w:val="1424EAAF"/>
    <w:rsid w:val="144CCF12"/>
    <w:rsid w:val="151A80E7"/>
    <w:rsid w:val="1785681E"/>
    <w:rsid w:val="17893E94"/>
    <w:rsid w:val="186AB8D3"/>
    <w:rsid w:val="18DE4019"/>
    <w:rsid w:val="198B3F57"/>
    <w:rsid w:val="19B88C30"/>
    <w:rsid w:val="1A029ED9"/>
    <w:rsid w:val="1A6DFB5D"/>
    <w:rsid w:val="1B9240BC"/>
    <w:rsid w:val="1F3CC627"/>
    <w:rsid w:val="1FD60837"/>
    <w:rsid w:val="1FF56383"/>
    <w:rsid w:val="20BD8C77"/>
    <w:rsid w:val="20FA8CB9"/>
    <w:rsid w:val="2147F8E5"/>
    <w:rsid w:val="21FD7DDC"/>
    <w:rsid w:val="222E8574"/>
    <w:rsid w:val="2418BFD8"/>
    <w:rsid w:val="24D799E2"/>
    <w:rsid w:val="26B17970"/>
    <w:rsid w:val="27281952"/>
    <w:rsid w:val="281CB02B"/>
    <w:rsid w:val="2862525F"/>
    <w:rsid w:val="28E2432B"/>
    <w:rsid w:val="2B002C2D"/>
    <w:rsid w:val="2C5C7D2F"/>
    <w:rsid w:val="2CE424E7"/>
    <w:rsid w:val="2CF95E87"/>
    <w:rsid w:val="2F034D92"/>
    <w:rsid w:val="2F79293A"/>
    <w:rsid w:val="2FFD7086"/>
    <w:rsid w:val="309C6266"/>
    <w:rsid w:val="30C0033D"/>
    <w:rsid w:val="30D8F6CA"/>
    <w:rsid w:val="31943BEB"/>
    <w:rsid w:val="33ED73FD"/>
    <w:rsid w:val="33F28B8B"/>
    <w:rsid w:val="34DFE57E"/>
    <w:rsid w:val="357CBFE8"/>
    <w:rsid w:val="3581CFFB"/>
    <w:rsid w:val="3629E162"/>
    <w:rsid w:val="372B114B"/>
    <w:rsid w:val="373C120D"/>
    <w:rsid w:val="375825EE"/>
    <w:rsid w:val="38E89D47"/>
    <w:rsid w:val="3A5FBEF7"/>
    <w:rsid w:val="3B6665D6"/>
    <w:rsid w:val="3B7F067C"/>
    <w:rsid w:val="3BA9813E"/>
    <w:rsid w:val="3C04019B"/>
    <w:rsid w:val="3D45CB65"/>
    <w:rsid w:val="3DB4716F"/>
    <w:rsid w:val="3DFC1EC1"/>
    <w:rsid w:val="3E64AC22"/>
    <w:rsid w:val="3FD18BDC"/>
    <w:rsid w:val="3FE7424C"/>
    <w:rsid w:val="400352FD"/>
    <w:rsid w:val="402C4F91"/>
    <w:rsid w:val="4039D6F9"/>
    <w:rsid w:val="40422339"/>
    <w:rsid w:val="40509FC4"/>
    <w:rsid w:val="40C4869B"/>
    <w:rsid w:val="40C486A8"/>
    <w:rsid w:val="41279B88"/>
    <w:rsid w:val="4149A97E"/>
    <w:rsid w:val="418BE580"/>
    <w:rsid w:val="41AA0314"/>
    <w:rsid w:val="422E2A1D"/>
    <w:rsid w:val="42B2D02A"/>
    <w:rsid w:val="450CC065"/>
    <w:rsid w:val="454388B3"/>
    <w:rsid w:val="45B6AA68"/>
    <w:rsid w:val="46A6EAEA"/>
    <w:rsid w:val="4701802D"/>
    <w:rsid w:val="4859CEF8"/>
    <w:rsid w:val="48ADF1D2"/>
    <w:rsid w:val="4941AF49"/>
    <w:rsid w:val="499BEC9C"/>
    <w:rsid w:val="4A16F9D6"/>
    <w:rsid w:val="4A4AFA8E"/>
    <w:rsid w:val="4A660F1D"/>
    <w:rsid w:val="4BBBE406"/>
    <w:rsid w:val="4C0F2310"/>
    <w:rsid w:val="4C3E1780"/>
    <w:rsid w:val="4C829E57"/>
    <w:rsid w:val="4CB3AD74"/>
    <w:rsid w:val="4D0F5001"/>
    <w:rsid w:val="4D4E9A98"/>
    <w:rsid w:val="4DFF73A4"/>
    <w:rsid w:val="4F771229"/>
    <w:rsid w:val="4FD605B2"/>
    <w:rsid w:val="50000C34"/>
    <w:rsid w:val="512D39C2"/>
    <w:rsid w:val="51C98E24"/>
    <w:rsid w:val="529F1D5A"/>
    <w:rsid w:val="54EA3B23"/>
    <w:rsid w:val="5503F5E3"/>
    <w:rsid w:val="55A2136B"/>
    <w:rsid w:val="563A9C89"/>
    <w:rsid w:val="5696C29C"/>
    <w:rsid w:val="576A39F5"/>
    <w:rsid w:val="57EB7578"/>
    <w:rsid w:val="58A6D1EE"/>
    <w:rsid w:val="58E400B2"/>
    <w:rsid w:val="59D84CA0"/>
    <w:rsid w:val="59F19E99"/>
    <w:rsid w:val="5A5001CA"/>
    <w:rsid w:val="5AA810E6"/>
    <w:rsid w:val="5B4DCFAD"/>
    <w:rsid w:val="5B6B8531"/>
    <w:rsid w:val="5BB24989"/>
    <w:rsid w:val="5C198AA0"/>
    <w:rsid w:val="5D1BE9C7"/>
    <w:rsid w:val="5D552EB0"/>
    <w:rsid w:val="5E4223E1"/>
    <w:rsid w:val="5E441A24"/>
    <w:rsid w:val="5F43C2F7"/>
    <w:rsid w:val="5F5E2F58"/>
    <w:rsid w:val="5F7DEBEF"/>
    <w:rsid w:val="5FC9B124"/>
    <w:rsid w:val="5FCC1E4C"/>
    <w:rsid w:val="602C6A05"/>
    <w:rsid w:val="60EE6D1B"/>
    <w:rsid w:val="61F0E486"/>
    <w:rsid w:val="62053CBB"/>
    <w:rsid w:val="626316A5"/>
    <w:rsid w:val="62EC24EF"/>
    <w:rsid w:val="62FA9377"/>
    <w:rsid w:val="638D9464"/>
    <w:rsid w:val="64F73149"/>
    <w:rsid w:val="6507C7B9"/>
    <w:rsid w:val="652D5048"/>
    <w:rsid w:val="654EE2F1"/>
    <w:rsid w:val="661653BF"/>
    <w:rsid w:val="66314280"/>
    <w:rsid w:val="67AC0BEA"/>
    <w:rsid w:val="67CD12E1"/>
    <w:rsid w:val="67FB0B87"/>
    <w:rsid w:val="68457AE7"/>
    <w:rsid w:val="68EB0F96"/>
    <w:rsid w:val="6A8C398E"/>
    <w:rsid w:val="6BD6D445"/>
    <w:rsid w:val="6C964FC6"/>
    <w:rsid w:val="6CA08404"/>
    <w:rsid w:val="6CF19423"/>
    <w:rsid w:val="6CFFCFBB"/>
    <w:rsid w:val="6D1B4E4D"/>
    <w:rsid w:val="6EF9D6C1"/>
    <w:rsid w:val="6F69ACFA"/>
    <w:rsid w:val="70E34860"/>
    <w:rsid w:val="70F8EDCD"/>
    <w:rsid w:val="71DAC729"/>
    <w:rsid w:val="7257C8ED"/>
    <w:rsid w:val="72F34485"/>
    <w:rsid w:val="74E4B548"/>
    <w:rsid w:val="752D8518"/>
    <w:rsid w:val="75A5AE52"/>
    <w:rsid w:val="75ED6EF3"/>
    <w:rsid w:val="760325D7"/>
    <w:rsid w:val="7649EA2F"/>
    <w:rsid w:val="76A3C2DB"/>
    <w:rsid w:val="78DE689F"/>
    <w:rsid w:val="79B82A6B"/>
    <w:rsid w:val="7A7D8347"/>
    <w:rsid w:val="7ABAE848"/>
    <w:rsid w:val="7CE0D780"/>
    <w:rsid w:val="7E605417"/>
    <w:rsid w:val="7F8BCCED"/>
    <w:rsid w:val="7FD63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B209"/>
  <w15:chartTrackingRefBased/>
  <w15:docId w15:val="{31B69F28-4644-44F2-90A2-152A7A9B0D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318B"/>
    <w:rPr>
      <w:rFonts w:ascii="Times New Roman" w:hAnsi="Times New Roman"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4044A6"/>
    <w:pPr>
      <w:ind w:left="720"/>
      <w:contextualSpacing/>
    </w:pPr>
    <w:rPr>
      <w:rFonts w:asciiTheme="minorHAnsi" w:hAnsiTheme="minorHAnsi" w:eastAsiaTheme="minorHAnsi" w:cstheme="minorBidi"/>
      <w:lang w:val="sv-SE" w:eastAsia="en-US"/>
    </w:rPr>
  </w:style>
  <w:style w:type="paragraph" w:styleId="NormalWeb">
    <w:name w:val="Normal (Web)"/>
    <w:basedOn w:val="Normal"/>
    <w:uiPriority w:val="99"/>
    <w:unhideWhenUsed/>
    <w:rsid w:val="00E22AD4"/>
    <w:pPr>
      <w:spacing w:before="100" w:beforeAutospacing="1" w:after="100" w:afterAutospacing="1"/>
    </w:pPr>
  </w:style>
  <w:style w:type="paragraph" w:styleId="paragraph" w:customStyle="1">
    <w:name w:val="paragraph"/>
    <w:basedOn w:val="Normal"/>
    <w:rsid w:val="008E41EF"/>
    <w:pPr>
      <w:spacing w:before="100" w:beforeAutospacing="1" w:after="100" w:afterAutospacing="1"/>
    </w:pPr>
    <w:rPr>
      <w:rFonts w:ascii="Calibri" w:hAnsi="Calibri" w:cs="Calibri" w:eastAsiaTheme="minorHAnsi"/>
      <w:sz w:val="22"/>
      <w:szCs w:val="22"/>
    </w:rPr>
  </w:style>
  <w:style w:type="character" w:styleId="normaltextrun" w:customStyle="1">
    <w:name w:val="normaltextrun"/>
    <w:basedOn w:val="DefaultParagraphFont"/>
    <w:rsid w:val="008E41EF"/>
  </w:style>
  <w:style w:type="character" w:styleId="eop" w:customStyle="1">
    <w:name w:val="eop"/>
    <w:basedOn w:val="DefaultParagraphFont"/>
    <w:rsid w:val="008E41EF"/>
  </w:style>
  <w:style w:type="character" w:styleId="Hyperlink">
    <w:name w:val="Hyperlink"/>
    <w:basedOn w:val="DefaultParagraphFont"/>
    <w:uiPriority w:val="99"/>
    <w:unhideWhenUsed/>
    <w:rsid w:val="0043005D"/>
    <w:rPr>
      <w:color w:val="0563C1" w:themeColor="hyperlink"/>
      <w:u w:val="single"/>
    </w:rPr>
  </w:style>
  <w:style w:type="character" w:styleId="UnresolvedMention">
    <w:name w:val="Unresolved Mention"/>
    <w:basedOn w:val="DefaultParagraphFont"/>
    <w:uiPriority w:val="99"/>
    <w:semiHidden/>
    <w:unhideWhenUsed/>
    <w:rsid w:val="0043005D"/>
    <w:rPr>
      <w:color w:val="605E5C"/>
      <w:shd w:val="clear" w:color="auto" w:fill="E1DFDD"/>
    </w:rPr>
  </w:style>
  <w:style w:type="paragraph" w:styleId="Title">
    <w:name w:val="Title"/>
    <w:basedOn w:val="Normal"/>
    <w:next w:val="Normal"/>
    <w:link w:val="TitleChar"/>
    <w:uiPriority w:val="10"/>
    <w:qFormat/>
    <w:rsid w:val="0043005D"/>
    <w:pPr>
      <w:keepNext/>
      <w:keepLines/>
      <w:spacing w:before="480" w:after="120"/>
    </w:pPr>
    <w:rPr>
      <w:rFonts w:ascii="Calibri" w:hAnsi="Calibri" w:cs="Calibri" w:eastAsiaTheme="minorEastAsia"/>
      <w:b/>
      <w:sz w:val="72"/>
      <w:szCs w:val="72"/>
      <w:lang w:val="en-US"/>
    </w:rPr>
  </w:style>
  <w:style w:type="character" w:styleId="TitleChar" w:customStyle="1">
    <w:name w:val="Title Char"/>
    <w:basedOn w:val="DefaultParagraphFont"/>
    <w:link w:val="Title"/>
    <w:uiPriority w:val="10"/>
    <w:rsid w:val="0043005D"/>
    <w:rPr>
      <w:rFonts w:ascii="Calibri" w:hAnsi="Calibri" w:cs="Calibri" w:eastAsiaTheme="minorEastAsia"/>
      <w:b/>
      <w:sz w:val="72"/>
      <w:szCs w:val="72"/>
      <w:lang w:val="en-US" w:eastAsia="en-GB"/>
    </w:rPr>
  </w:style>
  <w:style w:type="character" w:styleId="ListParagraphChar" w:customStyle="1">
    <w:name w:val="List Paragraph Char"/>
    <w:basedOn w:val="DefaultParagraphFont"/>
    <w:link w:val="ListParagraph"/>
    <w:uiPriority w:val="34"/>
    <w:rsid w:val="0043005D"/>
    <w:rPr>
      <w:lang w:val="sv-SE"/>
    </w:rPr>
  </w:style>
  <w:style w:type="character" w:styleId="CommentReference">
    <w:name w:val="annotation reference"/>
    <w:basedOn w:val="DefaultParagraphFont"/>
    <w:uiPriority w:val="99"/>
    <w:semiHidden/>
    <w:unhideWhenUsed/>
    <w:rsid w:val="00AF2899"/>
    <w:rPr>
      <w:sz w:val="16"/>
      <w:szCs w:val="16"/>
    </w:rPr>
  </w:style>
  <w:style w:type="paragraph" w:styleId="CommentText">
    <w:name w:val="annotation text"/>
    <w:basedOn w:val="Normal"/>
    <w:link w:val="CommentTextChar"/>
    <w:uiPriority w:val="99"/>
    <w:semiHidden/>
    <w:unhideWhenUsed/>
    <w:rsid w:val="00AF2899"/>
    <w:rPr>
      <w:rFonts w:asciiTheme="minorHAnsi" w:hAnsiTheme="minorHAnsi" w:eastAsiaTheme="minorHAnsi" w:cstheme="minorBidi"/>
      <w:sz w:val="20"/>
      <w:szCs w:val="20"/>
      <w:lang w:val="sv-SE" w:eastAsia="en-US"/>
    </w:rPr>
  </w:style>
  <w:style w:type="character" w:styleId="CommentTextChar" w:customStyle="1">
    <w:name w:val="Comment Text Char"/>
    <w:basedOn w:val="DefaultParagraphFont"/>
    <w:link w:val="CommentText"/>
    <w:uiPriority w:val="99"/>
    <w:semiHidden/>
    <w:rsid w:val="00AF2899"/>
    <w:rPr>
      <w:sz w:val="20"/>
      <w:szCs w:val="20"/>
      <w:lang w:val="sv-SE"/>
    </w:rPr>
  </w:style>
  <w:style w:type="paragraph" w:styleId="CommentSubject">
    <w:name w:val="annotation subject"/>
    <w:basedOn w:val="CommentText"/>
    <w:next w:val="CommentText"/>
    <w:link w:val="CommentSubjectChar"/>
    <w:uiPriority w:val="99"/>
    <w:semiHidden/>
    <w:unhideWhenUsed/>
    <w:rsid w:val="00AF2899"/>
    <w:rPr>
      <w:b/>
      <w:bCs/>
    </w:rPr>
  </w:style>
  <w:style w:type="character" w:styleId="CommentSubjectChar" w:customStyle="1">
    <w:name w:val="Comment Subject Char"/>
    <w:basedOn w:val="CommentTextChar"/>
    <w:link w:val="CommentSubject"/>
    <w:uiPriority w:val="99"/>
    <w:semiHidden/>
    <w:rsid w:val="00AF2899"/>
    <w:rPr>
      <w:b/>
      <w:bCs/>
      <w:sz w:val="20"/>
      <w:szCs w:val="20"/>
      <w:lang w:val="sv-SE"/>
    </w:rPr>
  </w:style>
  <w:style w:type="character" w:styleId="FollowedHyperlink">
    <w:name w:val="FollowedHyperlink"/>
    <w:basedOn w:val="DefaultParagraphFont"/>
    <w:uiPriority w:val="99"/>
    <w:semiHidden/>
    <w:unhideWhenUsed/>
    <w:rsid w:val="00340DD4"/>
    <w:rPr>
      <w:color w:val="954F72" w:themeColor="followedHyperlink"/>
      <w:u w:val="single"/>
    </w:rPr>
  </w:style>
  <w:style w:type="paragraph" w:styleId="Footer">
    <w:name w:val="footer"/>
    <w:basedOn w:val="Normal"/>
    <w:link w:val="FooterChar"/>
    <w:uiPriority w:val="99"/>
    <w:unhideWhenUsed/>
    <w:rsid w:val="00814CF8"/>
    <w:pPr>
      <w:tabs>
        <w:tab w:val="center" w:pos="4513"/>
        <w:tab w:val="right" w:pos="9026"/>
      </w:tabs>
    </w:pPr>
  </w:style>
  <w:style w:type="character" w:styleId="FooterChar" w:customStyle="1">
    <w:name w:val="Footer Char"/>
    <w:basedOn w:val="DefaultParagraphFont"/>
    <w:link w:val="Footer"/>
    <w:uiPriority w:val="99"/>
    <w:rsid w:val="00814CF8"/>
    <w:rPr>
      <w:rFonts w:ascii="Times New Roman" w:hAnsi="Times New Roman" w:eastAsia="Times New Roman" w:cs="Times New Roman"/>
      <w:lang w:eastAsia="en-GB"/>
    </w:rPr>
  </w:style>
  <w:style w:type="table" w:styleId="TableGrid">
    <w:name w:val="Table Grid"/>
    <w:basedOn w:val="TableNormal"/>
    <w:uiPriority w:val="39"/>
    <w:rsid w:val="00E77C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F463B5"/>
    <w:rPr>
      <w:rFonts w:ascii="Times New Roman" w:hAnsi="Times New Roman" w:eastAsia="Times New Roman" w:cs="Times New Roman"/>
      <w:lang w:eastAsia="en-GB"/>
    </w:rPr>
  </w:style>
  <w:style w:type="paragraph" w:styleId="Header">
    <w:name w:val="header"/>
    <w:basedOn w:val="Normal"/>
    <w:link w:val="HeaderChar"/>
    <w:uiPriority w:val="99"/>
    <w:semiHidden/>
    <w:unhideWhenUsed/>
    <w:rsid w:val="001C32CB"/>
    <w:pPr>
      <w:tabs>
        <w:tab w:val="center" w:pos="4680"/>
        <w:tab w:val="right" w:pos="9360"/>
      </w:tabs>
    </w:pPr>
  </w:style>
  <w:style w:type="character" w:styleId="HeaderChar" w:customStyle="1">
    <w:name w:val="Header Char"/>
    <w:basedOn w:val="DefaultParagraphFont"/>
    <w:link w:val="Header"/>
    <w:uiPriority w:val="99"/>
    <w:semiHidden/>
    <w:rsid w:val="001C32CB"/>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01620">
      <w:bodyDiv w:val="1"/>
      <w:marLeft w:val="0"/>
      <w:marRight w:val="0"/>
      <w:marTop w:val="0"/>
      <w:marBottom w:val="0"/>
      <w:divBdr>
        <w:top w:val="none" w:sz="0" w:space="0" w:color="auto"/>
        <w:left w:val="none" w:sz="0" w:space="0" w:color="auto"/>
        <w:bottom w:val="none" w:sz="0" w:space="0" w:color="auto"/>
        <w:right w:val="none" w:sz="0" w:space="0" w:color="auto"/>
      </w:divBdr>
      <w:divsChild>
        <w:div w:id="812714545">
          <w:marLeft w:val="547"/>
          <w:marRight w:val="0"/>
          <w:marTop w:val="0"/>
          <w:marBottom w:val="0"/>
          <w:divBdr>
            <w:top w:val="none" w:sz="0" w:space="0" w:color="auto"/>
            <w:left w:val="none" w:sz="0" w:space="0" w:color="auto"/>
            <w:bottom w:val="none" w:sz="0" w:space="0" w:color="auto"/>
            <w:right w:val="none" w:sz="0" w:space="0" w:color="auto"/>
          </w:divBdr>
        </w:div>
        <w:div w:id="938756595">
          <w:marLeft w:val="547"/>
          <w:marRight w:val="0"/>
          <w:marTop w:val="0"/>
          <w:marBottom w:val="0"/>
          <w:divBdr>
            <w:top w:val="none" w:sz="0" w:space="0" w:color="auto"/>
            <w:left w:val="none" w:sz="0" w:space="0" w:color="auto"/>
            <w:bottom w:val="none" w:sz="0" w:space="0" w:color="auto"/>
            <w:right w:val="none" w:sz="0" w:space="0" w:color="auto"/>
          </w:divBdr>
        </w:div>
        <w:div w:id="1300450926">
          <w:marLeft w:val="547"/>
          <w:marRight w:val="0"/>
          <w:marTop w:val="0"/>
          <w:marBottom w:val="0"/>
          <w:divBdr>
            <w:top w:val="none" w:sz="0" w:space="0" w:color="auto"/>
            <w:left w:val="none" w:sz="0" w:space="0" w:color="auto"/>
            <w:bottom w:val="none" w:sz="0" w:space="0" w:color="auto"/>
            <w:right w:val="none" w:sz="0" w:space="0" w:color="auto"/>
          </w:divBdr>
        </w:div>
        <w:div w:id="1307274592">
          <w:marLeft w:val="547"/>
          <w:marRight w:val="0"/>
          <w:marTop w:val="0"/>
          <w:marBottom w:val="0"/>
          <w:divBdr>
            <w:top w:val="none" w:sz="0" w:space="0" w:color="auto"/>
            <w:left w:val="none" w:sz="0" w:space="0" w:color="auto"/>
            <w:bottom w:val="none" w:sz="0" w:space="0" w:color="auto"/>
            <w:right w:val="none" w:sz="0" w:space="0" w:color="auto"/>
          </w:divBdr>
        </w:div>
      </w:divsChild>
    </w:div>
    <w:div w:id="801457816">
      <w:bodyDiv w:val="1"/>
      <w:marLeft w:val="0"/>
      <w:marRight w:val="0"/>
      <w:marTop w:val="0"/>
      <w:marBottom w:val="0"/>
      <w:divBdr>
        <w:top w:val="none" w:sz="0" w:space="0" w:color="auto"/>
        <w:left w:val="none" w:sz="0" w:space="0" w:color="auto"/>
        <w:bottom w:val="none" w:sz="0" w:space="0" w:color="auto"/>
        <w:right w:val="none" w:sz="0" w:space="0" w:color="auto"/>
      </w:divBdr>
      <w:divsChild>
        <w:div w:id="1090541866">
          <w:marLeft w:val="403"/>
          <w:marRight w:val="0"/>
          <w:marTop w:val="360"/>
          <w:marBottom w:val="360"/>
          <w:divBdr>
            <w:top w:val="none" w:sz="0" w:space="0" w:color="auto"/>
            <w:left w:val="none" w:sz="0" w:space="0" w:color="auto"/>
            <w:bottom w:val="none" w:sz="0" w:space="0" w:color="auto"/>
            <w:right w:val="none" w:sz="0" w:space="0" w:color="auto"/>
          </w:divBdr>
        </w:div>
      </w:divsChild>
    </w:div>
    <w:div w:id="1381634814">
      <w:bodyDiv w:val="1"/>
      <w:marLeft w:val="0"/>
      <w:marRight w:val="0"/>
      <w:marTop w:val="0"/>
      <w:marBottom w:val="0"/>
      <w:divBdr>
        <w:top w:val="none" w:sz="0" w:space="0" w:color="auto"/>
        <w:left w:val="none" w:sz="0" w:space="0" w:color="auto"/>
        <w:bottom w:val="none" w:sz="0" w:space="0" w:color="auto"/>
        <w:right w:val="none" w:sz="0" w:space="0" w:color="auto"/>
      </w:divBdr>
      <w:divsChild>
        <w:div w:id="1916472026">
          <w:marLeft w:val="403"/>
          <w:marRight w:val="0"/>
          <w:marTop w:val="360"/>
          <w:marBottom w:val="360"/>
          <w:divBdr>
            <w:top w:val="none" w:sz="0" w:space="0" w:color="auto"/>
            <w:left w:val="none" w:sz="0" w:space="0" w:color="auto"/>
            <w:bottom w:val="none" w:sz="0" w:space="0" w:color="auto"/>
            <w:right w:val="none" w:sz="0" w:space="0" w:color="auto"/>
          </w:divBdr>
        </w:div>
      </w:divsChild>
    </w:div>
    <w:div w:id="1521242068">
      <w:bodyDiv w:val="1"/>
      <w:marLeft w:val="0"/>
      <w:marRight w:val="0"/>
      <w:marTop w:val="0"/>
      <w:marBottom w:val="0"/>
      <w:divBdr>
        <w:top w:val="none" w:sz="0" w:space="0" w:color="auto"/>
        <w:left w:val="none" w:sz="0" w:space="0" w:color="auto"/>
        <w:bottom w:val="none" w:sz="0" w:space="0" w:color="auto"/>
        <w:right w:val="none" w:sz="0" w:space="0" w:color="auto"/>
      </w:divBdr>
    </w:div>
    <w:div w:id="1584994599">
      <w:bodyDiv w:val="1"/>
      <w:marLeft w:val="0"/>
      <w:marRight w:val="0"/>
      <w:marTop w:val="0"/>
      <w:marBottom w:val="0"/>
      <w:divBdr>
        <w:top w:val="none" w:sz="0" w:space="0" w:color="auto"/>
        <w:left w:val="none" w:sz="0" w:space="0" w:color="auto"/>
        <w:bottom w:val="none" w:sz="0" w:space="0" w:color="auto"/>
        <w:right w:val="none" w:sz="0" w:space="0" w:color="auto"/>
      </w:divBdr>
    </w:div>
    <w:div w:id="1654409739">
      <w:bodyDiv w:val="1"/>
      <w:marLeft w:val="0"/>
      <w:marRight w:val="0"/>
      <w:marTop w:val="0"/>
      <w:marBottom w:val="0"/>
      <w:divBdr>
        <w:top w:val="none" w:sz="0" w:space="0" w:color="auto"/>
        <w:left w:val="none" w:sz="0" w:space="0" w:color="auto"/>
        <w:bottom w:val="none" w:sz="0" w:space="0" w:color="auto"/>
        <w:right w:val="none" w:sz="0" w:space="0" w:color="auto"/>
      </w:divBdr>
    </w:div>
    <w:div w:id="1781218337">
      <w:bodyDiv w:val="1"/>
      <w:marLeft w:val="0"/>
      <w:marRight w:val="0"/>
      <w:marTop w:val="0"/>
      <w:marBottom w:val="0"/>
      <w:divBdr>
        <w:top w:val="none" w:sz="0" w:space="0" w:color="auto"/>
        <w:left w:val="none" w:sz="0" w:space="0" w:color="auto"/>
        <w:bottom w:val="none" w:sz="0" w:space="0" w:color="auto"/>
        <w:right w:val="none" w:sz="0" w:space="0" w:color="auto"/>
      </w:divBdr>
      <w:divsChild>
        <w:div w:id="1972781030">
          <w:marLeft w:val="547"/>
          <w:marRight w:val="0"/>
          <w:marTop w:val="0"/>
          <w:marBottom w:val="0"/>
          <w:divBdr>
            <w:top w:val="none" w:sz="0" w:space="0" w:color="auto"/>
            <w:left w:val="none" w:sz="0" w:space="0" w:color="auto"/>
            <w:bottom w:val="none" w:sz="0" w:space="0" w:color="auto"/>
            <w:right w:val="none" w:sz="0" w:space="0" w:color="auto"/>
          </w:divBdr>
        </w:div>
      </w:divsChild>
    </w:div>
    <w:div w:id="1867132460">
      <w:bodyDiv w:val="1"/>
      <w:marLeft w:val="0"/>
      <w:marRight w:val="0"/>
      <w:marTop w:val="0"/>
      <w:marBottom w:val="0"/>
      <w:divBdr>
        <w:top w:val="none" w:sz="0" w:space="0" w:color="auto"/>
        <w:left w:val="none" w:sz="0" w:space="0" w:color="auto"/>
        <w:bottom w:val="none" w:sz="0" w:space="0" w:color="auto"/>
        <w:right w:val="none" w:sz="0" w:space="0" w:color="auto"/>
      </w:divBdr>
    </w:div>
    <w:div w:id="1950432386">
      <w:bodyDiv w:val="1"/>
      <w:marLeft w:val="0"/>
      <w:marRight w:val="0"/>
      <w:marTop w:val="0"/>
      <w:marBottom w:val="0"/>
      <w:divBdr>
        <w:top w:val="none" w:sz="0" w:space="0" w:color="auto"/>
        <w:left w:val="none" w:sz="0" w:space="0" w:color="auto"/>
        <w:bottom w:val="none" w:sz="0" w:space="0" w:color="auto"/>
        <w:right w:val="none" w:sz="0" w:space="0" w:color="auto"/>
      </w:divBdr>
    </w:div>
    <w:div w:id="2034303744">
      <w:bodyDiv w:val="1"/>
      <w:marLeft w:val="0"/>
      <w:marRight w:val="0"/>
      <w:marTop w:val="0"/>
      <w:marBottom w:val="0"/>
      <w:divBdr>
        <w:top w:val="none" w:sz="0" w:space="0" w:color="auto"/>
        <w:left w:val="none" w:sz="0" w:space="0" w:color="auto"/>
        <w:bottom w:val="none" w:sz="0" w:space="0" w:color="auto"/>
        <w:right w:val="none" w:sz="0" w:space="0" w:color="auto"/>
      </w:divBdr>
    </w:div>
    <w:div w:id="20774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svg" Id="rId18" /><Relationship Type="http://schemas.openxmlformats.org/officeDocument/2006/relationships/image" Target="media/image16.svg"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15.png" Id="rId25" /><Relationship Type="http://schemas.openxmlformats.org/officeDocument/2006/relationships/customXml" Target="../customXml/item2.xml" Id="rId2" /><Relationship Type="http://schemas.openxmlformats.org/officeDocument/2006/relationships/image" Target="media/image6.svg" Id="rId16" /><Relationship Type="http://schemas.openxmlformats.org/officeDocument/2006/relationships/image" Target="media/image10.svg"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4.svg"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svg" Id="rId14" /><Relationship Type="http://schemas.openxmlformats.org/officeDocument/2006/relationships/image" Target="media/image12.svg" Id="rId22" /><Relationship Type="http://schemas.openxmlformats.org/officeDocument/2006/relationships/footer" Target="footer1.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5BDBC22CFA5041B3A1DC4974FAAEE8" ma:contentTypeVersion="14" ma:contentTypeDescription="Create a new document." ma:contentTypeScope="" ma:versionID="9c1704495b89dfe34282f0772dcd7105">
  <xsd:schema xmlns:xsd="http://www.w3.org/2001/XMLSchema" xmlns:xs="http://www.w3.org/2001/XMLSchema" xmlns:p="http://schemas.microsoft.com/office/2006/metadata/properties" xmlns:ns2="fe9bdb87-1f0c-4cfa-a0b7-4271d2b5db24" xmlns:ns3="10700fa5-44b4-4564-873a-0291d241fcdc" targetNamespace="http://schemas.microsoft.com/office/2006/metadata/properties" ma:root="true" ma:fieldsID="1ffb5ef5d0ad8dba9fb21a8aba6fa33a" ns2:_="" ns3:_="">
    <xsd:import namespace="fe9bdb87-1f0c-4cfa-a0b7-4271d2b5db24"/>
    <xsd:import namespace="10700fa5-44b4-4564-873a-0291d241f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bdb87-1f0c-4cfa-a0b7-4271d2b5d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00fa5-44b4-4564-873a-0291d241f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2f415b1-1e65-45b9-a26d-d1c51e36499d}" ma:internalName="TaxCatchAll" ma:showField="CatchAllData" ma:web="10700fa5-44b4-4564-873a-0291d241f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700fa5-44b4-4564-873a-0291d241fcdc" xsi:nil="true"/>
    <lcf76f155ced4ddcb4097134ff3c332f xmlns="fe9bdb87-1f0c-4cfa-a0b7-4271d2b5db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E25305-CF13-6742-8E2C-B508F809BDFD}">
  <ds:schemaRefs>
    <ds:schemaRef ds:uri="http://schemas.openxmlformats.org/officeDocument/2006/bibliography"/>
  </ds:schemaRefs>
</ds:datastoreItem>
</file>

<file path=customXml/itemProps2.xml><?xml version="1.0" encoding="utf-8"?>
<ds:datastoreItem xmlns:ds="http://schemas.openxmlformats.org/officeDocument/2006/customXml" ds:itemID="{1E5C8648-FCC4-473E-A215-22462C9CF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bdb87-1f0c-4cfa-a0b7-4271d2b5db24"/>
    <ds:schemaRef ds:uri="10700fa5-44b4-4564-873a-0291d241f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22055-F135-438C-A1DF-0EFAEDB84D72}">
  <ds:schemaRefs>
    <ds:schemaRef ds:uri="http://schemas.microsoft.com/sharepoint/v3/contenttype/forms"/>
  </ds:schemaRefs>
</ds:datastoreItem>
</file>

<file path=customXml/itemProps4.xml><?xml version="1.0" encoding="utf-8"?>
<ds:datastoreItem xmlns:ds="http://schemas.openxmlformats.org/officeDocument/2006/customXml" ds:itemID="{4CFCAAE2-AF74-420C-B0C2-F3FE98FF9FF1}">
  <ds:schemaRefs>
    <ds:schemaRef ds:uri="http://schemas.microsoft.com/office/2006/metadata/properties"/>
    <ds:schemaRef ds:uri="http://schemas.microsoft.com/office/infopath/2007/PartnerControls"/>
    <ds:schemaRef ds:uri="10700fa5-44b4-4564-873a-0291d241fcdc"/>
    <ds:schemaRef ds:uri="fe9bdb87-1f0c-4cfa-a0b7-4271d2b5db2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IFRC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LtC Module 1</dc:title>
  <dc:subject>Launching the Learning Journey</dc:subject>
  <dc:creator>Anna Young, Abi Green</dc:creator>
  <keywords/>
  <dc:description/>
  <lastModifiedBy>Helz, Kristin</lastModifiedBy>
  <revision>230</revision>
  <dcterms:created xsi:type="dcterms:W3CDTF">2022-11-17T11:02:00.0000000Z</dcterms:created>
  <dcterms:modified xsi:type="dcterms:W3CDTF">2023-03-13T20:39:34.6098774Z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0x010100305BDBC22CFA5041B3A1DC4974FAAEE8</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2022-11-10T11:39:41Z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1adf350e-8822-4150-8637-b927faa2b1f7</vt:lpwstr>
  </property>
  <property fmtid="{D5CDD505-2E9C-101B-9397-08002B2CF9AE}" pid="12" name="MSIP_Label_caf3f7fd-5cd4-4287-9002-aceb9af13c42_ContentBits">
    <vt:lpwstr>2</vt:lpwstr>
  </property>
  <property fmtid="{D5CDD505-2E9C-101B-9397-08002B2CF9AE}" pid="13" name="MediaServiceImageTags">
    <vt:lpwstr/>
  </property>
</Properties>
</file>