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AE8E05" w14:textId="77777777" w:rsidR="006C70A1" w:rsidRPr="00B30C26" w:rsidRDefault="00B82F80" w:rsidP="005F146D">
      <w:pPr>
        <w:pStyle w:val="head1"/>
        <w:tabs>
          <w:tab w:val="clear" w:pos="1360"/>
          <w:tab w:val="left" w:pos="1418"/>
        </w:tabs>
        <w:outlineLvl w:val="0"/>
        <w:rPr>
          <w:lang w:val="en-GB"/>
        </w:rPr>
      </w:pPr>
      <w:r>
        <w:rPr>
          <w:lang w:val="en-GB"/>
        </w:rPr>
        <w:t>Responsible Data</w:t>
      </w:r>
    </w:p>
    <w:p w14:paraId="328B1D86" w14:textId="77777777" w:rsidR="00B30C26" w:rsidRPr="003B074F" w:rsidRDefault="00B30C26" w:rsidP="00B30C26">
      <w:pPr>
        <w:spacing w:line="240" w:lineRule="auto"/>
        <w:rPr>
          <w:rFonts w:ascii="Times New Roman" w:eastAsia="Times New Roman" w:hAnsi="Times New Roman" w:cs="Times New Roman"/>
          <w:szCs w:val="22"/>
          <w:lang w:val="en-GB" w:eastAsia="en-US"/>
        </w:rPr>
      </w:pPr>
      <w:r w:rsidRPr="003B074F">
        <w:rPr>
          <w:rFonts w:eastAsia="Times New Roman" w:cs="Arial"/>
          <w:color w:val="000000"/>
          <w:szCs w:val="22"/>
          <w:lang w:val="en-GB" w:eastAsia="en-US"/>
        </w:rPr>
        <w:t>This module is for anyone involved in collecting, using and sharing data. It aims to answer the question:  </w:t>
      </w:r>
      <w:r w:rsidRPr="003B074F">
        <w:rPr>
          <w:rFonts w:eastAsia="Times New Roman" w:cs="Arial"/>
          <w:b/>
          <w:bCs/>
          <w:color w:val="000000"/>
          <w:szCs w:val="22"/>
          <w:lang w:val="en-GB" w:eastAsia="en-US"/>
        </w:rPr>
        <w:t>How can we protect and use data responsibly?</w:t>
      </w:r>
      <w:r w:rsidRPr="003B074F">
        <w:rPr>
          <w:rFonts w:ascii="Times New Roman" w:eastAsia="Times New Roman" w:hAnsi="Times New Roman" w:cs="Times New Roman"/>
          <w:szCs w:val="22"/>
          <w:lang w:val="en-GB" w:eastAsia="en-US"/>
        </w:rPr>
        <w:t xml:space="preserve"> </w:t>
      </w:r>
      <w:r w:rsidRPr="003B074F">
        <w:rPr>
          <w:rFonts w:eastAsia="Times New Roman" w:cs="Arial"/>
          <w:color w:val="000000"/>
          <w:szCs w:val="22"/>
          <w:lang w:val="en-GB" w:eastAsia="en-US"/>
        </w:rPr>
        <w:t xml:space="preserve">Along with: </w:t>
      </w:r>
    </w:p>
    <w:p w14:paraId="1DF87101" w14:textId="77777777" w:rsidR="00B30C26" w:rsidRPr="003B074F" w:rsidRDefault="00B30C26" w:rsidP="00B30C26">
      <w:pPr>
        <w:pStyle w:val="bulletedlist"/>
        <w:ind w:left="0"/>
        <w:rPr>
          <w:rFonts w:ascii="Times New Roman" w:hAnsi="Times New Roman" w:cs="Times New Roman"/>
          <w:szCs w:val="22"/>
          <w:lang w:val="en-GB" w:eastAsia="en-US"/>
        </w:rPr>
      </w:pPr>
      <w:r w:rsidRPr="003B074F">
        <w:rPr>
          <w:szCs w:val="22"/>
          <w:lang w:val="en-GB" w:eastAsia="en-US"/>
        </w:rPr>
        <w:t>How might we assure that IFRC’s data practices and policies ‘do no harm’?</w:t>
      </w:r>
    </w:p>
    <w:p w14:paraId="5F13E63D" w14:textId="77777777" w:rsidR="00B46A67" w:rsidRPr="003B074F" w:rsidRDefault="00B30C26" w:rsidP="00B30C26">
      <w:pPr>
        <w:pStyle w:val="bulletedlist"/>
        <w:ind w:left="0"/>
        <w:rPr>
          <w:rFonts w:ascii="Times New Roman" w:hAnsi="Times New Roman" w:cs="Times New Roman"/>
          <w:szCs w:val="22"/>
          <w:lang w:val="en-GB" w:eastAsia="en-US"/>
        </w:rPr>
      </w:pPr>
      <w:r w:rsidRPr="003B074F">
        <w:rPr>
          <w:szCs w:val="22"/>
          <w:lang w:val="en-GB" w:eastAsia="en-US"/>
        </w:rPr>
        <w:t>How might we collect and hold data responsibly and ethically?</w:t>
      </w:r>
    </w:p>
    <w:p w14:paraId="197498D1" w14:textId="626702E6" w:rsidR="0065024C" w:rsidRDefault="0065024C" w:rsidP="00B23E75">
      <w:pPr>
        <w:pStyle w:val="body"/>
        <w:tabs>
          <w:tab w:val="left" w:pos="709"/>
          <w:tab w:val="left" w:pos="993"/>
          <w:tab w:val="left" w:pos="1418"/>
          <w:tab w:val="left" w:pos="1701"/>
          <w:tab w:val="left" w:pos="2977"/>
          <w:tab w:val="left" w:pos="3261"/>
          <w:tab w:val="left" w:pos="5387"/>
          <w:tab w:val="left" w:pos="5670"/>
        </w:tabs>
        <w:suppressAutoHyphens/>
        <w:rPr>
          <w:rFonts w:ascii="BellMT" w:hAnsi="BellMT" w:cs="BellMT"/>
          <w:sz w:val="22"/>
          <w:szCs w:val="22"/>
          <w:lang w:val="en-US"/>
        </w:rPr>
      </w:pPr>
    </w:p>
    <w:p w14:paraId="24E725B2" w14:textId="77777777" w:rsidR="00684146" w:rsidRPr="00D25C9C" w:rsidRDefault="00684146" w:rsidP="00B23E75">
      <w:pPr>
        <w:pStyle w:val="body"/>
        <w:tabs>
          <w:tab w:val="left" w:pos="709"/>
          <w:tab w:val="left" w:pos="993"/>
          <w:tab w:val="left" w:pos="1418"/>
          <w:tab w:val="left" w:pos="1701"/>
          <w:tab w:val="left" w:pos="2977"/>
          <w:tab w:val="left" w:pos="3261"/>
          <w:tab w:val="left" w:pos="5387"/>
          <w:tab w:val="left" w:pos="5670"/>
        </w:tabs>
        <w:suppressAutoHyphens/>
        <w:rPr>
          <w:rFonts w:ascii="BellMT" w:hAnsi="BellMT" w:cs="BellMT"/>
          <w:sz w:val="22"/>
          <w:szCs w:val="22"/>
          <w:lang w:val="en-US"/>
        </w:rPr>
      </w:pPr>
    </w:p>
    <w:p w14:paraId="2917378F" w14:textId="77777777" w:rsidR="00B46A67" w:rsidRPr="00B46A67" w:rsidRDefault="00710424" w:rsidP="005F146D">
      <w:pPr>
        <w:pStyle w:val="head2"/>
        <w:tabs>
          <w:tab w:val="clear" w:pos="520"/>
          <w:tab w:val="left" w:pos="709"/>
          <w:tab w:val="left" w:pos="993"/>
          <w:tab w:val="left" w:pos="1418"/>
          <w:tab w:val="left" w:pos="1701"/>
          <w:tab w:val="left" w:pos="2977"/>
          <w:tab w:val="left" w:pos="3261"/>
          <w:tab w:val="left" w:pos="5387"/>
          <w:tab w:val="left" w:pos="5670"/>
        </w:tabs>
        <w:outlineLvl w:val="0"/>
      </w:pPr>
      <w:r>
        <w:rPr>
          <w:noProof/>
          <w:lang w:val="en-US" w:eastAsia="en-US"/>
        </w:rPr>
        <w:drawing>
          <wp:anchor distT="0" distB="0" distL="114300" distR="360045" simplePos="0" relativeHeight="251658240" behindDoc="1" locked="0" layoutInCell="1" allowOverlap="0" wp14:anchorId="3FCEF61E" wp14:editId="01C4C08F">
            <wp:simplePos x="0" y="0"/>
            <wp:positionH relativeFrom="column">
              <wp:posOffset>-1905</wp:posOffset>
            </wp:positionH>
            <wp:positionV relativeFrom="paragraph">
              <wp:posOffset>35560</wp:posOffset>
            </wp:positionV>
            <wp:extent cx="539115" cy="5334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cipe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115" cy="533400"/>
                    </a:xfrm>
                    <a:prstGeom prst="rect">
                      <a:avLst/>
                    </a:prstGeom>
                    <a:extLst>
                      <a:ext uri="{FAA26D3D-D897-4be2-8F04-BA451C77F1D7}">
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</a:ext>
                    </a:extLst>
                  </pic:spPr>
                </pic:pic>
              </a:graphicData>
            </a:graphic>
          </wp:anchor>
        </w:drawing>
      </w:r>
      <w:r w:rsidR="0009245B">
        <w:tab/>
      </w:r>
      <w:r w:rsidR="0009245B">
        <w:tab/>
      </w:r>
      <w:r w:rsidR="0009245B">
        <w:tab/>
      </w:r>
      <w:r w:rsidR="00B46A67" w:rsidRPr="00B46A67">
        <w:t xml:space="preserve">Recipe </w:t>
      </w:r>
    </w:p>
    <w:p w14:paraId="7ABB342D" w14:textId="7059135E" w:rsidR="0009245B" w:rsidRPr="003B074F" w:rsidRDefault="0009245B" w:rsidP="005F146D">
      <w:pPr>
        <w:pStyle w:val="greybold"/>
        <w:tabs>
          <w:tab w:val="clear" w:pos="20"/>
          <w:tab w:val="clear" w:pos="520"/>
          <w:tab w:val="clear" w:pos="1840"/>
          <w:tab w:val="clear" w:pos="2840"/>
          <w:tab w:val="clear" w:pos="3340"/>
          <w:tab w:val="clear" w:pos="6240"/>
          <w:tab w:val="clear" w:pos="6780"/>
          <w:tab w:val="left" w:pos="709"/>
          <w:tab w:val="left" w:pos="993"/>
          <w:tab w:val="left" w:pos="1418"/>
          <w:tab w:val="left" w:pos="1701"/>
          <w:tab w:val="left" w:pos="2977"/>
          <w:tab w:val="left" w:pos="3261"/>
          <w:tab w:val="left" w:pos="5387"/>
          <w:tab w:val="left" w:pos="5670"/>
        </w:tabs>
        <w:outlineLvl w:val="0"/>
        <w:rPr>
          <w:szCs w:val="22"/>
        </w:rPr>
      </w:pPr>
      <w:r>
        <w:tab/>
      </w:r>
      <w:r>
        <w:tab/>
      </w:r>
      <w:r>
        <w:tab/>
      </w:r>
      <w:r w:rsidR="00B46A67" w:rsidRPr="003B074F">
        <w:rPr>
          <w:szCs w:val="22"/>
        </w:rPr>
        <w:t xml:space="preserve">A suggested step by step process to achieve learning </w:t>
      </w:r>
    </w:p>
    <w:p w14:paraId="2448EDFE" w14:textId="77777777" w:rsidR="003C4216" w:rsidRPr="003B074F" w:rsidRDefault="003C4216" w:rsidP="00B30C26">
      <w:pPr>
        <w:pStyle w:val="greybold"/>
        <w:tabs>
          <w:tab w:val="clear" w:pos="20"/>
          <w:tab w:val="clear" w:pos="520"/>
          <w:tab w:val="clear" w:pos="1840"/>
          <w:tab w:val="clear" w:pos="2840"/>
          <w:tab w:val="clear" w:pos="3340"/>
          <w:tab w:val="clear" w:pos="6240"/>
          <w:tab w:val="clear" w:pos="6780"/>
          <w:tab w:val="left" w:pos="709"/>
          <w:tab w:val="left" w:pos="993"/>
          <w:tab w:val="left" w:pos="1418"/>
          <w:tab w:val="left" w:pos="1701"/>
          <w:tab w:val="left" w:pos="2977"/>
          <w:tab w:val="left" w:pos="3261"/>
          <w:tab w:val="left" w:pos="5387"/>
          <w:tab w:val="left" w:pos="5670"/>
        </w:tabs>
        <w:rPr>
          <w:szCs w:val="22"/>
        </w:rPr>
      </w:pPr>
    </w:p>
    <w:p w14:paraId="7ACD8A45" w14:textId="200FA01F" w:rsidR="00B30C26" w:rsidRPr="003B074F" w:rsidRDefault="00B30C26" w:rsidP="000554F0">
      <w:pPr>
        <w:pStyle w:val="numberedlist"/>
        <w:tabs>
          <w:tab w:val="left" w:pos="1701"/>
        </w:tabs>
        <w:ind w:left="1701" w:hanging="283"/>
        <w:rPr>
          <w:lang w:val="en-GB"/>
        </w:rPr>
      </w:pPr>
      <w:r w:rsidRPr="003B074F">
        <w:rPr>
          <w:lang w:val="en-GB"/>
        </w:rPr>
        <w:t xml:space="preserve">Begin with </w:t>
      </w:r>
      <w:r w:rsidR="0022202B" w:rsidRPr="003B074F">
        <w:rPr>
          <w:b/>
          <w:color w:val="FF0000"/>
          <w:lang w:val="en-GB"/>
        </w:rPr>
        <w:t>Data Monologues [</w:t>
      </w:r>
      <w:proofErr w:type="spellStart"/>
      <w:r w:rsidR="0022202B" w:rsidRPr="003B074F">
        <w:rPr>
          <w:b/>
          <w:color w:val="FF0000"/>
          <w:lang w:val="en-GB"/>
        </w:rPr>
        <w:t>SessionPlan</w:t>
      </w:r>
      <w:proofErr w:type="spellEnd"/>
      <w:r w:rsidR="0022202B" w:rsidRPr="003B074F">
        <w:rPr>
          <w:b/>
          <w:color w:val="FF0000"/>
          <w:lang w:val="en-GB"/>
        </w:rPr>
        <w:t xml:space="preserve"> 4</w:t>
      </w:r>
      <w:r w:rsidRPr="003B074F">
        <w:rPr>
          <w:b/>
          <w:color w:val="FF0000"/>
          <w:lang w:val="en-GB"/>
        </w:rPr>
        <w:t>]</w:t>
      </w:r>
      <w:r w:rsidRPr="003B074F">
        <w:rPr>
          <w:color w:val="FF0000"/>
          <w:lang w:val="en-GB"/>
        </w:rPr>
        <w:t xml:space="preserve"> </w:t>
      </w:r>
      <w:r w:rsidRPr="003B074F">
        <w:rPr>
          <w:lang w:val="en-GB"/>
        </w:rPr>
        <w:t>to surface experience amongst your participants.</w:t>
      </w:r>
    </w:p>
    <w:p w14:paraId="3A3E76DF" w14:textId="0EB9EE02" w:rsidR="00B30C26" w:rsidRPr="003B074F" w:rsidRDefault="00B30C26" w:rsidP="000554F0">
      <w:pPr>
        <w:pStyle w:val="numberedlist"/>
        <w:tabs>
          <w:tab w:val="left" w:pos="1701"/>
        </w:tabs>
        <w:ind w:left="1701" w:hanging="283"/>
        <w:rPr>
          <w:lang w:val="en-GB"/>
        </w:rPr>
      </w:pPr>
      <w:r w:rsidRPr="003B074F">
        <w:rPr>
          <w:lang w:val="en-GB"/>
        </w:rPr>
        <w:t xml:space="preserve">Run the </w:t>
      </w:r>
      <w:r w:rsidRPr="003B074F">
        <w:rPr>
          <w:b/>
          <w:color w:val="FF0000"/>
          <w:lang w:val="en-GB"/>
        </w:rPr>
        <w:t xml:space="preserve">Wheel of Data Misfortune </w:t>
      </w:r>
      <w:r w:rsidR="005C111A" w:rsidRPr="003B074F">
        <w:rPr>
          <w:b/>
          <w:color w:val="FF0000"/>
          <w:lang w:val="en-GB"/>
        </w:rPr>
        <w:t>[</w:t>
      </w:r>
      <w:r w:rsidRPr="003B074F">
        <w:rPr>
          <w:b/>
          <w:color w:val="FF0000"/>
          <w:lang w:val="en-GB"/>
        </w:rPr>
        <w:t>Exercise</w:t>
      </w:r>
      <w:r w:rsidR="008C56A8" w:rsidRPr="003B074F">
        <w:rPr>
          <w:b/>
          <w:color w:val="FF0000"/>
          <w:lang w:val="en-GB"/>
        </w:rPr>
        <w:t xml:space="preserve"> 4</w:t>
      </w:r>
      <w:r w:rsidRPr="003B074F">
        <w:rPr>
          <w:b/>
          <w:color w:val="FF0000"/>
          <w:lang w:val="en-GB"/>
        </w:rPr>
        <w:t>]</w:t>
      </w:r>
      <w:r w:rsidRPr="003B074F">
        <w:rPr>
          <w:color w:val="FF0000"/>
          <w:lang w:val="en-GB"/>
        </w:rPr>
        <w:t xml:space="preserve"> </w:t>
      </w:r>
      <w:r w:rsidRPr="003B074F">
        <w:rPr>
          <w:lang w:val="en-GB"/>
        </w:rPr>
        <w:t>to deepen awareness of data protection issues.</w:t>
      </w:r>
    </w:p>
    <w:p w14:paraId="096321F5" w14:textId="77777777" w:rsidR="00B30C26" w:rsidRPr="003B074F" w:rsidRDefault="00B30C26" w:rsidP="000554F0">
      <w:pPr>
        <w:pStyle w:val="numberedlist"/>
        <w:tabs>
          <w:tab w:val="left" w:pos="1701"/>
        </w:tabs>
        <w:ind w:left="1701" w:hanging="283"/>
        <w:rPr>
          <w:lang w:val="en-GB"/>
        </w:rPr>
      </w:pPr>
      <w:r w:rsidRPr="003B074F">
        <w:rPr>
          <w:lang w:val="en-GB"/>
        </w:rPr>
        <w:t xml:space="preserve">Use </w:t>
      </w:r>
      <w:proofErr w:type="gramStart"/>
      <w:r w:rsidRPr="003B074F">
        <w:rPr>
          <w:b/>
          <w:color w:val="FF0000"/>
          <w:lang w:val="en-GB"/>
        </w:rPr>
        <w:t>The</w:t>
      </w:r>
      <w:proofErr w:type="gramEnd"/>
      <w:r w:rsidRPr="003B074F">
        <w:rPr>
          <w:b/>
          <w:color w:val="FF0000"/>
          <w:lang w:val="en-GB"/>
        </w:rPr>
        <w:t xml:space="preserve"> Need to Develop a Data Protection Framework </w:t>
      </w:r>
      <w:r w:rsidR="005C111A" w:rsidRPr="003B074F">
        <w:rPr>
          <w:b/>
          <w:color w:val="FF0000"/>
          <w:lang w:val="en-GB"/>
        </w:rPr>
        <w:t>[</w:t>
      </w:r>
      <w:proofErr w:type="spellStart"/>
      <w:r w:rsidRPr="003B074F">
        <w:rPr>
          <w:b/>
          <w:color w:val="FF0000"/>
          <w:lang w:val="en-GB"/>
        </w:rPr>
        <w:t>SlideDeck</w:t>
      </w:r>
      <w:proofErr w:type="spellEnd"/>
      <w:r w:rsidRPr="003B074F">
        <w:rPr>
          <w:b/>
          <w:color w:val="FF0000"/>
          <w:lang w:val="en-GB"/>
        </w:rPr>
        <w:t xml:space="preserve"> </w:t>
      </w:r>
      <w:r w:rsidR="005C111A" w:rsidRPr="003B074F">
        <w:rPr>
          <w:b/>
          <w:color w:val="FF0000"/>
          <w:lang w:val="en-GB"/>
        </w:rPr>
        <w:t>10]</w:t>
      </w:r>
      <w:r w:rsidR="005C111A" w:rsidRPr="003B074F">
        <w:rPr>
          <w:color w:val="FF0000"/>
          <w:lang w:val="en-GB"/>
        </w:rPr>
        <w:t xml:space="preserve"> </w:t>
      </w:r>
      <w:r w:rsidRPr="003B074F">
        <w:rPr>
          <w:lang w:val="en-GB"/>
        </w:rPr>
        <w:t>to provide a case study and more information.</w:t>
      </w:r>
    </w:p>
    <w:p w14:paraId="3B1A586B" w14:textId="424EFFD6" w:rsidR="00B30C26" w:rsidRPr="003B074F" w:rsidRDefault="005C111A" w:rsidP="000554F0">
      <w:pPr>
        <w:pStyle w:val="numberedlist"/>
        <w:tabs>
          <w:tab w:val="left" w:pos="1701"/>
        </w:tabs>
        <w:ind w:left="1701" w:hanging="283"/>
        <w:rPr>
          <w:lang w:val="en-GB"/>
        </w:rPr>
      </w:pPr>
      <w:r w:rsidRPr="003B074F">
        <w:rPr>
          <w:lang w:val="en-GB"/>
        </w:rPr>
        <w:t xml:space="preserve">Use the </w:t>
      </w:r>
      <w:r w:rsidR="0022202B" w:rsidRPr="003B074F">
        <w:rPr>
          <w:b/>
          <w:color w:val="FF0000"/>
          <w:lang w:val="en-GB"/>
        </w:rPr>
        <w:t>Data Simulation [</w:t>
      </w:r>
      <w:proofErr w:type="spellStart"/>
      <w:r w:rsidR="0022202B" w:rsidRPr="003B074F">
        <w:rPr>
          <w:b/>
          <w:color w:val="FF0000"/>
          <w:lang w:val="en-GB"/>
        </w:rPr>
        <w:t>SessionPlan</w:t>
      </w:r>
      <w:proofErr w:type="spellEnd"/>
      <w:r w:rsidR="0022202B" w:rsidRPr="003B074F">
        <w:rPr>
          <w:b/>
          <w:color w:val="FF0000"/>
          <w:lang w:val="en-GB"/>
        </w:rPr>
        <w:t xml:space="preserve"> 3</w:t>
      </w:r>
      <w:r w:rsidRPr="003B074F">
        <w:rPr>
          <w:b/>
          <w:color w:val="FF0000"/>
          <w:lang w:val="en-GB"/>
        </w:rPr>
        <w:t>]</w:t>
      </w:r>
      <w:r w:rsidRPr="003B074F">
        <w:rPr>
          <w:lang w:val="en-GB"/>
        </w:rPr>
        <w:t xml:space="preserve"> </w:t>
      </w:r>
      <w:r w:rsidR="00B30C26" w:rsidRPr="003B074F">
        <w:rPr>
          <w:lang w:val="en-GB"/>
        </w:rPr>
        <w:t>to simulate data-workflows using t</w:t>
      </w:r>
      <w:r w:rsidRPr="003B074F">
        <w:rPr>
          <w:lang w:val="en-GB"/>
        </w:rPr>
        <w:t xml:space="preserve">he </w:t>
      </w:r>
      <w:r w:rsidRPr="003B074F">
        <w:rPr>
          <w:b/>
          <w:color w:val="FF0000"/>
          <w:lang w:val="en-GB"/>
        </w:rPr>
        <w:t>Data Res</w:t>
      </w:r>
      <w:r w:rsidR="008C56A8" w:rsidRPr="003B074F">
        <w:rPr>
          <w:b/>
          <w:color w:val="FF0000"/>
          <w:lang w:val="en-GB"/>
        </w:rPr>
        <w:t>ponsibility Scenario [Exercise 5</w:t>
      </w:r>
      <w:r w:rsidRPr="003B074F">
        <w:rPr>
          <w:b/>
          <w:color w:val="FF0000"/>
          <w:lang w:val="en-GB"/>
        </w:rPr>
        <w:t>]</w:t>
      </w:r>
      <w:r w:rsidRPr="003B074F">
        <w:rPr>
          <w:lang w:val="en-GB"/>
        </w:rPr>
        <w:t>.</w:t>
      </w:r>
    </w:p>
    <w:p w14:paraId="7CBEE559" w14:textId="77777777" w:rsidR="00B30C26" w:rsidRPr="003B074F" w:rsidRDefault="00B30C26" w:rsidP="000554F0">
      <w:pPr>
        <w:pStyle w:val="numberedlist"/>
        <w:tabs>
          <w:tab w:val="left" w:pos="1701"/>
        </w:tabs>
        <w:ind w:left="1701" w:hanging="283"/>
        <w:rPr>
          <w:lang w:val="en-GB"/>
        </w:rPr>
      </w:pPr>
      <w:r w:rsidRPr="003B074F">
        <w:rPr>
          <w:lang w:val="en-GB"/>
        </w:rPr>
        <w:t xml:space="preserve">End with participants filling out the </w:t>
      </w:r>
      <w:r w:rsidRPr="003B074F">
        <w:rPr>
          <w:b/>
          <w:color w:val="FF0000"/>
          <w:lang w:val="en-GB"/>
        </w:rPr>
        <w:t xml:space="preserve">Data and Technology </w:t>
      </w:r>
      <w:r w:rsidR="005C111A" w:rsidRPr="003B074F">
        <w:rPr>
          <w:b/>
          <w:color w:val="FF0000"/>
          <w:lang w:val="en-GB"/>
        </w:rPr>
        <w:t>[</w:t>
      </w:r>
      <w:r w:rsidRPr="003B074F">
        <w:rPr>
          <w:b/>
          <w:color w:val="FF0000"/>
          <w:lang w:val="en-GB"/>
        </w:rPr>
        <w:t>Checklist</w:t>
      </w:r>
      <w:r w:rsidR="005C111A" w:rsidRPr="003B074F">
        <w:rPr>
          <w:b/>
          <w:color w:val="FF0000"/>
          <w:lang w:val="en-GB"/>
        </w:rPr>
        <w:t xml:space="preserve"> 1]</w:t>
      </w:r>
      <w:r w:rsidRPr="003B074F">
        <w:rPr>
          <w:color w:val="FF0000"/>
          <w:lang w:val="en-GB"/>
        </w:rPr>
        <w:t xml:space="preserve"> </w:t>
      </w:r>
      <w:r w:rsidRPr="003B074F">
        <w:rPr>
          <w:lang w:val="en-GB"/>
        </w:rPr>
        <w:t>to determine an efficient and legitimate data workflow in their own projects.</w:t>
      </w:r>
    </w:p>
    <w:p w14:paraId="4271776D" w14:textId="77777777" w:rsidR="00B30C26" w:rsidRPr="003B074F" w:rsidRDefault="00B30C26" w:rsidP="000554F0">
      <w:pPr>
        <w:pStyle w:val="numberedlist"/>
        <w:tabs>
          <w:tab w:val="left" w:pos="1701"/>
        </w:tabs>
        <w:ind w:left="1701" w:hanging="283"/>
        <w:rPr>
          <w:lang w:val="en-GB"/>
        </w:rPr>
      </w:pPr>
      <w:r w:rsidRPr="003B074F">
        <w:rPr>
          <w:lang w:val="en-GB"/>
        </w:rPr>
        <w:t xml:space="preserve">Distribute </w:t>
      </w:r>
      <w:r w:rsidR="005C111A" w:rsidRPr="003B074F">
        <w:rPr>
          <w:lang w:val="en-GB"/>
        </w:rPr>
        <w:t xml:space="preserve">the </w:t>
      </w:r>
      <w:r w:rsidR="005C111A" w:rsidRPr="003B074F">
        <w:rPr>
          <w:b/>
          <w:color w:val="FF0000"/>
          <w:lang w:val="en-GB"/>
        </w:rPr>
        <w:t>Data Responsibility Policy [H</w:t>
      </w:r>
      <w:r w:rsidRPr="003B074F">
        <w:rPr>
          <w:b/>
          <w:color w:val="FF0000"/>
          <w:lang w:val="en-GB"/>
        </w:rPr>
        <w:t>andout</w:t>
      </w:r>
      <w:r w:rsidR="005C111A" w:rsidRPr="003B074F">
        <w:rPr>
          <w:b/>
          <w:color w:val="FF0000"/>
          <w:lang w:val="en-GB"/>
        </w:rPr>
        <w:t xml:space="preserve"> 4]</w:t>
      </w:r>
      <w:r w:rsidRPr="003B074F">
        <w:rPr>
          <w:color w:val="FF0000"/>
          <w:lang w:val="en-GB"/>
        </w:rPr>
        <w:t xml:space="preserve"> </w:t>
      </w:r>
      <w:r w:rsidRPr="003B074F">
        <w:rPr>
          <w:lang w:val="en-GB"/>
        </w:rPr>
        <w:t>to give participants a template for creating a policy in their own organisation.</w:t>
      </w:r>
    </w:p>
    <w:p w14:paraId="15FF6040" w14:textId="77777777" w:rsidR="00D77E2D" w:rsidRDefault="00535A6A" w:rsidP="00B23E75">
      <w:pPr>
        <w:pStyle w:val="head2"/>
        <w:tabs>
          <w:tab w:val="clear" w:pos="520"/>
          <w:tab w:val="left" w:pos="709"/>
          <w:tab w:val="left" w:pos="993"/>
          <w:tab w:val="left" w:pos="1418"/>
          <w:tab w:val="left" w:pos="1701"/>
          <w:tab w:val="left" w:pos="2977"/>
          <w:tab w:val="left" w:pos="3261"/>
          <w:tab w:val="left" w:pos="5387"/>
          <w:tab w:val="left" w:pos="5670"/>
        </w:tabs>
        <w:rPr>
          <w:rFonts w:ascii="ArialMT" w:hAnsi="ArialMT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1" locked="0" layoutInCell="1" allowOverlap="1" wp14:anchorId="741BD163" wp14:editId="6A3CBFF2">
            <wp:simplePos x="0" y="0"/>
            <wp:positionH relativeFrom="column">
              <wp:posOffset>0</wp:posOffset>
            </wp:positionH>
            <wp:positionV relativeFrom="paragraph">
              <wp:posOffset>89112</wp:posOffset>
            </wp:positionV>
            <wp:extent cx="539115" cy="557530"/>
            <wp:effectExtent l="0" t="0" r="0" b="127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gred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115" cy="557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11C2DF4" w14:textId="3ED2015B" w:rsidR="00B46A67" w:rsidRPr="00B46A67" w:rsidRDefault="0001149F" w:rsidP="005F146D">
      <w:pPr>
        <w:pStyle w:val="head2"/>
        <w:tabs>
          <w:tab w:val="clear" w:pos="520"/>
          <w:tab w:val="left" w:pos="709"/>
          <w:tab w:val="left" w:pos="993"/>
          <w:tab w:val="left" w:pos="1418"/>
          <w:tab w:val="left" w:pos="1701"/>
          <w:tab w:val="left" w:pos="2977"/>
          <w:tab w:val="left" w:pos="3261"/>
          <w:tab w:val="left" w:pos="5387"/>
          <w:tab w:val="left" w:pos="5670"/>
        </w:tabs>
        <w:outlineLvl w:val="0"/>
      </w:pPr>
      <w:r>
        <w:tab/>
      </w:r>
      <w:r>
        <w:tab/>
      </w:r>
      <w:r>
        <w:tab/>
      </w:r>
      <w:r w:rsidR="00B46A67" w:rsidRPr="00B46A67">
        <w:t>Ingredients</w:t>
      </w:r>
    </w:p>
    <w:p w14:paraId="12273804" w14:textId="01545BFE" w:rsidR="00684146" w:rsidRDefault="00684146" w:rsidP="00684146">
      <w:pPr>
        <w:pStyle w:val="greybold"/>
        <w:ind w:left="1418"/>
        <w:rPr>
          <w:sz w:val="20"/>
        </w:rPr>
      </w:pPr>
      <w:r w:rsidRPr="00684146">
        <w:rPr>
          <w:sz w:val="20"/>
        </w:rPr>
        <w:t xml:space="preserve">Pick and choose ingredients to create your own recipe. Do you have an ingredient we’re missing? Send an email to </w:t>
      </w:r>
      <w:r w:rsidR="003B074F">
        <w:rPr>
          <w:rStyle w:val="Hyperlink"/>
          <w:color w:val="000000" w:themeColor="text1"/>
          <w:sz w:val="20"/>
          <w:u w:val="none"/>
        </w:rPr>
        <w:t>data.literacy</w:t>
      </w:r>
      <w:r w:rsidRPr="00B71A2F">
        <w:rPr>
          <w:rStyle w:val="Hyperlink"/>
          <w:color w:val="000000" w:themeColor="text1"/>
          <w:sz w:val="20"/>
          <w:u w:val="none"/>
        </w:rPr>
        <w:t>@ifrc.org</w:t>
      </w:r>
      <w:r w:rsidRPr="00684146">
        <w:rPr>
          <w:sz w:val="20"/>
        </w:rPr>
        <w:t>.</w:t>
      </w:r>
    </w:p>
    <w:p w14:paraId="7F71573D" w14:textId="77777777" w:rsidR="00684146" w:rsidRPr="00684146" w:rsidRDefault="00684146" w:rsidP="00684146">
      <w:pPr>
        <w:pStyle w:val="greybold"/>
        <w:ind w:left="1418"/>
        <w:rPr>
          <w:rFonts w:ascii="Times New Roman" w:hAnsi="Times New Roman"/>
          <w:sz w:val="20"/>
        </w:rPr>
      </w:pPr>
    </w:p>
    <w:p w14:paraId="5A3AE574" w14:textId="2D7239FC" w:rsidR="005C111A" w:rsidRPr="00684146" w:rsidRDefault="005C111A" w:rsidP="005F146D">
      <w:pPr>
        <w:pStyle w:val="head4blackbold"/>
        <w:outlineLvl w:val="0"/>
        <w:rPr>
          <w:sz w:val="20"/>
          <w:szCs w:val="20"/>
        </w:rPr>
      </w:pPr>
      <w:r>
        <w:tab/>
      </w:r>
      <w:r>
        <w:tab/>
      </w:r>
      <w:r>
        <w:tab/>
      </w:r>
      <w:r w:rsidRPr="00684146">
        <w:rPr>
          <w:sz w:val="20"/>
          <w:szCs w:val="20"/>
        </w:rPr>
        <w:t>Exercises</w:t>
      </w:r>
    </w:p>
    <w:p w14:paraId="20816F91" w14:textId="6DF01D5C" w:rsidR="005C111A" w:rsidRPr="003B074F" w:rsidRDefault="000554F0" w:rsidP="005F146D">
      <w:pPr>
        <w:pStyle w:val="greybold"/>
        <w:tabs>
          <w:tab w:val="clear" w:pos="20"/>
          <w:tab w:val="clear" w:pos="520"/>
          <w:tab w:val="clear" w:pos="1840"/>
          <w:tab w:val="clear" w:pos="2840"/>
          <w:tab w:val="clear" w:pos="3340"/>
          <w:tab w:val="clear" w:pos="6240"/>
          <w:tab w:val="clear" w:pos="6780"/>
          <w:tab w:val="left" w:pos="709"/>
          <w:tab w:val="left" w:pos="993"/>
          <w:tab w:val="left" w:pos="1418"/>
          <w:tab w:val="left" w:pos="1701"/>
          <w:tab w:val="left" w:pos="2977"/>
          <w:tab w:val="left" w:pos="3261"/>
          <w:tab w:val="left" w:pos="5387"/>
          <w:tab w:val="left" w:pos="5670"/>
        </w:tabs>
        <w:outlineLvl w:val="0"/>
        <w:rPr>
          <w:szCs w:val="22"/>
        </w:rPr>
      </w:pPr>
      <w:r w:rsidRPr="000554F0">
        <w:rPr>
          <w:noProof/>
          <w:sz w:val="20"/>
          <w:lang w:val="en-US" w:eastAsia="en-US"/>
        </w:rPr>
        <w:drawing>
          <wp:anchor distT="0" distB="0" distL="114300" distR="114300" simplePos="0" relativeHeight="251667456" behindDoc="1" locked="0" layoutInCell="1" allowOverlap="1" wp14:anchorId="379C96EF" wp14:editId="497C7543">
            <wp:simplePos x="0" y="0"/>
            <wp:positionH relativeFrom="column">
              <wp:posOffset>152832</wp:posOffset>
            </wp:positionH>
            <wp:positionV relativeFrom="paragraph">
              <wp:posOffset>33655</wp:posOffset>
            </wp:positionV>
            <wp:extent cx="378000" cy="360000"/>
            <wp:effectExtent l="0" t="0" r="3175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uzzle2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8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111A" w:rsidRPr="000554F0">
        <w:rPr>
          <w:sz w:val="20"/>
        </w:rPr>
        <w:tab/>
      </w:r>
      <w:r w:rsidR="005C111A" w:rsidRPr="000554F0">
        <w:rPr>
          <w:sz w:val="20"/>
        </w:rPr>
        <w:tab/>
      </w:r>
      <w:r w:rsidR="005C111A" w:rsidRPr="000554F0">
        <w:rPr>
          <w:sz w:val="20"/>
        </w:rPr>
        <w:tab/>
      </w:r>
      <w:r w:rsidR="005C111A" w:rsidRPr="003B074F">
        <w:rPr>
          <w:szCs w:val="22"/>
        </w:rPr>
        <w:t>Short, discrete social learning experiences</w:t>
      </w:r>
    </w:p>
    <w:p w14:paraId="2FA355EC" w14:textId="77777777" w:rsidR="003C4216" w:rsidRPr="003B074F" w:rsidRDefault="003C4216" w:rsidP="005C111A">
      <w:pPr>
        <w:pStyle w:val="greybold"/>
        <w:tabs>
          <w:tab w:val="clear" w:pos="20"/>
          <w:tab w:val="clear" w:pos="520"/>
          <w:tab w:val="clear" w:pos="1840"/>
          <w:tab w:val="clear" w:pos="2840"/>
          <w:tab w:val="clear" w:pos="3340"/>
          <w:tab w:val="clear" w:pos="6240"/>
          <w:tab w:val="clear" w:pos="6780"/>
          <w:tab w:val="left" w:pos="709"/>
          <w:tab w:val="left" w:pos="993"/>
          <w:tab w:val="left" w:pos="1418"/>
          <w:tab w:val="left" w:pos="1701"/>
          <w:tab w:val="left" w:pos="2977"/>
          <w:tab w:val="left" w:pos="3261"/>
          <w:tab w:val="left" w:pos="5387"/>
          <w:tab w:val="left" w:pos="5670"/>
        </w:tabs>
        <w:rPr>
          <w:i/>
          <w:iCs/>
          <w:szCs w:val="22"/>
        </w:rPr>
      </w:pPr>
    </w:p>
    <w:p w14:paraId="20A1D65C" w14:textId="7AD9C172" w:rsidR="005C111A" w:rsidRPr="003B074F" w:rsidRDefault="005C111A" w:rsidP="00684146">
      <w:pPr>
        <w:pStyle w:val="bulletedlist"/>
        <w:ind w:left="1701" w:hanging="283"/>
        <w:rPr>
          <w:szCs w:val="22"/>
        </w:rPr>
      </w:pPr>
      <w:r w:rsidRPr="003B074F">
        <w:rPr>
          <w:b/>
          <w:color w:val="FF0000"/>
          <w:szCs w:val="22"/>
          <w:lang w:val="en-GB"/>
        </w:rPr>
        <w:t>Wheel of Data Misfortune [E</w:t>
      </w:r>
      <w:r w:rsidRPr="003B074F">
        <w:rPr>
          <w:rFonts w:cs="Georgia"/>
          <w:b/>
          <w:color w:val="FF0000"/>
          <w:szCs w:val="22"/>
          <w:lang w:val="en-GB"/>
        </w:rPr>
        <w:t>xercise</w:t>
      </w:r>
      <w:r w:rsidR="00B71A2F" w:rsidRPr="003B074F">
        <w:rPr>
          <w:b/>
          <w:color w:val="FF0000"/>
          <w:szCs w:val="22"/>
          <w:lang w:val="en-GB"/>
        </w:rPr>
        <w:t xml:space="preserve"> 4</w:t>
      </w:r>
      <w:r w:rsidRPr="003B074F">
        <w:rPr>
          <w:b/>
          <w:color w:val="FF0000"/>
          <w:szCs w:val="22"/>
          <w:lang w:val="en-GB"/>
        </w:rPr>
        <w:t>].</w:t>
      </w:r>
      <w:r w:rsidRPr="003B074F">
        <w:rPr>
          <w:rFonts w:cs="Georgia"/>
          <w:color w:val="FF0000"/>
          <w:szCs w:val="22"/>
          <w:lang w:val="en-GB"/>
        </w:rPr>
        <w:t xml:space="preserve"> </w:t>
      </w:r>
      <w:r w:rsidRPr="003B074F">
        <w:rPr>
          <w:szCs w:val="22"/>
        </w:rPr>
        <w:t>An interactive way for groups to share responsible data stories.</w:t>
      </w:r>
    </w:p>
    <w:p w14:paraId="444BE0BC" w14:textId="77777777" w:rsidR="000D1BA6" w:rsidRPr="003B074F" w:rsidRDefault="00D51832" w:rsidP="00684146">
      <w:pPr>
        <w:pStyle w:val="bulletedlist"/>
        <w:ind w:left="1701" w:hanging="283"/>
        <w:rPr>
          <w:rFonts w:ascii="Arial-BoldMT" w:hAnsi="Arial-BoldMT" w:cs="Arial-BoldMT"/>
          <w:b/>
          <w:bCs/>
          <w:color w:val="000000"/>
          <w:szCs w:val="22"/>
          <w:lang w:val="en-GB"/>
        </w:rPr>
      </w:pPr>
      <w:r w:rsidRPr="003B074F">
        <w:rPr>
          <w:b/>
          <w:color w:val="FF0000"/>
          <w:szCs w:val="22"/>
          <w:lang w:val="en-GB"/>
        </w:rPr>
        <w:t xml:space="preserve">IDP </w:t>
      </w:r>
      <w:r w:rsidR="005C111A" w:rsidRPr="003B074F">
        <w:rPr>
          <w:b/>
          <w:color w:val="FF0000"/>
          <w:szCs w:val="22"/>
          <w:lang w:val="en-GB"/>
        </w:rPr>
        <w:t>Data Res</w:t>
      </w:r>
      <w:r w:rsidR="00B71A2F" w:rsidRPr="003B074F">
        <w:rPr>
          <w:b/>
          <w:color w:val="FF0000"/>
          <w:szCs w:val="22"/>
          <w:lang w:val="en-GB"/>
        </w:rPr>
        <w:t>ponsibility Scenario [Exercise 5</w:t>
      </w:r>
      <w:r w:rsidR="005C111A" w:rsidRPr="003B074F">
        <w:rPr>
          <w:b/>
          <w:color w:val="FF0000"/>
          <w:szCs w:val="22"/>
          <w:lang w:val="en-GB"/>
        </w:rPr>
        <w:t>]</w:t>
      </w:r>
      <w:r w:rsidR="005C111A" w:rsidRPr="003B074F">
        <w:rPr>
          <w:szCs w:val="22"/>
        </w:rPr>
        <w:t>. Poses a problem set around an International NGO in Ethiopia that supports internationally displaced persons</w:t>
      </w:r>
      <w:r w:rsidRPr="003B074F">
        <w:rPr>
          <w:szCs w:val="22"/>
        </w:rPr>
        <w:t xml:space="preserve">. </w:t>
      </w:r>
    </w:p>
    <w:p w14:paraId="7BA9423D" w14:textId="737A7FDF" w:rsidR="00B46A67" w:rsidRPr="003B074F" w:rsidRDefault="00E457D6" w:rsidP="00684146">
      <w:pPr>
        <w:pStyle w:val="bulletedlist"/>
        <w:ind w:left="1701" w:hanging="283"/>
        <w:rPr>
          <w:rFonts w:ascii="Arial-BoldMT" w:hAnsi="Arial-BoldMT" w:cs="Arial-BoldMT"/>
          <w:b/>
          <w:bCs/>
          <w:color w:val="000000"/>
          <w:szCs w:val="22"/>
          <w:lang w:val="en-GB"/>
        </w:rPr>
      </w:pPr>
      <w:r>
        <w:rPr>
          <w:b/>
          <w:color w:val="FF0000"/>
          <w:szCs w:val="22"/>
          <w:lang w:val="en-GB"/>
        </w:rPr>
        <w:t>PMER</w:t>
      </w:r>
      <w:r w:rsidR="000D1BA6" w:rsidRPr="003B074F">
        <w:rPr>
          <w:b/>
          <w:color w:val="FF0000"/>
          <w:szCs w:val="22"/>
          <w:lang w:val="en-GB"/>
        </w:rPr>
        <w:t xml:space="preserve"> Data Simulation [Exercise 9]. </w:t>
      </w:r>
      <w:r w:rsidR="000D1BA6" w:rsidRPr="003B074F">
        <w:rPr>
          <w:szCs w:val="22"/>
          <w:lang w:val="en"/>
        </w:rPr>
        <w:t>Uses an example emergency to guide conversations on risks</w:t>
      </w:r>
      <w:r w:rsidR="005C111A" w:rsidRPr="003B074F">
        <w:rPr>
          <w:szCs w:val="22"/>
        </w:rPr>
        <w:t xml:space="preserve"> </w:t>
      </w:r>
      <w:r w:rsidR="000D1BA6" w:rsidRPr="003B074F">
        <w:rPr>
          <w:szCs w:val="22"/>
        </w:rPr>
        <w:t>and data protection</w:t>
      </w:r>
    </w:p>
    <w:p w14:paraId="275F0E8E" w14:textId="77777777" w:rsidR="005C111A" w:rsidRPr="003B074F" w:rsidRDefault="005C111A" w:rsidP="005C111A">
      <w:pPr>
        <w:pStyle w:val="bulletedlist"/>
        <w:numPr>
          <w:ilvl w:val="0"/>
          <w:numId w:val="0"/>
        </w:numPr>
        <w:ind w:left="1418"/>
        <w:rPr>
          <w:rFonts w:ascii="Arial-BoldMT" w:hAnsi="Arial-BoldMT" w:cs="Arial-BoldMT"/>
          <w:b/>
          <w:bCs/>
          <w:color w:val="000000"/>
          <w:szCs w:val="22"/>
          <w:lang w:val="en-GB"/>
        </w:rPr>
      </w:pPr>
    </w:p>
    <w:p w14:paraId="04BE22C0" w14:textId="3601FEF4" w:rsidR="00B23E75" w:rsidRPr="003B074F" w:rsidRDefault="000554F0" w:rsidP="005F146D">
      <w:pPr>
        <w:pStyle w:val="head4blackbold"/>
        <w:ind w:left="709" w:firstLine="709"/>
        <w:outlineLvl w:val="0"/>
        <w:rPr>
          <w:rFonts w:cs="Times New Roman"/>
          <w:szCs w:val="22"/>
        </w:rPr>
      </w:pPr>
      <w:r w:rsidRPr="003B074F">
        <w:rPr>
          <w:noProof/>
          <w:szCs w:val="22"/>
          <w:lang w:val="en-US" w:eastAsia="en-US"/>
        </w:rPr>
        <w:drawing>
          <wp:anchor distT="0" distB="0" distL="114300" distR="114300" simplePos="0" relativeHeight="251665408" behindDoc="1" locked="0" layoutInCell="1" allowOverlap="1" wp14:anchorId="612D910B" wp14:editId="00EA4373">
            <wp:simplePos x="0" y="0"/>
            <wp:positionH relativeFrom="column">
              <wp:posOffset>126216</wp:posOffset>
            </wp:positionH>
            <wp:positionV relativeFrom="paragraph">
              <wp:posOffset>73891</wp:posOffset>
            </wp:positionV>
            <wp:extent cx="359924" cy="331509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ssionjpg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6598" cy="33765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23E75" w:rsidRPr="003B074F">
        <w:rPr>
          <w:szCs w:val="22"/>
        </w:rPr>
        <w:t>Session Plans</w:t>
      </w:r>
    </w:p>
    <w:p w14:paraId="0D47C5F8" w14:textId="2824102F" w:rsidR="00B23E75" w:rsidRPr="003B074F" w:rsidRDefault="00B23E75" w:rsidP="005F146D">
      <w:pPr>
        <w:pStyle w:val="greybold"/>
        <w:tabs>
          <w:tab w:val="left" w:pos="1418"/>
        </w:tabs>
        <w:outlineLvl w:val="0"/>
        <w:rPr>
          <w:szCs w:val="22"/>
        </w:rPr>
      </w:pPr>
      <w:r w:rsidRPr="003B074F">
        <w:rPr>
          <w:szCs w:val="22"/>
        </w:rPr>
        <w:tab/>
      </w:r>
      <w:r w:rsidRPr="003B074F">
        <w:rPr>
          <w:szCs w:val="22"/>
        </w:rPr>
        <w:tab/>
      </w:r>
      <w:r w:rsidRPr="003B074F">
        <w:rPr>
          <w:szCs w:val="22"/>
        </w:rPr>
        <w:tab/>
        <w:t xml:space="preserve">Longer social learning experiences </w:t>
      </w:r>
    </w:p>
    <w:p w14:paraId="0A8D9F90" w14:textId="77777777" w:rsidR="003C4216" w:rsidRPr="003B074F" w:rsidRDefault="003C4216" w:rsidP="00B23E75">
      <w:pPr>
        <w:pStyle w:val="greybold"/>
        <w:tabs>
          <w:tab w:val="left" w:pos="1418"/>
        </w:tabs>
        <w:rPr>
          <w:rFonts w:cs="Times New Roman"/>
          <w:szCs w:val="22"/>
        </w:rPr>
      </w:pPr>
    </w:p>
    <w:p w14:paraId="3F174153" w14:textId="79C5C420" w:rsidR="0022202B" w:rsidRPr="003B074F" w:rsidRDefault="0022202B" w:rsidP="0022202B">
      <w:pPr>
        <w:pStyle w:val="bulletedlist"/>
        <w:tabs>
          <w:tab w:val="left" w:pos="1701"/>
        </w:tabs>
        <w:ind w:left="1701" w:hanging="283"/>
        <w:rPr>
          <w:szCs w:val="22"/>
          <w:lang w:val="en-GB"/>
        </w:rPr>
      </w:pPr>
      <w:r w:rsidRPr="003B074F">
        <w:rPr>
          <w:b/>
          <w:color w:val="FF0000"/>
          <w:szCs w:val="22"/>
          <w:lang w:val="en-GB"/>
        </w:rPr>
        <w:t>Data Simulation [</w:t>
      </w:r>
      <w:proofErr w:type="spellStart"/>
      <w:r w:rsidRPr="003B074F">
        <w:rPr>
          <w:b/>
          <w:color w:val="FF0000"/>
          <w:szCs w:val="22"/>
          <w:lang w:val="en-GB"/>
        </w:rPr>
        <w:t>SessionPlan</w:t>
      </w:r>
      <w:proofErr w:type="spellEnd"/>
      <w:r w:rsidRPr="003B074F">
        <w:rPr>
          <w:b/>
          <w:color w:val="FF0000"/>
          <w:szCs w:val="22"/>
          <w:lang w:val="en-GB"/>
        </w:rPr>
        <w:t xml:space="preserve"> 3]</w:t>
      </w:r>
      <w:r w:rsidRPr="003B074F">
        <w:rPr>
          <w:szCs w:val="22"/>
          <w:lang w:val="en-GB"/>
        </w:rPr>
        <w:t>. To ‘simulate’ data workflows for various topics where data protection and responsibility will need to be applied.</w:t>
      </w:r>
    </w:p>
    <w:p w14:paraId="158260A3" w14:textId="52D81F51" w:rsidR="002F621A" w:rsidRPr="003B074F" w:rsidRDefault="002F621A" w:rsidP="00684146">
      <w:pPr>
        <w:pStyle w:val="bulletedlist"/>
        <w:tabs>
          <w:tab w:val="left" w:pos="1701"/>
        </w:tabs>
        <w:ind w:left="1701" w:hanging="283"/>
        <w:rPr>
          <w:szCs w:val="22"/>
          <w:lang w:val="en-GB"/>
        </w:rPr>
      </w:pPr>
      <w:r w:rsidRPr="003B074F">
        <w:rPr>
          <w:rFonts w:cs="Georgia"/>
          <w:b/>
          <w:color w:val="FF0000"/>
          <w:szCs w:val="22"/>
          <w:lang w:val="en-GB"/>
        </w:rPr>
        <w:t xml:space="preserve">Data Monologues </w:t>
      </w:r>
      <w:r w:rsidRPr="003B074F">
        <w:rPr>
          <w:b/>
          <w:color w:val="FF0000"/>
          <w:szCs w:val="22"/>
          <w:lang w:val="en-GB"/>
        </w:rPr>
        <w:t>[</w:t>
      </w:r>
      <w:proofErr w:type="spellStart"/>
      <w:r w:rsidRPr="003B074F">
        <w:rPr>
          <w:b/>
          <w:color w:val="FF0000"/>
          <w:szCs w:val="22"/>
          <w:lang w:val="en-GB"/>
        </w:rPr>
        <w:t>SessionP</w:t>
      </w:r>
      <w:r w:rsidRPr="003B074F">
        <w:rPr>
          <w:rFonts w:cs="Georgia"/>
          <w:b/>
          <w:color w:val="FF0000"/>
          <w:szCs w:val="22"/>
          <w:lang w:val="en-GB"/>
        </w:rPr>
        <w:t>lan</w:t>
      </w:r>
      <w:proofErr w:type="spellEnd"/>
      <w:r w:rsidR="0022202B" w:rsidRPr="003B074F">
        <w:rPr>
          <w:b/>
          <w:color w:val="FF0000"/>
          <w:szCs w:val="22"/>
          <w:lang w:val="en-GB"/>
        </w:rPr>
        <w:t xml:space="preserve"> 4</w:t>
      </w:r>
      <w:r w:rsidRPr="003B074F">
        <w:rPr>
          <w:b/>
          <w:color w:val="FF0000"/>
          <w:szCs w:val="22"/>
          <w:lang w:val="en-GB"/>
        </w:rPr>
        <w:t xml:space="preserve">]. </w:t>
      </w:r>
      <w:r w:rsidRPr="003B074F">
        <w:rPr>
          <w:szCs w:val="22"/>
          <w:lang w:val="en-GB"/>
        </w:rPr>
        <w:t>Participants share a ‘data project lesson’ or ‘data fail’ to help talk about Responsible Data Use and Data Protection Guidelines.</w:t>
      </w:r>
    </w:p>
    <w:p w14:paraId="3EA437D8" w14:textId="77777777" w:rsidR="00E5739C" w:rsidRPr="003B074F" w:rsidRDefault="00E5739C" w:rsidP="00E5739C">
      <w:pPr>
        <w:pStyle w:val="bulletedlist"/>
        <w:numPr>
          <w:ilvl w:val="0"/>
          <w:numId w:val="0"/>
        </w:numPr>
        <w:tabs>
          <w:tab w:val="left" w:pos="1418"/>
        </w:tabs>
        <w:ind w:left="1418"/>
        <w:rPr>
          <w:szCs w:val="22"/>
          <w:lang w:val="en-GB"/>
        </w:rPr>
      </w:pPr>
    </w:p>
    <w:p w14:paraId="3CFF2EBD" w14:textId="3E9666DE" w:rsidR="00C02E89" w:rsidRPr="003B074F" w:rsidRDefault="000554F0" w:rsidP="005F146D">
      <w:pPr>
        <w:pStyle w:val="head4blackbold"/>
        <w:outlineLvl w:val="0"/>
        <w:rPr>
          <w:szCs w:val="22"/>
        </w:rPr>
      </w:pPr>
      <w:r w:rsidRPr="003B074F">
        <w:rPr>
          <w:rFonts w:ascii="ArialMT" w:hAnsi="ArialMT" w:cs="ArialMT"/>
          <w:noProof/>
          <w:szCs w:val="22"/>
          <w:lang w:val="en-US" w:eastAsia="en-US"/>
        </w:rPr>
        <w:drawing>
          <wp:anchor distT="0" distB="0" distL="114300" distR="114300" simplePos="0" relativeHeight="251664384" behindDoc="1" locked="0" layoutInCell="1" allowOverlap="1" wp14:anchorId="3980187D" wp14:editId="406FF51B">
            <wp:simplePos x="0" y="0"/>
            <wp:positionH relativeFrom="column">
              <wp:posOffset>105237</wp:posOffset>
            </wp:positionH>
            <wp:positionV relativeFrom="paragraph">
              <wp:posOffset>154940</wp:posOffset>
            </wp:positionV>
            <wp:extent cx="367200" cy="406800"/>
            <wp:effectExtent l="0" t="0" r="127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eck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200" cy="40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F621A" w:rsidRPr="003B074F">
        <w:rPr>
          <w:szCs w:val="22"/>
        </w:rPr>
        <w:tab/>
      </w:r>
      <w:r w:rsidR="002F621A" w:rsidRPr="003B074F">
        <w:rPr>
          <w:szCs w:val="22"/>
        </w:rPr>
        <w:tab/>
      </w:r>
      <w:r w:rsidR="002F621A" w:rsidRPr="003B074F">
        <w:rPr>
          <w:szCs w:val="22"/>
        </w:rPr>
        <w:tab/>
      </w:r>
      <w:r w:rsidR="00C02E89" w:rsidRPr="003B074F">
        <w:rPr>
          <w:szCs w:val="22"/>
        </w:rPr>
        <w:t>Checklist</w:t>
      </w:r>
      <w:r w:rsidR="002F621A" w:rsidRPr="003B074F">
        <w:rPr>
          <w:szCs w:val="22"/>
        </w:rPr>
        <w:t>s</w:t>
      </w:r>
    </w:p>
    <w:p w14:paraId="24B0D743" w14:textId="762F0B89" w:rsidR="00C02E89" w:rsidRPr="003B074F" w:rsidRDefault="00C02E89" w:rsidP="005F146D">
      <w:pPr>
        <w:pStyle w:val="greybold"/>
        <w:tabs>
          <w:tab w:val="clear" w:pos="20"/>
          <w:tab w:val="clear" w:pos="520"/>
          <w:tab w:val="clear" w:pos="1840"/>
          <w:tab w:val="clear" w:pos="2840"/>
          <w:tab w:val="clear" w:pos="3340"/>
          <w:tab w:val="clear" w:pos="6240"/>
          <w:tab w:val="clear" w:pos="6780"/>
          <w:tab w:val="left" w:pos="709"/>
          <w:tab w:val="left" w:pos="993"/>
          <w:tab w:val="left" w:pos="1418"/>
          <w:tab w:val="left" w:pos="1701"/>
          <w:tab w:val="left" w:pos="2977"/>
          <w:tab w:val="left" w:pos="3261"/>
          <w:tab w:val="left" w:pos="5387"/>
          <w:tab w:val="left" w:pos="5670"/>
        </w:tabs>
        <w:outlineLvl w:val="0"/>
        <w:rPr>
          <w:szCs w:val="22"/>
        </w:rPr>
      </w:pPr>
      <w:r w:rsidRPr="003B074F">
        <w:rPr>
          <w:szCs w:val="22"/>
        </w:rPr>
        <w:tab/>
      </w:r>
      <w:r w:rsidRPr="003B074F">
        <w:rPr>
          <w:szCs w:val="22"/>
        </w:rPr>
        <w:tab/>
      </w:r>
      <w:r w:rsidRPr="003B074F">
        <w:rPr>
          <w:szCs w:val="22"/>
        </w:rPr>
        <w:tab/>
        <w:t>Distilled information for use as standalone or parts of presentations.</w:t>
      </w:r>
    </w:p>
    <w:p w14:paraId="05DA77C4" w14:textId="77777777" w:rsidR="003C4216" w:rsidRPr="003B074F" w:rsidRDefault="003C4216" w:rsidP="00B23E75">
      <w:pPr>
        <w:pStyle w:val="greybold"/>
        <w:tabs>
          <w:tab w:val="clear" w:pos="20"/>
          <w:tab w:val="clear" w:pos="520"/>
          <w:tab w:val="clear" w:pos="1840"/>
          <w:tab w:val="clear" w:pos="2840"/>
          <w:tab w:val="clear" w:pos="3340"/>
          <w:tab w:val="clear" w:pos="6240"/>
          <w:tab w:val="clear" w:pos="6780"/>
          <w:tab w:val="left" w:pos="709"/>
          <w:tab w:val="left" w:pos="993"/>
          <w:tab w:val="left" w:pos="1418"/>
          <w:tab w:val="left" w:pos="1701"/>
          <w:tab w:val="left" w:pos="2977"/>
          <w:tab w:val="left" w:pos="3261"/>
          <w:tab w:val="left" w:pos="5387"/>
          <w:tab w:val="left" w:pos="5670"/>
        </w:tabs>
        <w:rPr>
          <w:szCs w:val="22"/>
        </w:rPr>
      </w:pPr>
    </w:p>
    <w:p w14:paraId="1C2CD7C7" w14:textId="7FBB9445" w:rsidR="002F621A" w:rsidRPr="003B074F" w:rsidRDefault="002F621A" w:rsidP="00684146">
      <w:pPr>
        <w:pStyle w:val="bulletedlist"/>
        <w:ind w:left="1701" w:hanging="283"/>
        <w:rPr>
          <w:szCs w:val="22"/>
        </w:rPr>
      </w:pPr>
      <w:r w:rsidRPr="003B074F">
        <w:rPr>
          <w:b/>
          <w:color w:val="FF0000"/>
          <w:szCs w:val="22"/>
        </w:rPr>
        <w:t>Data an</w:t>
      </w:r>
      <w:r w:rsidR="00D60190" w:rsidRPr="003B074F">
        <w:rPr>
          <w:b/>
          <w:color w:val="FF0000"/>
          <w:szCs w:val="22"/>
        </w:rPr>
        <w:t>d Technology Checklist</w:t>
      </w:r>
      <w:r w:rsidR="00FA510F" w:rsidRPr="003B074F">
        <w:rPr>
          <w:b/>
          <w:color w:val="FF0000"/>
          <w:szCs w:val="22"/>
        </w:rPr>
        <w:t xml:space="preserve"> [Checklist 1].</w:t>
      </w:r>
      <w:r w:rsidRPr="003B074F">
        <w:rPr>
          <w:color w:val="FF0000"/>
          <w:szCs w:val="22"/>
        </w:rPr>
        <w:t> </w:t>
      </w:r>
      <w:r w:rsidR="00FA510F" w:rsidRPr="003B074F">
        <w:rPr>
          <w:szCs w:val="22"/>
        </w:rPr>
        <w:t xml:space="preserve">A </w:t>
      </w:r>
      <w:r w:rsidRPr="003B074F">
        <w:rPr>
          <w:szCs w:val="22"/>
        </w:rPr>
        <w:t>basic checklist on technology and data processing in software projects to develop an efficient and legitimate data workflow</w:t>
      </w:r>
      <w:r w:rsidR="00B71A2F" w:rsidRPr="003B074F">
        <w:rPr>
          <w:szCs w:val="22"/>
        </w:rPr>
        <w:t>.</w:t>
      </w:r>
    </w:p>
    <w:p w14:paraId="5A34120D" w14:textId="7AAB2354" w:rsidR="00B71A2F" w:rsidRPr="003B074F" w:rsidRDefault="00B71A2F" w:rsidP="00B71A2F">
      <w:pPr>
        <w:pStyle w:val="bulletedlist"/>
        <w:ind w:left="1701" w:hanging="283"/>
        <w:rPr>
          <w:szCs w:val="22"/>
        </w:rPr>
      </w:pPr>
      <w:r w:rsidRPr="003B074F">
        <w:rPr>
          <w:b/>
          <w:color w:val="FF0000"/>
          <w:szCs w:val="22"/>
        </w:rPr>
        <w:lastRenderedPageBreak/>
        <w:t>ODK and Data Protection [Checklist 2].</w:t>
      </w:r>
      <w:r w:rsidRPr="003B074F">
        <w:rPr>
          <w:color w:val="FF0000"/>
          <w:szCs w:val="22"/>
        </w:rPr>
        <w:t xml:space="preserve"> </w:t>
      </w:r>
      <w:r w:rsidRPr="003B074F">
        <w:rPr>
          <w:szCs w:val="22"/>
        </w:rPr>
        <w:t>For mitigating risks when using the Open Data Kit.</w:t>
      </w:r>
    </w:p>
    <w:p w14:paraId="0E8C3FCD" w14:textId="46DCD107" w:rsidR="00684146" w:rsidRPr="003B074F" w:rsidRDefault="00415A8D" w:rsidP="003B074F">
      <w:pPr>
        <w:pStyle w:val="bulletedlist"/>
        <w:ind w:left="1701" w:hanging="283"/>
        <w:rPr>
          <w:color w:val="000000" w:themeColor="text1"/>
          <w:szCs w:val="22"/>
          <w:lang w:val="en-GB"/>
        </w:rPr>
      </w:pPr>
      <w:r w:rsidRPr="003B074F">
        <w:rPr>
          <w:b/>
          <w:color w:val="FF0000"/>
          <w:szCs w:val="22"/>
        </w:rPr>
        <w:t xml:space="preserve">Data Hygiene [Checklist 3]. </w:t>
      </w:r>
      <w:r w:rsidRPr="003B074F">
        <w:rPr>
          <w:color w:val="000000" w:themeColor="text1"/>
          <w:szCs w:val="22"/>
          <w:lang w:val="en-GB"/>
        </w:rPr>
        <w:t>Types of data to consider when assessing data protection needs</w:t>
      </w:r>
    </w:p>
    <w:p w14:paraId="643189AC" w14:textId="77777777" w:rsidR="00684146" w:rsidRPr="003B074F" w:rsidRDefault="00684146" w:rsidP="00E5739C">
      <w:pPr>
        <w:pStyle w:val="bulletedlist"/>
        <w:numPr>
          <w:ilvl w:val="0"/>
          <w:numId w:val="0"/>
        </w:numPr>
        <w:ind w:left="1418"/>
        <w:rPr>
          <w:szCs w:val="22"/>
        </w:rPr>
      </w:pPr>
    </w:p>
    <w:p w14:paraId="6DA087D9" w14:textId="3F351382" w:rsidR="002F621A" w:rsidRPr="003B074F" w:rsidRDefault="000554F0" w:rsidP="005F146D">
      <w:pPr>
        <w:pStyle w:val="head4blackbold"/>
        <w:outlineLvl w:val="0"/>
        <w:rPr>
          <w:szCs w:val="22"/>
        </w:rPr>
      </w:pPr>
      <w:r w:rsidRPr="003B074F">
        <w:rPr>
          <w:b w:val="0"/>
          <w:bCs w:val="0"/>
          <w:noProof/>
          <w:szCs w:val="22"/>
          <w:lang w:val="en-US" w:eastAsia="en-US"/>
        </w:rPr>
        <w:drawing>
          <wp:anchor distT="0" distB="0" distL="114300" distR="114300" simplePos="0" relativeHeight="251660288" behindDoc="1" locked="0" layoutInCell="1" allowOverlap="1" wp14:anchorId="42FB98D0" wp14:editId="0832D140">
            <wp:simplePos x="0" y="0"/>
            <wp:positionH relativeFrom="column">
              <wp:posOffset>206780</wp:posOffset>
            </wp:positionH>
            <wp:positionV relativeFrom="paragraph">
              <wp:posOffset>104140</wp:posOffset>
            </wp:positionV>
            <wp:extent cx="363600" cy="363600"/>
            <wp:effectExtent l="0" t="0" r="5080" b="508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dedeck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3600" cy="363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F621A" w:rsidRPr="003B074F">
        <w:rPr>
          <w:szCs w:val="22"/>
        </w:rPr>
        <w:tab/>
      </w:r>
      <w:r w:rsidR="002F621A" w:rsidRPr="003B074F">
        <w:rPr>
          <w:szCs w:val="22"/>
        </w:rPr>
        <w:tab/>
      </w:r>
      <w:r w:rsidR="002F621A" w:rsidRPr="003B074F">
        <w:rPr>
          <w:szCs w:val="22"/>
        </w:rPr>
        <w:tab/>
      </w:r>
      <w:proofErr w:type="spellStart"/>
      <w:r w:rsidR="004C7D1F" w:rsidRPr="003B074F">
        <w:rPr>
          <w:szCs w:val="22"/>
        </w:rPr>
        <w:t>SlideD</w:t>
      </w:r>
      <w:r w:rsidR="002F621A" w:rsidRPr="003B074F">
        <w:rPr>
          <w:szCs w:val="22"/>
        </w:rPr>
        <w:t>ecks</w:t>
      </w:r>
      <w:proofErr w:type="spellEnd"/>
    </w:p>
    <w:p w14:paraId="4288719D" w14:textId="5B7B69AB" w:rsidR="004C7D1F" w:rsidRPr="003B074F" w:rsidRDefault="002F621A" w:rsidP="005F146D">
      <w:pPr>
        <w:pStyle w:val="greybold"/>
        <w:outlineLvl w:val="0"/>
        <w:rPr>
          <w:iCs/>
          <w:szCs w:val="22"/>
          <w:lang w:val="en-US"/>
        </w:rPr>
      </w:pPr>
      <w:r w:rsidRPr="003B074F">
        <w:rPr>
          <w:szCs w:val="22"/>
        </w:rPr>
        <w:tab/>
      </w:r>
      <w:r w:rsidR="004C7D1F" w:rsidRPr="003B074F">
        <w:rPr>
          <w:szCs w:val="22"/>
        </w:rPr>
        <w:tab/>
        <w:t xml:space="preserve">               </w:t>
      </w:r>
      <w:r w:rsidR="000554F0" w:rsidRPr="003B074F">
        <w:rPr>
          <w:szCs w:val="22"/>
        </w:rPr>
        <w:t xml:space="preserve">  </w:t>
      </w:r>
      <w:r w:rsidR="004C7D1F" w:rsidRPr="003B074F">
        <w:rPr>
          <w:iCs/>
          <w:szCs w:val="22"/>
          <w:lang w:val="en-US"/>
        </w:rPr>
        <w:t>For documentation of essential elements of the learning experience</w:t>
      </w:r>
    </w:p>
    <w:p w14:paraId="2891AB53" w14:textId="77777777" w:rsidR="00684146" w:rsidRPr="003B074F" w:rsidRDefault="00684146" w:rsidP="004C7D1F">
      <w:pPr>
        <w:pStyle w:val="greybold"/>
        <w:rPr>
          <w:szCs w:val="22"/>
          <w:lang w:val="en-US"/>
        </w:rPr>
      </w:pPr>
    </w:p>
    <w:p w14:paraId="077B6F87" w14:textId="2DBE18AC" w:rsidR="002F621A" w:rsidRPr="003B074F" w:rsidRDefault="004C7D1F" w:rsidP="00684146">
      <w:pPr>
        <w:pStyle w:val="bulletedlist"/>
        <w:ind w:left="1701" w:hanging="283"/>
        <w:rPr>
          <w:szCs w:val="22"/>
        </w:rPr>
      </w:pPr>
      <w:r w:rsidRPr="003B074F">
        <w:rPr>
          <w:b/>
          <w:color w:val="FF0000"/>
          <w:szCs w:val="22"/>
        </w:rPr>
        <w:t>The Need to Develop a Data Protection Framework</w:t>
      </w:r>
      <w:r w:rsidR="00FA510F" w:rsidRPr="003B074F">
        <w:rPr>
          <w:b/>
          <w:color w:val="FF0000"/>
          <w:szCs w:val="22"/>
        </w:rPr>
        <w:t xml:space="preserve"> [</w:t>
      </w:r>
      <w:proofErr w:type="spellStart"/>
      <w:r w:rsidR="00FA510F" w:rsidRPr="003B074F">
        <w:rPr>
          <w:b/>
          <w:color w:val="FF0000"/>
          <w:szCs w:val="22"/>
        </w:rPr>
        <w:t>SlideDeck</w:t>
      </w:r>
      <w:proofErr w:type="spellEnd"/>
      <w:r w:rsidR="00FA510F" w:rsidRPr="003B074F">
        <w:rPr>
          <w:b/>
          <w:color w:val="FF0000"/>
          <w:szCs w:val="22"/>
        </w:rPr>
        <w:t xml:space="preserve"> 10].</w:t>
      </w:r>
      <w:r w:rsidR="00FA510F" w:rsidRPr="003B074F">
        <w:rPr>
          <w:color w:val="FF0000"/>
          <w:szCs w:val="22"/>
        </w:rPr>
        <w:t xml:space="preserve"> </w:t>
      </w:r>
      <w:r w:rsidR="00FA510F" w:rsidRPr="003B074F">
        <w:rPr>
          <w:szCs w:val="22"/>
        </w:rPr>
        <w:t>E</w:t>
      </w:r>
      <w:r w:rsidRPr="003B074F">
        <w:rPr>
          <w:szCs w:val="22"/>
        </w:rPr>
        <w:t>xamines data management and protection during an out</w:t>
      </w:r>
      <w:r w:rsidR="00E5739C" w:rsidRPr="003B074F">
        <w:rPr>
          <w:szCs w:val="22"/>
        </w:rPr>
        <w:t>break</w:t>
      </w:r>
      <w:r w:rsidR="000D1BA6" w:rsidRPr="003B074F">
        <w:rPr>
          <w:szCs w:val="22"/>
        </w:rPr>
        <w:t>.</w:t>
      </w:r>
    </w:p>
    <w:p w14:paraId="70C54297" w14:textId="691807FC" w:rsidR="00CD488B" w:rsidRPr="003B074F" w:rsidRDefault="00CD488B" w:rsidP="00684146">
      <w:pPr>
        <w:pStyle w:val="bulletedlist"/>
        <w:ind w:left="1701" w:hanging="283"/>
        <w:rPr>
          <w:szCs w:val="22"/>
        </w:rPr>
      </w:pPr>
      <w:r w:rsidRPr="003B074F">
        <w:rPr>
          <w:b/>
          <w:color w:val="FF0000"/>
          <w:szCs w:val="22"/>
        </w:rPr>
        <w:t>Data Responsibility Roadmap [</w:t>
      </w:r>
      <w:proofErr w:type="spellStart"/>
      <w:r w:rsidRPr="003B074F">
        <w:rPr>
          <w:b/>
          <w:color w:val="FF0000"/>
          <w:szCs w:val="22"/>
        </w:rPr>
        <w:t>SlideDeck</w:t>
      </w:r>
      <w:proofErr w:type="spellEnd"/>
      <w:r w:rsidRPr="003B074F">
        <w:rPr>
          <w:b/>
          <w:color w:val="FF0000"/>
          <w:szCs w:val="22"/>
        </w:rPr>
        <w:t xml:space="preserve"> 16].</w:t>
      </w:r>
      <w:r w:rsidRPr="003B074F">
        <w:rPr>
          <w:szCs w:val="22"/>
        </w:rPr>
        <w:t xml:space="preserve"> How 510 approached GDPR and efforts to address their data </w:t>
      </w:r>
      <w:proofErr w:type="spellStart"/>
      <w:r w:rsidRPr="003B074F">
        <w:rPr>
          <w:szCs w:val="22"/>
        </w:rPr>
        <w:t>responsibities</w:t>
      </w:r>
      <w:proofErr w:type="spellEnd"/>
      <w:r w:rsidRPr="003B074F">
        <w:rPr>
          <w:szCs w:val="22"/>
        </w:rPr>
        <w:t>.</w:t>
      </w:r>
    </w:p>
    <w:p w14:paraId="62B4D7CD" w14:textId="526CA9E2" w:rsidR="00CD488B" w:rsidRPr="003B074F" w:rsidRDefault="000D1BA6" w:rsidP="00CD488B">
      <w:pPr>
        <w:pStyle w:val="bulletedlist"/>
        <w:ind w:left="1701" w:hanging="283"/>
        <w:rPr>
          <w:color w:val="000000" w:themeColor="text1"/>
          <w:szCs w:val="22"/>
        </w:rPr>
      </w:pPr>
      <w:r w:rsidRPr="003B074F">
        <w:rPr>
          <w:b/>
          <w:color w:val="FF0000"/>
          <w:szCs w:val="22"/>
        </w:rPr>
        <w:t>Data Protection Conversation [</w:t>
      </w:r>
      <w:proofErr w:type="spellStart"/>
      <w:r w:rsidRPr="003B074F">
        <w:rPr>
          <w:b/>
          <w:color w:val="FF0000"/>
          <w:szCs w:val="22"/>
        </w:rPr>
        <w:t>SlideDeck</w:t>
      </w:r>
      <w:proofErr w:type="spellEnd"/>
      <w:r w:rsidRPr="003B074F">
        <w:rPr>
          <w:b/>
          <w:color w:val="FF0000"/>
          <w:szCs w:val="22"/>
        </w:rPr>
        <w:t xml:space="preserve"> 17] </w:t>
      </w:r>
      <w:r w:rsidR="00CD488B" w:rsidRPr="003B074F">
        <w:rPr>
          <w:color w:val="000000" w:themeColor="text1"/>
          <w:szCs w:val="22"/>
        </w:rPr>
        <w:t>Learnings from efforts to improve data protection measures at IFRC.</w:t>
      </w:r>
    </w:p>
    <w:p w14:paraId="2FF7DEB2" w14:textId="277A26C4" w:rsidR="003C4216" w:rsidRPr="003B074F" w:rsidRDefault="00684146" w:rsidP="000554F0">
      <w:pPr>
        <w:pStyle w:val="bulletedlist"/>
        <w:numPr>
          <w:ilvl w:val="0"/>
          <w:numId w:val="0"/>
        </w:numPr>
        <w:rPr>
          <w:szCs w:val="22"/>
        </w:rPr>
      </w:pPr>
      <w:r w:rsidRPr="003B074F">
        <w:rPr>
          <w:noProof/>
          <w:szCs w:val="22"/>
          <w:lang w:eastAsia="en-US"/>
        </w:rPr>
        <w:drawing>
          <wp:anchor distT="0" distB="0" distL="114300" distR="114300" simplePos="0" relativeHeight="251669504" behindDoc="1" locked="0" layoutInCell="1" allowOverlap="1" wp14:anchorId="419D60F7" wp14:editId="2E16172D">
            <wp:simplePos x="0" y="0"/>
            <wp:positionH relativeFrom="column">
              <wp:posOffset>126216</wp:posOffset>
            </wp:positionH>
            <wp:positionV relativeFrom="paragraph">
              <wp:posOffset>176825</wp:posOffset>
            </wp:positionV>
            <wp:extent cx="359924" cy="398431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ndout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828" cy="40053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19C4570" w14:textId="1A46C181" w:rsidR="002F621A" w:rsidRPr="003B074F" w:rsidRDefault="002F621A" w:rsidP="005F146D">
      <w:pPr>
        <w:pStyle w:val="head4blackbold"/>
        <w:outlineLvl w:val="0"/>
        <w:rPr>
          <w:szCs w:val="22"/>
        </w:rPr>
      </w:pPr>
      <w:r w:rsidRPr="003B074F">
        <w:rPr>
          <w:szCs w:val="22"/>
        </w:rPr>
        <w:tab/>
      </w:r>
      <w:r w:rsidRPr="003B074F">
        <w:rPr>
          <w:szCs w:val="22"/>
        </w:rPr>
        <w:tab/>
      </w:r>
      <w:r w:rsidRPr="003B074F">
        <w:rPr>
          <w:szCs w:val="22"/>
        </w:rPr>
        <w:tab/>
        <w:t>Handouts</w:t>
      </w:r>
    </w:p>
    <w:p w14:paraId="2320A4B1" w14:textId="4C160AA0" w:rsidR="004C7D1F" w:rsidRPr="003B074F" w:rsidRDefault="002F621A" w:rsidP="005F146D">
      <w:pPr>
        <w:pStyle w:val="greybold"/>
        <w:tabs>
          <w:tab w:val="left" w:pos="709"/>
          <w:tab w:val="left" w:pos="993"/>
          <w:tab w:val="left" w:pos="1418"/>
          <w:tab w:val="left" w:pos="1701"/>
          <w:tab w:val="left" w:pos="2977"/>
          <w:tab w:val="left" w:pos="3261"/>
          <w:tab w:val="left" w:pos="5387"/>
          <w:tab w:val="left" w:pos="5670"/>
        </w:tabs>
        <w:outlineLvl w:val="0"/>
        <w:rPr>
          <w:iCs/>
          <w:szCs w:val="22"/>
        </w:rPr>
      </w:pPr>
      <w:r w:rsidRPr="003B074F">
        <w:rPr>
          <w:szCs w:val="22"/>
        </w:rPr>
        <w:tab/>
      </w:r>
      <w:r w:rsidRPr="003B074F">
        <w:rPr>
          <w:szCs w:val="22"/>
        </w:rPr>
        <w:tab/>
      </w:r>
      <w:r w:rsidRPr="003B074F">
        <w:rPr>
          <w:szCs w:val="22"/>
        </w:rPr>
        <w:tab/>
      </w:r>
      <w:r w:rsidR="004C7D1F" w:rsidRPr="003B074F">
        <w:rPr>
          <w:szCs w:val="22"/>
        </w:rPr>
        <w:tab/>
      </w:r>
      <w:r w:rsidR="004C7D1F" w:rsidRPr="003B074F">
        <w:rPr>
          <w:szCs w:val="22"/>
        </w:rPr>
        <w:tab/>
      </w:r>
      <w:r w:rsidR="003B074F">
        <w:rPr>
          <w:iCs/>
          <w:szCs w:val="22"/>
        </w:rPr>
        <w:t>T</w:t>
      </w:r>
      <w:r w:rsidR="004C7D1F" w:rsidRPr="003B074F">
        <w:rPr>
          <w:iCs/>
          <w:szCs w:val="22"/>
        </w:rPr>
        <w:t>o be distributed to participants for use post-training</w:t>
      </w:r>
    </w:p>
    <w:p w14:paraId="166D5DDF" w14:textId="77777777" w:rsidR="003C4216" w:rsidRPr="003B074F" w:rsidRDefault="003C4216" w:rsidP="004C7D1F">
      <w:pPr>
        <w:pStyle w:val="greybold"/>
        <w:tabs>
          <w:tab w:val="left" w:pos="709"/>
          <w:tab w:val="left" w:pos="993"/>
          <w:tab w:val="left" w:pos="1418"/>
          <w:tab w:val="left" w:pos="1701"/>
          <w:tab w:val="left" w:pos="2977"/>
          <w:tab w:val="left" w:pos="3261"/>
          <w:tab w:val="left" w:pos="5387"/>
          <w:tab w:val="left" w:pos="5670"/>
        </w:tabs>
        <w:rPr>
          <w:szCs w:val="22"/>
        </w:rPr>
      </w:pPr>
    </w:p>
    <w:p w14:paraId="365AED52" w14:textId="7929E3FA" w:rsidR="00D436D6" w:rsidRPr="003B074F" w:rsidRDefault="00DC459B" w:rsidP="00684146">
      <w:pPr>
        <w:pStyle w:val="bulletedlist"/>
        <w:ind w:left="1701" w:hanging="283"/>
        <w:rPr>
          <w:szCs w:val="22"/>
        </w:rPr>
      </w:pPr>
      <w:r w:rsidRPr="003B074F">
        <w:rPr>
          <w:b/>
          <w:color w:val="FF0000"/>
          <w:szCs w:val="22"/>
        </w:rPr>
        <w:t>Responsible Data Guidance</w:t>
      </w:r>
      <w:r w:rsidR="00D436D6" w:rsidRPr="003B074F">
        <w:rPr>
          <w:b/>
          <w:color w:val="FF0000"/>
          <w:szCs w:val="22"/>
        </w:rPr>
        <w:t xml:space="preserve"> </w:t>
      </w:r>
      <w:r w:rsidR="00F70C07" w:rsidRPr="003B074F">
        <w:rPr>
          <w:b/>
          <w:color w:val="FF0000"/>
          <w:szCs w:val="22"/>
        </w:rPr>
        <w:t>[Handout 2</w:t>
      </w:r>
      <w:r w:rsidR="00D60190" w:rsidRPr="003B074F">
        <w:rPr>
          <w:b/>
          <w:color w:val="FF0000"/>
          <w:szCs w:val="22"/>
        </w:rPr>
        <w:t>]</w:t>
      </w:r>
      <w:r w:rsidR="00D60190" w:rsidRPr="003B074F">
        <w:rPr>
          <w:szCs w:val="22"/>
        </w:rPr>
        <w:t xml:space="preserve">. </w:t>
      </w:r>
      <w:r w:rsidR="00D436D6" w:rsidRPr="003B074F">
        <w:rPr>
          <w:szCs w:val="22"/>
        </w:rPr>
        <w:t>Covers key concepts and definitions. Also contains a dataset checklist and a data analysis checklist.</w:t>
      </w:r>
    </w:p>
    <w:p w14:paraId="571BE987" w14:textId="51E6D783" w:rsidR="005F146D" w:rsidRPr="003B074F" w:rsidRDefault="005F146D" w:rsidP="00684146">
      <w:pPr>
        <w:pStyle w:val="bulletedlist"/>
        <w:ind w:left="1701" w:hanging="283"/>
        <w:rPr>
          <w:color w:val="000000" w:themeColor="text1"/>
          <w:szCs w:val="22"/>
        </w:rPr>
      </w:pPr>
      <w:r w:rsidRPr="003B074F">
        <w:rPr>
          <w:b/>
          <w:bCs/>
          <w:color w:val="FF0000"/>
          <w:szCs w:val="22"/>
        </w:rPr>
        <w:t xml:space="preserve">IFRC Data Protection FAQ’s 2018 [Handout 3]. </w:t>
      </w:r>
      <w:r w:rsidRPr="003B074F">
        <w:rPr>
          <w:bCs/>
          <w:color w:val="000000" w:themeColor="text1"/>
          <w:szCs w:val="22"/>
        </w:rPr>
        <w:t xml:space="preserve">To aid IFRC staff plan and </w:t>
      </w:r>
      <w:proofErr w:type="spellStart"/>
      <w:r w:rsidRPr="003B074F">
        <w:rPr>
          <w:bCs/>
          <w:color w:val="000000" w:themeColor="text1"/>
          <w:szCs w:val="22"/>
        </w:rPr>
        <w:t>prioritise</w:t>
      </w:r>
      <w:proofErr w:type="spellEnd"/>
      <w:r w:rsidRPr="003B074F">
        <w:rPr>
          <w:bCs/>
          <w:color w:val="000000" w:themeColor="text1"/>
          <w:szCs w:val="22"/>
        </w:rPr>
        <w:t xml:space="preserve"> next steps for data protection.</w:t>
      </w:r>
    </w:p>
    <w:p w14:paraId="2A1275C0" w14:textId="77777777" w:rsidR="00F43F47" w:rsidRDefault="00F70C07" w:rsidP="00F43F47">
      <w:pPr>
        <w:pStyle w:val="bulletedlist"/>
        <w:ind w:left="1701" w:hanging="283"/>
        <w:rPr>
          <w:szCs w:val="22"/>
          <w:lang w:val="en-GB" w:eastAsia="en-US"/>
        </w:rPr>
      </w:pPr>
      <w:r w:rsidRPr="003B074F">
        <w:rPr>
          <w:b/>
          <w:color w:val="FF0000"/>
          <w:szCs w:val="22"/>
          <w:lang w:val="en-GB" w:eastAsia="en-US"/>
        </w:rPr>
        <w:t>Data Responsibility Policy [Handout 4]</w:t>
      </w:r>
      <w:r w:rsidRPr="003B074F">
        <w:rPr>
          <w:szCs w:val="22"/>
          <w:lang w:val="en-GB" w:eastAsia="en-US"/>
        </w:rPr>
        <w:t>.</w:t>
      </w:r>
      <w:r w:rsidR="004C7D1F" w:rsidRPr="003B074F">
        <w:rPr>
          <w:szCs w:val="22"/>
          <w:lang w:val="en-GB" w:eastAsia="en-US"/>
        </w:rPr>
        <w:t xml:space="preserve"> A template for creating an organisational policy</w:t>
      </w:r>
      <w:r w:rsidR="00FA510F" w:rsidRPr="003B074F">
        <w:rPr>
          <w:szCs w:val="22"/>
          <w:lang w:val="en-GB" w:eastAsia="en-US"/>
        </w:rPr>
        <w:t xml:space="preserve">. Created by </w:t>
      </w:r>
      <w:r w:rsidR="00FA510F" w:rsidRPr="003B074F">
        <w:rPr>
          <w:b/>
          <w:szCs w:val="22"/>
          <w:lang w:val="en-GB" w:eastAsia="en-US"/>
        </w:rPr>
        <w:t>510, an Initiative of the Netherlands Red Cross</w:t>
      </w:r>
    </w:p>
    <w:p w14:paraId="48C986DC" w14:textId="18FF47CD" w:rsidR="00F43F47" w:rsidRPr="00F43F47" w:rsidRDefault="00F43F47" w:rsidP="00F43F47">
      <w:pPr>
        <w:pStyle w:val="bulletedlist"/>
        <w:ind w:left="1701" w:hanging="283"/>
        <w:rPr>
          <w:szCs w:val="22"/>
          <w:lang w:val="en-GB" w:eastAsia="en-US"/>
        </w:rPr>
      </w:pPr>
      <w:r w:rsidRPr="00F43F47">
        <w:rPr>
          <w:b/>
          <w:color w:val="FF0000"/>
          <w:szCs w:val="22"/>
          <w:lang w:val="en-GB" w:eastAsia="en-US"/>
        </w:rPr>
        <w:t xml:space="preserve">People Before Data [Handout 12]. </w:t>
      </w:r>
      <w:r w:rsidRPr="00F43F47">
        <w:rPr>
          <w:color w:val="000000" w:themeColor="text1"/>
          <w:szCs w:val="22"/>
          <w:lang w:val="en-GB" w:eastAsia="en-US"/>
        </w:rPr>
        <w:t>A drawing about data metrics</w:t>
      </w:r>
      <w:r>
        <w:rPr>
          <w:b/>
          <w:color w:val="FF0000"/>
          <w:szCs w:val="22"/>
          <w:lang w:val="en-GB" w:eastAsia="en-US"/>
        </w:rPr>
        <w:t>.</w:t>
      </w:r>
    </w:p>
    <w:p w14:paraId="09085EC3" w14:textId="2C55DAB7" w:rsidR="003B074F" w:rsidRPr="003B074F" w:rsidRDefault="003B074F" w:rsidP="003B074F">
      <w:pPr>
        <w:pStyle w:val="bulletedlist"/>
        <w:ind w:left="1701" w:hanging="283"/>
        <w:rPr>
          <w:rFonts w:ascii="Arial-BoldMT" w:hAnsi="Arial-BoldMT" w:cs="Arial-BoldMT"/>
          <w:bCs/>
          <w:color w:val="000000" w:themeColor="text1"/>
          <w:szCs w:val="22"/>
          <w:lang w:val="en-GB"/>
        </w:rPr>
      </w:pPr>
      <w:r w:rsidRPr="003B074F">
        <w:rPr>
          <w:rFonts w:ascii="Arial-BoldMT" w:hAnsi="Arial-BoldMT" w:cs="Arial-BoldMT"/>
          <w:b/>
          <w:bCs/>
          <w:color w:val="FF0000"/>
          <w:szCs w:val="22"/>
          <w:lang w:val="en-GB"/>
        </w:rPr>
        <w:t>Polo M</w:t>
      </w:r>
      <w:r w:rsidR="00F43F47">
        <w:rPr>
          <w:rFonts w:ascii="Arial-BoldMT" w:hAnsi="Arial-BoldMT" w:cs="Arial-BoldMT"/>
          <w:b/>
          <w:bCs/>
          <w:color w:val="FF0000"/>
          <w:szCs w:val="22"/>
          <w:lang w:val="en-GB"/>
        </w:rPr>
        <w:t>onitoring Simulation [Handout 13</w:t>
      </w:r>
      <w:r w:rsidRPr="003B074F">
        <w:rPr>
          <w:rFonts w:ascii="Arial-BoldMT" w:hAnsi="Arial-BoldMT" w:cs="Arial-BoldMT"/>
          <w:b/>
          <w:bCs/>
          <w:color w:val="FF0000"/>
          <w:szCs w:val="22"/>
          <w:lang w:val="en-GB"/>
        </w:rPr>
        <w:t xml:space="preserve">]. </w:t>
      </w:r>
      <w:r w:rsidRPr="003B074F">
        <w:rPr>
          <w:rFonts w:ascii="Arial-BoldMT" w:hAnsi="Arial-BoldMT" w:cs="Arial-BoldMT"/>
          <w:bCs/>
          <w:color w:val="000000" w:themeColor="text1"/>
          <w:szCs w:val="22"/>
          <w:lang w:val="en-GB"/>
        </w:rPr>
        <w:t>How will you safeguard data during a polio outbreak?</w:t>
      </w:r>
    </w:p>
    <w:p w14:paraId="323B9DDA" w14:textId="2FF7EF00" w:rsidR="0047644B" w:rsidRPr="003B074F" w:rsidRDefault="0047644B" w:rsidP="00B23E75">
      <w:pPr>
        <w:widowControl w:val="0"/>
        <w:tabs>
          <w:tab w:val="left" w:pos="709"/>
          <w:tab w:val="left" w:pos="993"/>
          <w:tab w:val="left" w:pos="1418"/>
          <w:tab w:val="left" w:pos="1701"/>
          <w:tab w:val="left" w:pos="2977"/>
          <w:tab w:val="left" w:pos="3261"/>
          <w:tab w:val="left" w:pos="5387"/>
          <w:tab w:val="left" w:pos="5670"/>
        </w:tabs>
        <w:suppressAutoHyphens/>
        <w:autoSpaceDE w:val="0"/>
        <w:autoSpaceDN w:val="0"/>
        <w:adjustRightInd w:val="0"/>
        <w:spacing w:line="260" w:lineRule="atLeast"/>
        <w:textAlignment w:val="center"/>
        <w:rPr>
          <w:rFonts w:cs="Arial"/>
          <w:i/>
          <w:iCs/>
          <w:color w:val="000000"/>
          <w:szCs w:val="22"/>
          <w:lang w:val="en-GB"/>
        </w:rPr>
      </w:pPr>
    </w:p>
    <w:p w14:paraId="34238D83" w14:textId="6D05D76F" w:rsidR="00B46A67" w:rsidRPr="003B074F" w:rsidRDefault="003C4216" w:rsidP="005F146D">
      <w:pPr>
        <w:pStyle w:val="head4blackbold"/>
        <w:outlineLvl w:val="0"/>
        <w:rPr>
          <w:rFonts w:ascii="Arial-ItalicMT" w:hAnsi="Arial-ItalicMT" w:cs="Arial-ItalicMT"/>
          <w:i/>
          <w:iCs/>
          <w:szCs w:val="22"/>
        </w:rPr>
      </w:pPr>
      <w:r w:rsidRPr="003B074F">
        <w:rPr>
          <w:rFonts w:ascii="Arial-ItalicMT" w:hAnsi="Arial-ItalicMT" w:cs="Arial-ItalicMT"/>
          <w:i/>
          <w:iCs/>
          <w:noProof/>
          <w:szCs w:val="22"/>
          <w:lang w:val="en-US" w:eastAsia="en-US"/>
        </w:rPr>
        <w:drawing>
          <wp:anchor distT="0" distB="0" distL="114300" distR="114300" simplePos="0" relativeHeight="251661312" behindDoc="1" locked="0" layoutInCell="1" allowOverlap="1" wp14:anchorId="35733340" wp14:editId="5F49A63B">
            <wp:simplePos x="0" y="0"/>
            <wp:positionH relativeFrom="column">
              <wp:posOffset>133782</wp:posOffset>
            </wp:positionH>
            <wp:positionV relativeFrom="paragraph">
              <wp:posOffset>121920</wp:posOffset>
            </wp:positionV>
            <wp:extent cx="363477" cy="364287"/>
            <wp:effectExtent l="0" t="0" r="5080" b="444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eps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3477" cy="36428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7644B" w:rsidRPr="003B074F">
        <w:rPr>
          <w:szCs w:val="22"/>
        </w:rPr>
        <w:tab/>
      </w:r>
      <w:r w:rsidR="0047644B" w:rsidRPr="003B074F">
        <w:rPr>
          <w:szCs w:val="22"/>
        </w:rPr>
        <w:tab/>
      </w:r>
      <w:r w:rsidR="0047644B" w:rsidRPr="003B074F">
        <w:rPr>
          <w:szCs w:val="22"/>
        </w:rPr>
        <w:tab/>
      </w:r>
      <w:r w:rsidR="00B46A67" w:rsidRPr="003B074F">
        <w:rPr>
          <w:szCs w:val="22"/>
        </w:rPr>
        <w:t>Next Steps</w:t>
      </w:r>
    </w:p>
    <w:p w14:paraId="52F8A1D9" w14:textId="4DFF1654" w:rsidR="00B46A67" w:rsidRPr="003B074F" w:rsidRDefault="0047644B" w:rsidP="001B4988">
      <w:pPr>
        <w:pStyle w:val="greybold"/>
        <w:tabs>
          <w:tab w:val="left" w:pos="709"/>
          <w:tab w:val="left" w:pos="993"/>
          <w:tab w:val="left" w:pos="1418"/>
          <w:tab w:val="left" w:pos="1701"/>
          <w:tab w:val="left" w:pos="2977"/>
          <w:tab w:val="left" w:pos="3261"/>
          <w:tab w:val="left" w:pos="5387"/>
          <w:tab w:val="left" w:pos="5670"/>
        </w:tabs>
        <w:outlineLvl w:val="0"/>
        <w:rPr>
          <w:szCs w:val="22"/>
        </w:rPr>
      </w:pPr>
      <w:r w:rsidRPr="003B074F">
        <w:rPr>
          <w:szCs w:val="22"/>
        </w:rPr>
        <w:tab/>
      </w:r>
      <w:r w:rsidR="001B4988">
        <w:rPr>
          <w:szCs w:val="22"/>
        </w:rPr>
        <w:tab/>
      </w:r>
      <w:r w:rsidR="001B4988">
        <w:rPr>
          <w:szCs w:val="22"/>
        </w:rPr>
        <w:tab/>
      </w:r>
      <w:r w:rsidRPr="003B074F">
        <w:rPr>
          <w:szCs w:val="22"/>
        </w:rPr>
        <w:tab/>
      </w:r>
      <w:r w:rsidRPr="003B074F">
        <w:rPr>
          <w:szCs w:val="22"/>
        </w:rPr>
        <w:tab/>
      </w:r>
      <w:r w:rsidR="001B4988" w:rsidRPr="001B4988">
        <w:rPr>
          <w:szCs w:val="22"/>
        </w:rPr>
        <w:t>Other relevant modules from the data playbook beta:</w:t>
      </w:r>
      <w:bookmarkStart w:id="0" w:name="_GoBack"/>
      <w:bookmarkEnd w:id="0"/>
    </w:p>
    <w:p w14:paraId="0FA7BA6A" w14:textId="77777777" w:rsidR="003C4216" w:rsidRPr="003B074F" w:rsidRDefault="003C4216" w:rsidP="00F70C07">
      <w:pPr>
        <w:pStyle w:val="greybold"/>
        <w:tabs>
          <w:tab w:val="clear" w:pos="20"/>
          <w:tab w:val="clear" w:pos="520"/>
          <w:tab w:val="clear" w:pos="1840"/>
          <w:tab w:val="clear" w:pos="2840"/>
          <w:tab w:val="clear" w:pos="3340"/>
          <w:tab w:val="clear" w:pos="6240"/>
          <w:tab w:val="clear" w:pos="6780"/>
          <w:tab w:val="left" w:pos="709"/>
          <w:tab w:val="left" w:pos="993"/>
          <w:tab w:val="left" w:pos="1418"/>
          <w:tab w:val="left" w:pos="1701"/>
          <w:tab w:val="left" w:pos="2977"/>
          <w:tab w:val="left" w:pos="3261"/>
          <w:tab w:val="left" w:pos="5387"/>
          <w:tab w:val="left" w:pos="5670"/>
        </w:tabs>
        <w:rPr>
          <w:szCs w:val="22"/>
        </w:rPr>
      </w:pPr>
    </w:p>
    <w:p w14:paraId="2765D1B5" w14:textId="77777777" w:rsidR="00B46A67" w:rsidRPr="003B074F" w:rsidRDefault="00B46A67" w:rsidP="00B23E75">
      <w:pPr>
        <w:pStyle w:val="bulletedlist"/>
        <w:tabs>
          <w:tab w:val="left" w:pos="1418"/>
        </w:tabs>
        <w:rPr>
          <w:rFonts w:ascii="ArialMT" w:hAnsi="ArialMT" w:cs="ArialMT"/>
          <w:b/>
          <w:color w:val="FF0000"/>
          <w:szCs w:val="22"/>
          <w:lang w:val="en-GB"/>
        </w:rPr>
      </w:pPr>
      <w:r w:rsidRPr="003B074F">
        <w:rPr>
          <w:b/>
          <w:color w:val="FF0000"/>
          <w:szCs w:val="22"/>
          <w:lang w:val="en-GB"/>
        </w:rPr>
        <w:t>How do we build a data-friendly culture?</w:t>
      </w:r>
      <w:r w:rsidR="00F70C07" w:rsidRPr="003B074F">
        <w:rPr>
          <w:b/>
          <w:color w:val="FF0000"/>
          <w:szCs w:val="22"/>
          <w:lang w:val="en-GB"/>
        </w:rPr>
        <w:t xml:space="preserve"> [Module 2]</w:t>
      </w:r>
      <w:r w:rsidRPr="003B074F">
        <w:rPr>
          <w:rFonts w:ascii="Arial-ItalicMT" w:hAnsi="Arial-ItalicMT" w:cs="Arial-ItalicMT"/>
          <w:b/>
          <w:i/>
          <w:iCs/>
          <w:color w:val="FF0000"/>
          <w:szCs w:val="22"/>
          <w:lang w:val="en-GB"/>
        </w:rPr>
        <w:t xml:space="preserve"> </w:t>
      </w:r>
    </w:p>
    <w:p w14:paraId="082AD85C" w14:textId="30A724FD" w:rsidR="006C70A1" w:rsidRPr="003B074F" w:rsidRDefault="00B46A67" w:rsidP="00B23E75">
      <w:pPr>
        <w:pStyle w:val="bulletedlist"/>
        <w:tabs>
          <w:tab w:val="left" w:pos="1418"/>
        </w:tabs>
        <w:rPr>
          <w:rFonts w:ascii="BellMTBold" w:hAnsi="BellMTBold" w:cs="BellMTBold"/>
          <w:b/>
          <w:color w:val="FF0000"/>
          <w:szCs w:val="22"/>
        </w:rPr>
      </w:pPr>
      <w:r w:rsidRPr="003B074F">
        <w:rPr>
          <w:b/>
          <w:color w:val="FF0000"/>
          <w:szCs w:val="22"/>
        </w:rPr>
        <w:t>How do we build data-driven projects?</w:t>
      </w:r>
      <w:r w:rsidR="00F70C07" w:rsidRPr="003B074F">
        <w:rPr>
          <w:b/>
          <w:color w:val="FF0000"/>
          <w:szCs w:val="22"/>
        </w:rPr>
        <w:t xml:space="preserve"> [Module 3]</w:t>
      </w:r>
    </w:p>
    <w:p w14:paraId="21755B6A" w14:textId="2E40B0AC" w:rsidR="003C4216" w:rsidRPr="003B074F" w:rsidRDefault="003C4216" w:rsidP="003C4216">
      <w:pPr>
        <w:pStyle w:val="bulletedlist"/>
        <w:numPr>
          <w:ilvl w:val="0"/>
          <w:numId w:val="0"/>
        </w:numPr>
        <w:tabs>
          <w:tab w:val="left" w:pos="1418"/>
        </w:tabs>
        <w:ind w:left="1418"/>
        <w:rPr>
          <w:rFonts w:ascii="BellMTBold" w:hAnsi="BellMTBold" w:cs="BellMTBold"/>
          <w:b/>
          <w:color w:val="FF0000"/>
          <w:szCs w:val="22"/>
        </w:rPr>
      </w:pPr>
    </w:p>
    <w:p w14:paraId="6EBAFF76" w14:textId="69690000" w:rsidR="006A370D" w:rsidRPr="003B074F" w:rsidRDefault="006A370D" w:rsidP="005F146D">
      <w:pPr>
        <w:pStyle w:val="greybold"/>
        <w:outlineLvl w:val="0"/>
        <w:rPr>
          <w:szCs w:val="22"/>
        </w:rPr>
      </w:pPr>
      <w:r w:rsidRPr="003B074F">
        <w:rPr>
          <w:szCs w:val="22"/>
        </w:rPr>
        <w:tab/>
      </w:r>
      <w:r w:rsidRPr="003B074F">
        <w:rPr>
          <w:szCs w:val="22"/>
        </w:rPr>
        <w:tab/>
        <w:t xml:space="preserve">               </w:t>
      </w:r>
      <w:r w:rsidR="003C4216" w:rsidRPr="003B074F">
        <w:rPr>
          <w:szCs w:val="22"/>
        </w:rPr>
        <w:t>Further r</w:t>
      </w:r>
      <w:r w:rsidRPr="003B074F">
        <w:rPr>
          <w:szCs w:val="22"/>
        </w:rPr>
        <w:t>eadings and resources</w:t>
      </w:r>
    </w:p>
    <w:p w14:paraId="1750A9AE" w14:textId="77777777" w:rsidR="003C4216" w:rsidRPr="003B074F" w:rsidRDefault="003C4216" w:rsidP="006A370D">
      <w:pPr>
        <w:pStyle w:val="greybold"/>
        <w:rPr>
          <w:szCs w:val="22"/>
        </w:rPr>
      </w:pPr>
    </w:p>
    <w:p w14:paraId="421AD5E8" w14:textId="17FFA3E9" w:rsidR="005C5E92" w:rsidRPr="003B074F" w:rsidRDefault="00E70D0D" w:rsidP="006A370D">
      <w:pPr>
        <w:pStyle w:val="bulletedlist"/>
        <w:rPr>
          <w:rStyle w:val="Hyperlink"/>
          <w:color w:val="auto"/>
          <w:szCs w:val="22"/>
          <w:u w:val="none"/>
        </w:rPr>
      </w:pPr>
      <w:hyperlink r:id="rId16" w:history="1">
        <w:r w:rsidR="005C5E92" w:rsidRPr="003B074F">
          <w:rPr>
            <w:rStyle w:val="Hyperlink"/>
            <w:b/>
            <w:color w:val="FF0000"/>
            <w:szCs w:val="22"/>
            <w:u w:val="none"/>
          </w:rPr>
          <w:t>510 Glossary</w:t>
        </w:r>
      </w:hyperlink>
      <w:r w:rsidR="005C5E92" w:rsidRPr="003B074F">
        <w:rPr>
          <w:rStyle w:val="Hyperlink"/>
          <w:color w:val="auto"/>
          <w:szCs w:val="22"/>
          <w:u w:val="none"/>
        </w:rPr>
        <w:t>. Consider building a glossary of terms for your learners</w:t>
      </w:r>
    </w:p>
    <w:p w14:paraId="16E73AFF" w14:textId="26E53479" w:rsidR="006A370D" w:rsidRPr="003B074F" w:rsidRDefault="00E70D0D" w:rsidP="006A370D">
      <w:pPr>
        <w:pStyle w:val="bulletedlist"/>
        <w:rPr>
          <w:szCs w:val="22"/>
        </w:rPr>
      </w:pPr>
      <w:hyperlink r:id="rId17" w:history="1">
        <w:r w:rsidR="006A370D" w:rsidRPr="003B074F">
          <w:rPr>
            <w:rStyle w:val="Hyperlink"/>
            <w:b/>
            <w:color w:val="FF0000"/>
            <w:szCs w:val="22"/>
            <w:u w:val="none"/>
          </w:rPr>
          <w:t>Responsible Data Forum</w:t>
        </w:r>
      </w:hyperlink>
      <w:r w:rsidR="006A370D" w:rsidRPr="003B074F">
        <w:rPr>
          <w:b/>
          <w:color w:val="FF0000"/>
          <w:szCs w:val="22"/>
        </w:rPr>
        <w:t xml:space="preserve">. </w:t>
      </w:r>
      <w:r w:rsidR="006A370D" w:rsidRPr="003B074F">
        <w:rPr>
          <w:szCs w:val="22"/>
        </w:rPr>
        <w:t>Hub for Responsible Data Practitioners</w:t>
      </w:r>
    </w:p>
    <w:p w14:paraId="3FBB0F8D" w14:textId="66773CCD" w:rsidR="00871538" w:rsidRPr="003B074F" w:rsidRDefault="00E70D0D" w:rsidP="0053065D">
      <w:pPr>
        <w:pStyle w:val="bulletedlist"/>
        <w:ind w:left="1701" w:hanging="283"/>
        <w:rPr>
          <w:b/>
          <w:szCs w:val="22"/>
          <w:lang w:val="en-GB" w:eastAsia="en-US"/>
        </w:rPr>
      </w:pPr>
      <w:hyperlink r:id="rId18" w:history="1">
        <w:r w:rsidR="00871538" w:rsidRPr="003B074F">
          <w:rPr>
            <w:rStyle w:val="Hyperlink"/>
            <w:b/>
            <w:color w:val="FF0000"/>
            <w:szCs w:val="22"/>
            <w:u w:val="none"/>
            <w:lang w:val="en-GB" w:eastAsia="en-US"/>
          </w:rPr>
          <w:t>Handbook on Data Protection in Humanitarian Response</w:t>
        </w:r>
        <w:r w:rsidR="0053065D" w:rsidRPr="003B074F">
          <w:rPr>
            <w:rStyle w:val="Hyperlink"/>
            <w:b/>
            <w:color w:val="FF0000"/>
            <w:szCs w:val="22"/>
            <w:u w:val="none"/>
            <w:lang w:val="en-GB" w:eastAsia="en-US"/>
          </w:rPr>
          <w:t>.</w:t>
        </w:r>
      </w:hyperlink>
      <w:r w:rsidR="0053065D" w:rsidRPr="003B074F">
        <w:rPr>
          <w:b/>
          <w:color w:val="FF0000"/>
          <w:szCs w:val="22"/>
          <w:lang w:val="en-GB" w:eastAsia="en-US"/>
        </w:rPr>
        <w:t xml:space="preserve"> </w:t>
      </w:r>
      <w:r w:rsidR="0053065D" w:rsidRPr="003B074F">
        <w:rPr>
          <w:szCs w:val="22"/>
          <w:lang w:val="en-GB" w:eastAsia="en-US"/>
        </w:rPr>
        <w:t xml:space="preserve">Tool to raise awareness and assist humanitarian organizations in complying with personal data protection standards. </w:t>
      </w:r>
      <w:r w:rsidR="0053065D" w:rsidRPr="003B074F">
        <w:rPr>
          <w:b/>
          <w:szCs w:val="22"/>
          <w:lang w:val="en-GB" w:eastAsia="en-US"/>
        </w:rPr>
        <w:t>ICRC and Brussels Privacy Hub</w:t>
      </w:r>
    </w:p>
    <w:sectPr w:rsidR="00871538" w:rsidRPr="003B074F" w:rsidSect="0009245B">
      <w:headerReference w:type="default" r:id="rId19"/>
      <w:footerReference w:type="even" r:id="rId20"/>
      <w:footerReference w:type="default" r:id="rId21"/>
      <w:pgSz w:w="11900" w:h="16840"/>
      <w:pgMar w:top="993" w:right="1134" w:bottom="993" w:left="1134" w:header="0" w:footer="232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81693F" w14:textId="77777777" w:rsidR="00E70D0D" w:rsidRDefault="00E70D0D" w:rsidP="00FA154E">
      <w:r>
        <w:separator/>
      </w:r>
    </w:p>
    <w:p w14:paraId="39AF3535" w14:textId="77777777" w:rsidR="00E70D0D" w:rsidRDefault="00E70D0D"/>
  </w:endnote>
  <w:endnote w:type="continuationSeparator" w:id="0">
    <w:p w14:paraId="3704A24F" w14:textId="77777777" w:rsidR="00E70D0D" w:rsidRDefault="00E70D0D" w:rsidP="00FA154E">
      <w:r>
        <w:continuationSeparator/>
      </w:r>
    </w:p>
    <w:p w14:paraId="47D3842B" w14:textId="77777777" w:rsidR="00E70D0D" w:rsidRDefault="00E70D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B0604020202020204"/>
    <w:charset w:val="00"/>
    <w:family w:val="roman"/>
    <w:pitch w:val="variable"/>
    <w:sig w:usb0="E00002FF" w:usb1="5000205A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ellMT">
    <w:altName w:val="Bell MT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Arial-BoldMT">
    <w:altName w:val="Arial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-Regular">
    <w:altName w:val="Times New Roman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Wingdings-Regular">
    <w:altName w:val="Wingdings"/>
    <w:panose1 w:val="020B0604020202020204"/>
    <w:charset w:val="02"/>
    <w:family w:val="auto"/>
    <w:notTrueType/>
    <w:pitch w:val="default"/>
  </w:font>
  <w:font w:name="ArialMT">
    <w:altName w:val="Arial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DIN-Regular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"/>
    <w:panose1 w:val="0000050000000002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-ItalicMT">
    <w:altName w:val="Arial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-Bold">
    <w:altName w:val="Helvetic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BellMTBold">
    <w:altName w:val="Bell MT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CC70D" w14:textId="77777777" w:rsidR="0009245B" w:rsidRDefault="0009245B" w:rsidP="0073451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C6CEF1A" w14:textId="77777777" w:rsidR="0009245B" w:rsidRDefault="0009245B" w:rsidP="00734513">
    <w:pPr>
      <w:pStyle w:val="Footer"/>
      <w:ind w:right="360"/>
    </w:pPr>
  </w:p>
  <w:p w14:paraId="0A1D86D3" w14:textId="77777777" w:rsidR="0009245B" w:rsidRDefault="0009245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6E03EB" w14:textId="77777777" w:rsidR="0009245B" w:rsidRPr="0009245B" w:rsidRDefault="0009245B" w:rsidP="00734513">
    <w:pPr>
      <w:pStyle w:val="Footer"/>
      <w:framePr w:wrap="around" w:vAnchor="text" w:hAnchor="margin" w:xAlign="right" w:y="1"/>
      <w:rPr>
        <w:rStyle w:val="numbergeorgia"/>
      </w:rPr>
    </w:pPr>
    <w:r w:rsidRPr="0009245B">
      <w:rPr>
        <w:rStyle w:val="numbergeorgia"/>
      </w:rPr>
      <w:fldChar w:fldCharType="begin"/>
    </w:r>
    <w:r w:rsidRPr="0009245B">
      <w:rPr>
        <w:rStyle w:val="numbergeorgia"/>
      </w:rPr>
      <w:instrText xml:space="preserve">PAGE  </w:instrText>
    </w:r>
    <w:r w:rsidRPr="0009245B">
      <w:rPr>
        <w:rStyle w:val="numbergeorgia"/>
      </w:rPr>
      <w:fldChar w:fldCharType="separate"/>
    </w:r>
    <w:r w:rsidR="00E457D6">
      <w:rPr>
        <w:rStyle w:val="numbergeorgia"/>
        <w:noProof/>
      </w:rPr>
      <w:t>1</w:t>
    </w:r>
    <w:r w:rsidRPr="0009245B">
      <w:rPr>
        <w:rStyle w:val="numbergeorgia"/>
      </w:rPr>
      <w:fldChar w:fldCharType="end"/>
    </w:r>
  </w:p>
  <w:p w14:paraId="28993001" w14:textId="77777777" w:rsidR="0009245B" w:rsidRPr="0009245B" w:rsidRDefault="0009245B" w:rsidP="00734513">
    <w:pPr>
      <w:pStyle w:val="Footer"/>
      <w:ind w:right="360"/>
      <w:rPr>
        <w:rStyle w:val="numbergeorgia"/>
      </w:rPr>
    </w:pPr>
    <w:r w:rsidRPr="0009245B">
      <w:rPr>
        <w:rStyle w:val="numbergeorgia"/>
        <w:noProof/>
        <w:lang w:eastAsia="en-US"/>
      </w:rPr>
      <w:drawing>
        <wp:anchor distT="0" distB="0" distL="114300" distR="114300" simplePos="0" relativeHeight="251658240" behindDoc="1" locked="0" layoutInCell="1" allowOverlap="1" wp14:anchorId="47A35B29" wp14:editId="0076867D">
          <wp:simplePos x="0" y="0"/>
          <wp:positionH relativeFrom="column">
            <wp:posOffset>0</wp:posOffset>
          </wp:positionH>
          <wp:positionV relativeFrom="paragraph">
            <wp:posOffset>34078</wp:posOffset>
          </wp:positionV>
          <wp:extent cx="2287633" cy="269858"/>
          <wp:effectExtent l="0" t="0" r="0" b="1016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300dpiifrc_logo_fourlanguages-transparent cop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87633" cy="26985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7D363D8" w14:textId="77777777" w:rsidR="0009245B" w:rsidRPr="0009245B" w:rsidRDefault="0009245B">
    <w:pPr>
      <w:rPr>
        <w:rStyle w:val="numbergeorg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311AA2" w14:textId="77777777" w:rsidR="00E70D0D" w:rsidRDefault="00E70D0D" w:rsidP="00FA154E">
      <w:r>
        <w:separator/>
      </w:r>
    </w:p>
    <w:p w14:paraId="4AD7B66E" w14:textId="77777777" w:rsidR="00E70D0D" w:rsidRDefault="00E70D0D"/>
  </w:footnote>
  <w:footnote w:type="continuationSeparator" w:id="0">
    <w:p w14:paraId="20A5B4B2" w14:textId="77777777" w:rsidR="00E70D0D" w:rsidRDefault="00E70D0D" w:rsidP="00FA154E">
      <w:r>
        <w:continuationSeparator/>
      </w:r>
    </w:p>
    <w:p w14:paraId="1011D1C8" w14:textId="77777777" w:rsidR="00E70D0D" w:rsidRDefault="00E70D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CA28F9" w14:textId="77777777" w:rsidR="0009245B" w:rsidRDefault="0009245B" w:rsidP="00FA154E">
    <w:pPr>
      <w:pStyle w:val="Header"/>
      <w:tabs>
        <w:tab w:val="clear" w:pos="4320"/>
        <w:tab w:val="clear" w:pos="8640"/>
      </w:tabs>
      <w:rPr>
        <w:caps/>
        <w:color w:val="595959" w:themeColor="text1" w:themeTint="A6"/>
        <w:sz w:val="18"/>
        <w:szCs w:val="18"/>
      </w:rPr>
    </w:pPr>
  </w:p>
  <w:p w14:paraId="70928EDA" w14:textId="77777777" w:rsidR="0009245B" w:rsidRPr="00FA154E" w:rsidRDefault="0009245B" w:rsidP="00FA154E">
    <w:pPr>
      <w:pStyle w:val="Header"/>
      <w:tabs>
        <w:tab w:val="clear" w:pos="4320"/>
        <w:tab w:val="clear" w:pos="8640"/>
      </w:tabs>
      <w:jc w:val="right"/>
      <w:rPr>
        <w:caps/>
        <w:color w:val="595959" w:themeColor="text1" w:themeTint="A6"/>
        <w:sz w:val="18"/>
        <w:szCs w:val="18"/>
      </w:rPr>
    </w:pPr>
    <w:r>
      <w:rPr>
        <w:caps/>
        <w:color w:val="595959" w:themeColor="text1" w:themeTint="A6"/>
        <w:sz w:val="18"/>
        <w:szCs w:val="18"/>
      </w:rPr>
      <w:tab/>
      <w:t xml:space="preserve">        </w:t>
    </w:r>
    <w:r w:rsidR="00B30C26">
      <w:rPr>
        <w:caps/>
        <w:color w:val="595959" w:themeColor="text1" w:themeTint="A6"/>
        <w:sz w:val="18"/>
        <w:szCs w:val="18"/>
      </w:rPr>
      <w:t>DATA PLAYBOOK: module 4</w:t>
    </w:r>
  </w:p>
  <w:p w14:paraId="417F3C74" w14:textId="77777777" w:rsidR="0009245B" w:rsidRDefault="0009245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136136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8BDCD8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0E7644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7A2A28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5314A8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51E3A8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0F9C4E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FCEFE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8CD077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AFDAC3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888605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5CC054A"/>
    <w:multiLevelType w:val="multilevel"/>
    <w:tmpl w:val="13FE35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FCC3838"/>
    <w:multiLevelType w:val="multilevel"/>
    <w:tmpl w:val="66843442"/>
    <w:lvl w:ilvl="0">
      <w:start w:val="1"/>
      <w:numFmt w:val="decimal"/>
      <w:lvlText w:val="%1."/>
      <w:lvlJc w:val="left"/>
      <w:pPr>
        <w:ind w:left="1440" w:hanging="1440"/>
      </w:pPr>
      <w:rPr>
        <w:rFonts w:ascii="Georgia" w:hAnsi="Georgia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AE57B6"/>
    <w:multiLevelType w:val="multilevel"/>
    <w:tmpl w:val="0EA2B3D0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Georgia" w:hAnsi="Georgia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1168DE"/>
    <w:multiLevelType w:val="multilevel"/>
    <w:tmpl w:val="DA6CE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A44221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FF5637E"/>
    <w:multiLevelType w:val="multilevel"/>
    <w:tmpl w:val="3E301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67074F7"/>
    <w:multiLevelType w:val="multilevel"/>
    <w:tmpl w:val="11EE4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E880FF9"/>
    <w:multiLevelType w:val="multilevel"/>
    <w:tmpl w:val="DE749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0EE0AC0"/>
    <w:multiLevelType w:val="hybridMultilevel"/>
    <w:tmpl w:val="73E47926"/>
    <w:lvl w:ilvl="0" w:tplc="3B30F6BA">
      <w:start w:val="1"/>
      <w:numFmt w:val="bullet"/>
      <w:lvlText w:val=""/>
      <w:lvlJc w:val="left"/>
      <w:pPr>
        <w:ind w:left="397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0C7D32"/>
    <w:multiLevelType w:val="hybridMultilevel"/>
    <w:tmpl w:val="1980C7B4"/>
    <w:lvl w:ilvl="0" w:tplc="75FA8B9A">
      <w:start w:val="1"/>
      <w:numFmt w:val="decimal"/>
      <w:pStyle w:val="numberedlist"/>
      <w:lvlText w:val="%1"/>
      <w:lvlJc w:val="left"/>
      <w:pPr>
        <w:tabs>
          <w:tab w:val="num" w:pos="1985"/>
        </w:tabs>
        <w:ind w:left="1985" w:hanging="567"/>
      </w:pPr>
      <w:rPr>
        <w:rFonts w:ascii="Georgia" w:hAnsi="Georgia" w:hint="default"/>
        <w:b w:val="0"/>
        <w:bCs w:val="0"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375C83"/>
    <w:multiLevelType w:val="multilevel"/>
    <w:tmpl w:val="C82837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4F67472"/>
    <w:multiLevelType w:val="multilevel"/>
    <w:tmpl w:val="F4089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ADD7489"/>
    <w:multiLevelType w:val="hybridMultilevel"/>
    <w:tmpl w:val="F782E7A2"/>
    <w:lvl w:ilvl="0" w:tplc="74D471DE">
      <w:start w:val="1"/>
      <w:numFmt w:val="bullet"/>
      <w:pStyle w:val="bulletedlist"/>
      <w:lvlText w:val=""/>
      <w:lvlJc w:val="left"/>
      <w:pPr>
        <w:ind w:left="2138" w:hanging="360"/>
      </w:pPr>
      <w:rPr>
        <w:rFonts w:ascii="Wingdings" w:hAnsi="Wingdings" w:hint="default"/>
        <w:b w:val="0"/>
        <w:bCs w:val="0"/>
        <w:i w:val="0"/>
        <w:iCs w:val="0"/>
        <w:caps w:val="0"/>
        <w:strike w:val="0"/>
        <w:dstrike w:val="0"/>
        <w:vanish w:val="0"/>
        <w:color w:val="FF0000"/>
        <w:sz w:val="16"/>
        <w:szCs w:val="16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7DEB6D9D"/>
    <w:multiLevelType w:val="multilevel"/>
    <w:tmpl w:val="E7B83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9"/>
  </w:num>
  <w:num w:numId="2">
    <w:abstractNumId w:val="15"/>
  </w:num>
  <w:num w:numId="3">
    <w:abstractNumId w:val="20"/>
  </w:num>
  <w:num w:numId="4">
    <w:abstractNumId w:val="12"/>
  </w:num>
  <w:num w:numId="5">
    <w:abstractNumId w:val="10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9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23"/>
  </w:num>
  <w:num w:numId="17">
    <w:abstractNumId w:val="13"/>
  </w:num>
  <w:num w:numId="18">
    <w:abstractNumId w:val="24"/>
  </w:num>
  <w:num w:numId="19">
    <w:abstractNumId w:val="21"/>
  </w:num>
  <w:num w:numId="20">
    <w:abstractNumId w:val="11"/>
  </w:num>
  <w:num w:numId="21">
    <w:abstractNumId w:val="16"/>
  </w:num>
  <w:num w:numId="22">
    <w:abstractNumId w:val="22"/>
  </w:num>
  <w:num w:numId="23">
    <w:abstractNumId w:val="14"/>
  </w:num>
  <w:num w:numId="24">
    <w:abstractNumId w:val="18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defaultTabStop w:val="567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009A"/>
    <w:rsid w:val="0000009A"/>
    <w:rsid w:val="0001149F"/>
    <w:rsid w:val="000155DC"/>
    <w:rsid w:val="000316B0"/>
    <w:rsid w:val="000554F0"/>
    <w:rsid w:val="00060778"/>
    <w:rsid w:val="000673B8"/>
    <w:rsid w:val="00070DEB"/>
    <w:rsid w:val="000759BD"/>
    <w:rsid w:val="0008165E"/>
    <w:rsid w:val="0009245B"/>
    <w:rsid w:val="000C6627"/>
    <w:rsid w:val="000D1BA6"/>
    <w:rsid w:val="000D635E"/>
    <w:rsid w:val="001030D2"/>
    <w:rsid w:val="00126A85"/>
    <w:rsid w:val="0016646E"/>
    <w:rsid w:val="001773D2"/>
    <w:rsid w:val="001B4988"/>
    <w:rsid w:val="001C4B69"/>
    <w:rsid w:val="001C6605"/>
    <w:rsid w:val="001E34C2"/>
    <w:rsid w:val="0022202B"/>
    <w:rsid w:val="0024620E"/>
    <w:rsid w:val="0025304C"/>
    <w:rsid w:val="00255E5F"/>
    <w:rsid w:val="002E3252"/>
    <w:rsid w:val="002F621A"/>
    <w:rsid w:val="00310114"/>
    <w:rsid w:val="003961C0"/>
    <w:rsid w:val="003A0BF0"/>
    <w:rsid w:val="003A396E"/>
    <w:rsid w:val="003B074F"/>
    <w:rsid w:val="003C4216"/>
    <w:rsid w:val="003C4CAC"/>
    <w:rsid w:val="003D3249"/>
    <w:rsid w:val="003F0285"/>
    <w:rsid w:val="003F77E3"/>
    <w:rsid w:val="004055C4"/>
    <w:rsid w:val="00415A8D"/>
    <w:rsid w:val="0044315E"/>
    <w:rsid w:val="0047644B"/>
    <w:rsid w:val="004C0D25"/>
    <w:rsid w:val="004C7D1F"/>
    <w:rsid w:val="004E5F69"/>
    <w:rsid w:val="0053065D"/>
    <w:rsid w:val="00535A6A"/>
    <w:rsid w:val="0055466E"/>
    <w:rsid w:val="00577709"/>
    <w:rsid w:val="005C111A"/>
    <w:rsid w:val="005C5E92"/>
    <w:rsid w:val="005F146D"/>
    <w:rsid w:val="0061748E"/>
    <w:rsid w:val="00630C85"/>
    <w:rsid w:val="0065024C"/>
    <w:rsid w:val="0065190A"/>
    <w:rsid w:val="0067609D"/>
    <w:rsid w:val="00684146"/>
    <w:rsid w:val="006A3401"/>
    <w:rsid w:val="006A370D"/>
    <w:rsid w:val="006B3EE9"/>
    <w:rsid w:val="006B78E1"/>
    <w:rsid w:val="006C70A1"/>
    <w:rsid w:val="006D4C4F"/>
    <w:rsid w:val="006E1E95"/>
    <w:rsid w:val="007056E3"/>
    <w:rsid w:val="00710424"/>
    <w:rsid w:val="00734513"/>
    <w:rsid w:val="007A191F"/>
    <w:rsid w:val="007A3E24"/>
    <w:rsid w:val="007C6690"/>
    <w:rsid w:val="007E5259"/>
    <w:rsid w:val="007F136C"/>
    <w:rsid w:val="007F6545"/>
    <w:rsid w:val="00802A9D"/>
    <w:rsid w:val="008156B8"/>
    <w:rsid w:val="00816C3B"/>
    <w:rsid w:val="00830A1C"/>
    <w:rsid w:val="00854871"/>
    <w:rsid w:val="00856519"/>
    <w:rsid w:val="00864AD6"/>
    <w:rsid w:val="00871538"/>
    <w:rsid w:val="008C56A8"/>
    <w:rsid w:val="009563A2"/>
    <w:rsid w:val="009A0C88"/>
    <w:rsid w:val="009C7B3C"/>
    <w:rsid w:val="009F15B3"/>
    <w:rsid w:val="00A0091A"/>
    <w:rsid w:val="00A05921"/>
    <w:rsid w:val="00A14EFF"/>
    <w:rsid w:val="00A2579F"/>
    <w:rsid w:val="00A27B46"/>
    <w:rsid w:val="00B146F5"/>
    <w:rsid w:val="00B23E75"/>
    <w:rsid w:val="00B30C26"/>
    <w:rsid w:val="00B36654"/>
    <w:rsid w:val="00B46A67"/>
    <w:rsid w:val="00B71A2F"/>
    <w:rsid w:val="00B72C49"/>
    <w:rsid w:val="00B82F80"/>
    <w:rsid w:val="00B9058D"/>
    <w:rsid w:val="00BD507A"/>
    <w:rsid w:val="00BF19E4"/>
    <w:rsid w:val="00C02E89"/>
    <w:rsid w:val="00C177D7"/>
    <w:rsid w:val="00C4184C"/>
    <w:rsid w:val="00C75CFE"/>
    <w:rsid w:val="00C93CE1"/>
    <w:rsid w:val="00CB5B5E"/>
    <w:rsid w:val="00CC0B56"/>
    <w:rsid w:val="00CD488B"/>
    <w:rsid w:val="00CD762B"/>
    <w:rsid w:val="00CE7DD1"/>
    <w:rsid w:val="00D15E69"/>
    <w:rsid w:val="00D22C26"/>
    <w:rsid w:val="00D25C9C"/>
    <w:rsid w:val="00D27D77"/>
    <w:rsid w:val="00D35E93"/>
    <w:rsid w:val="00D37EDF"/>
    <w:rsid w:val="00D436D6"/>
    <w:rsid w:val="00D51832"/>
    <w:rsid w:val="00D60190"/>
    <w:rsid w:val="00D77E2D"/>
    <w:rsid w:val="00DB2FFA"/>
    <w:rsid w:val="00DC459B"/>
    <w:rsid w:val="00DD6003"/>
    <w:rsid w:val="00E03026"/>
    <w:rsid w:val="00E457D6"/>
    <w:rsid w:val="00E5739C"/>
    <w:rsid w:val="00E70D0D"/>
    <w:rsid w:val="00E76067"/>
    <w:rsid w:val="00EC2062"/>
    <w:rsid w:val="00EE7A89"/>
    <w:rsid w:val="00F12455"/>
    <w:rsid w:val="00F13F85"/>
    <w:rsid w:val="00F43F47"/>
    <w:rsid w:val="00F67F60"/>
    <w:rsid w:val="00F70C07"/>
    <w:rsid w:val="00FA154E"/>
    <w:rsid w:val="00FA510F"/>
    <w:rsid w:val="00FB5380"/>
    <w:rsid w:val="00FB678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14763D7"/>
  <w15:docId w15:val="{9F124A14-CFC0-FE46-956C-A7849203D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F621A"/>
    <w:pPr>
      <w:spacing w:after="0" w:line="280" w:lineRule="exact"/>
    </w:pPr>
    <w:rPr>
      <w:rFonts w:ascii="Arial" w:hAnsi="Arial"/>
      <w:sz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7DD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1">
    <w:name w:val="head 1"/>
    <w:link w:val="head1Char"/>
    <w:qFormat/>
    <w:rsid w:val="009C7B3C"/>
    <w:pPr>
      <w:tabs>
        <w:tab w:val="left" w:pos="300"/>
        <w:tab w:val="left" w:pos="1360"/>
        <w:tab w:val="left" w:pos="2820"/>
      </w:tabs>
      <w:suppressAutoHyphens/>
      <w:spacing w:line="480" w:lineRule="exact"/>
    </w:pPr>
    <w:rPr>
      <w:rFonts w:ascii="Arial" w:hAnsi="Arial" w:cs="BellMT"/>
      <w:color w:val="595959" w:themeColor="text1" w:themeTint="A6"/>
      <w:spacing w:val="-1"/>
      <w:sz w:val="48"/>
      <w:szCs w:val="22"/>
    </w:rPr>
  </w:style>
  <w:style w:type="paragraph" w:customStyle="1" w:styleId="modulehead">
    <w:name w:val="module head"/>
    <w:basedOn w:val="Normal"/>
    <w:next w:val="body"/>
    <w:uiPriority w:val="99"/>
    <w:rsid w:val="00B46A67"/>
    <w:pPr>
      <w:widowControl w:val="0"/>
      <w:autoSpaceDE w:val="0"/>
      <w:autoSpaceDN w:val="0"/>
      <w:adjustRightInd w:val="0"/>
      <w:spacing w:line="480" w:lineRule="exact"/>
      <w:textAlignment w:val="center"/>
    </w:pPr>
    <w:rPr>
      <w:rFonts w:cs="Arial-BoldMT"/>
      <w:color w:val="000000"/>
      <w:sz w:val="48"/>
      <w:szCs w:val="48"/>
      <w:lang w:val="en-GB"/>
    </w:rPr>
  </w:style>
  <w:style w:type="character" w:customStyle="1" w:styleId="bodyChar">
    <w:name w:val="body Char"/>
    <w:basedOn w:val="DefaultParagraphFont"/>
    <w:link w:val="body"/>
    <w:uiPriority w:val="99"/>
    <w:rsid w:val="00B46A67"/>
    <w:rPr>
      <w:rFonts w:ascii="Arial" w:hAnsi="Arial" w:cs="Lato-Regular"/>
      <w:color w:val="000000"/>
      <w:sz w:val="20"/>
      <w:szCs w:val="20"/>
      <w:lang w:val="en-GB"/>
    </w:rPr>
  </w:style>
  <w:style w:type="character" w:customStyle="1" w:styleId="head1Char">
    <w:name w:val="head 1 Char"/>
    <w:basedOn w:val="bodyChar"/>
    <w:link w:val="head1"/>
    <w:rsid w:val="009C7B3C"/>
    <w:rPr>
      <w:rFonts w:ascii="Arial" w:hAnsi="Arial" w:cs="BellMT"/>
      <w:color w:val="595959" w:themeColor="text1" w:themeTint="A6"/>
      <w:spacing w:val="-1"/>
      <w:sz w:val="48"/>
      <w:szCs w:val="22"/>
      <w:lang w:val="en-GB"/>
    </w:rPr>
  </w:style>
  <w:style w:type="character" w:customStyle="1" w:styleId="redbullet">
    <w:name w:val="red bullet"/>
    <w:uiPriority w:val="99"/>
    <w:rsid w:val="00B46A67"/>
    <w:rPr>
      <w:rFonts w:ascii="Wingdings-Regular" w:hAnsi="Wingdings-Regular" w:cs="Wingdings-Regular"/>
      <w:color w:val="ED1C24"/>
      <w:sz w:val="16"/>
      <w:szCs w:val="16"/>
    </w:rPr>
  </w:style>
  <w:style w:type="paragraph" w:customStyle="1" w:styleId="head2">
    <w:name w:val="head 2"/>
    <w:basedOn w:val="Normal"/>
    <w:uiPriority w:val="99"/>
    <w:rsid w:val="007A191F"/>
    <w:pPr>
      <w:widowControl w:val="0"/>
      <w:tabs>
        <w:tab w:val="left" w:pos="520"/>
      </w:tabs>
      <w:autoSpaceDE w:val="0"/>
      <w:autoSpaceDN w:val="0"/>
      <w:adjustRightInd w:val="0"/>
      <w:spacing w:line="280" w:lineRule="atLeast"/>
      <w:textAlignment w:val="center"/>
    </w:pPr>
    <w:rPr>
      <w:rFonts w:cs="ArialMT"/>
      <w:caps/>
      <w:color w:val="000000"/>
      <w:sz w:val="32"/>
      <w:szCs w:val="32"/>
      <w:lang w:val="en-GB"/>
    </w:rPr>
  </w:style>
  <w:style w:type="paragraph" w:customStyle="1" w:styleId="numberedtext">
    <w:name w:val="numbered text"/>
    <w:basedOn w:val="Normal"/>
    <w:next w:val="Normal"/>
    <w:qFormat/>
    <w:rsid w:val="00CE7DD1"/>
    <w:rPr>
      <w:rFonts w:eastAsia="Times New Roman" w:cs="Times New Roman"/>
      <w:sz w:val="20"/>
      <w:lang w:val="en-GB" w:eastAsia="en-GB"/>
    </w:rPr>
  </w:style>
  <w:style w:type="character" w:styleId="PageNumber">
    <w:name w:val="page number"/>
    <w:basedOn w:val="DefaultParagraphFont"/>
    <w:uiPriority w:val="99"/>
    <w:semiHidden/>
    <w:unhideWhenUsed/>
    <w:rsid w:val="00734513"/>
  </w:style>
  <w:style w:type="paragraph" w:customStyle="1" w:styleId="module">
    <w:name w:val="module"/>
    <w:basedOn w:val="Heading2"/>
    <w:qFormat/>
    <w:rsid w:val="00CE7DD1"/>
    <w:pPr>
      <w:keepLines w:val="0"/>
      <w:spacing w:before="60" w:after="20"/>
    </w:pPr>
    <w:rPr>
      <w:rFonts w:ascii="Arial" w:eastAsia="Times New Roman" w:hAnsi="Arial" w:cs="Arial"/>
      <w:iCs/>
      <w:color w:val="E67300"/>
      <w:sz w:val="28"/>
      <w:szCs w:val="28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7DD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inregular">
    <w:name w:val="din regular"/>
    <w:basedOn w:val="Normal"/>
    <w:uiPriority w:val="99"/>
    <w:rsid w:val="00126A85"/>
    <w:pPr>
      <w:widowControl w:val="0"/>
      <w:suppressAutoHyphens/>
      <w:autoSpaceDE w:val="0"/>
      <w:autoSpaceDN w:val="0"/>
      <w:adjustRightInd w:val="0"/>
      <w:spacing w:line="280" w:lineRule="atLeast"/>
      <w:textAlignment w:val="center"/>
    </w:pPr>
    <w:rPr>
      <w:rFonts w:ascii="DIN-Regular" w:hAnsi="DIN-Regular" w:cs="DIN-Regular"/>
      <w:color w:val="000000"/>
      <w:szCs w:val="22"/>
      <w:lang w:val="en-GB"/>
    </w:rPr>
  </w:style>
  <w:style w:type="paragraph" w:customStyle="1" w:styleId="BasicParagraph">
    <w:name w:val="[Basic Paragraph]"/>
    <w:basedOn w:val="Normal"/>
    <w:uiPriority w:val="99"/>
    <w:rsid w:val="00B46A67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451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513"/>
    <w:rPr>
      <w:rFonts w:ascii="Lucida Grande" w:hAnsi="Lucida Grande" w:cs="Lucida Grande"/>
      <w:sz w:val="18"/>
      <w:szCs w:val="18"/>
    </w:rPr>
  </w:style>
  <w:style w:type="paragraph" w:customStyle="1" w:styleId="body">
    <w:name w:val="body"/>
    <w:basedOn w:val="Normal"/>
    <w:link w:val="bodyChar"/>
    <w:uiPriority w:val="99"/>
    <w:rsid w:val="00B46A67"/>
    <w:pPr>
      <w:widowControl w:val="0"/>
      <w:autoSpaceDE w:val="0"/>
      <w:autoSpaceDN w:val="0"/>
      <w:adjustRightInd w:val="0"/>
      <w:spacing w:line="260" w:lineRule="exact"/>
      <w:textAlignment w:val="center"/>
    </w:pPr>
    <w:rPr>
      <w:rFonts w:cs="Lato-Regular"/>
      <w:color w:val="000000"/>
      <w:sz w:val="20"/>
      <w:szCs w:val="20"/>
      <w:lang w:val="en-GB"/>
    </w:rPr>
  </w:style>
  <w:style w:type="character" w:customStyle="1" w:styleId="bullet">
    <w:name w:val="bullet"/>
    <w:uiPriority w:val="99"/>
    <w:rsid w:val="0065024C"/>
    <w:rPr>
      <w:rFonts w:ascii="DIN-Regular" w:hAnsi="DIN-Regular" w:cs="DIN-Regular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3D3249"/>
    <w:rPr>
      <w:color w:val="0000FF" w:themeColor="hyperlink"/>
      <w:u w:val="single"/>
    </w:rPr>
  </w:style>
  <w:style w:type="paragraph" w:customStyle="1" w:styleId="BodyA">
    <w:name w:val="Body A"/>
    <w:rsid w:val="006C70A1"/>
    <w:pPr>
      <w:pBdr>
        <w:top w:val="nil"/>
        <w:left w:val="nil"/>
        <w:bottom w:val="nil"/>
        <w:right w:val="nil"/>
        <w:between w:val="nil"/>
        <w:bar w:val="nil"/>
      </w:pBdr>
      <w:spacing w:after="0"/>
    </w:pPr>
    <w:rPr>
      <w:rFonts w:ascii="Calibri" w:eastAsia="Arial Unicode MS" w:hAnsi="Calibri" w:cs="Arial Unicode MS"/>
      <w:color w:val="000000"/>
      <w:u w:color="000000"/>
      <w:bdr w:val="nil"/>
      <w:lang w:eastAsia="en-US"/>
    </w:rPr>
  </w:style>
  <w:style w:type="paragraph" w:customStyle="1" w:styleId="head3">
    <w:name w:val="head3"/>
    <w:basedOn w:val="head2"/>
    <w:uiPriority w:val="99"/>
    <w:rsid w:val="00B46A67"/>
    <w:pPr>
      <w:spacing w:line="260" w:lineRule="atLeast"/>
    </w:pPr>
    <w:rPr>
      <w:rFonts w:ascii="Arial-BoldMT" w:hAnsi="Arial-BoldMT" w:cs="Arial-BoldMT"/>
      <w:b/>
      <w:bCs/>
      <w:caps w:val="0"/>
      <w:sz w:val="24"/>
      <w:szCs w:val="24"/>
    </w:rPr>
  </w:style>
  <w:style w:type="paragraph" w:customStyle="1" w:styleId="itals">
    <w:name w:val="itals"/>
    <w:basedOn w:val="body"/>
    <w:uiPriority w:val="99"/>
    <w:rsid w:val="00734513"/>
    <w:pPr>
      <w:suppressAutoHyphens/>
      <w:spacing w:line="260" w:lineRule="atLeast"/>
    </w:pPr>
    <w:rPr>
      <w:rFonts w:cs="Arial-ItalicMT"/>
      <w:i/>
      <w:iCs/>
    </w:rPr>
  </w:style>
  <w:style w:type="character" w:customStyle="1" w:styleId="boldgrey">
    <w:name w:val="bold grey"/>
    <w:uiPriority w:val="99"/>
    <w:rsid w:val="00B46A67"/>
    <w:rPr>
      <w:b/>
      <w:bCs/>
      <w:color w:val="000000"/>
    </w:rPr>
  </w:style>
  <w:style w:type="character" w:customStyle="1" w:styleId="numbergeorgia">
    <w:name w:val="number georgia"/>
    <w:uiPriority w:val="99"/>
    <w:rsid w:val="00B46A67"/>
    <w:rPr>
      <w:rFonts w:ascii="Georgia" w:hAnsi="Georgia" w:cs="Georgia"/>
      <w:color w:val="000000"/>
      <w:sz w:val="22"/>
      <w:szCs w:val="22"/>
    </w:rPr>
  </w:style>
  <w:style w:type="character" w:customStyle="1" w:styleId="linkcopy">
    <w:name w:val="link copy"/>
    <w:uiPriority w:val="99"/>
    <w:rsid w:val="00B46A67"/>
    <w:rPr>
      <w:rFonts w:ascii="Arial-ItalicMT" w:hAnsi="Arial-ItalicMT" w:cs="Arial-ItalicMT"/>
      <w:i/>
      <w:iCs/>
      <w:color w:val="ED1C24"/>
      <w:sz w:val="20"/>
      <w:szCs w:val="20"/>
    </w:rPr>
  </w:style>
  <w:style w:type="character" w:customStyle="1" w:styleId="linkredboldnotitals">
    <w:name w:val="link redboldnotitals"/>
    <w:basedOn w:val="DefaultParagraphFont"/>
    <w:uiPriority w:val="99"/>
    <w:rsid w:val="00B46A67"/>
    <w:rPr>
      <w:rFonts w:ascii="Arial-BoldMT" w:hAnsi="Arial-BoldMT" w:cs="Arial-BoldMT"/>
      <w:b/>
      <w:bCs/>
      <w:color w:val="ED1C24"/>
      <w:sz w:val="20"/>
      <w:szCs w:val="20"/>
    </w:rPr>
  </w:style>
  <w:style w:type="character" w:customStyle="1" w:styleId="smallcredits">
    <w:name w:val="small credits"/>
    <w:uiPriority w:val="99"/>
    <w:rsid w:val="00734513"/>
    <w:rPr>
      <w:rFonts w:ascii="Arial" w:hAnsi="Arial" w:cs="Helvetica-Bold"/>
      <w:b w:val="0"/>
      <w:bCs/>
      <w:caps/>
      <w:color w:val="000000"/>
      <w:sz w:val="16"/>
      <w:szCs w:val="16"/>
    </w:rPr>
  </w:style>
  <w:style w:type="paragraph" w:customStyle="1" w:styleId="bigquestions">
    <w:name w:val="big questions"/>
    <w:basedOn w:val="Normal"/>
    <w:qFormat/>
    <w:rsid w:val="007A3E24"/>
    <w:pPr>
      <w:widowControl w:val="0"/>
      <w:tabs>
        <w:tab w:val="left" w:pos="20"/>
        <w:tab w:val="left" w:pos="520"/>
        <w:tab w:val="left" w:pos="1840"/>
        <w:tab w:val="left" w:pos="2840"/>
        <w:tab w:val="left" w:pos="3340"/>
        <w:tab w:val="left" w:pos="6240"/>
        <w:tab w:val="left" w:pos="6780"/>
      </w:tabs>
      <w:suppressAutoHyphens/>
      <w:autoSpaceDE w:val="0"/>
      <w:autoSpaceDN w:val="0"/>
      <w:adjustRightInd w:val="0"/>
      <w:spacing w:line="320" w:lineRule="exact"/>
      <w:textAlignment w:val="center"/>
    </w:pPr>
    <w:rPr>
      <w:rFonts w:ascii="Wingdings-Regular" w:hAnsi="Wingdings-Regular" w:cs="Wingdings-Regular"/>
      <w:color w:val="ED1C24"/>
      <w:sz w:val="16"/>
      <w:szCs w:val="16"/>
      <w:lang w:val="en-GB"/>
    </w:rPr>
  </w:style>
  <w:style w:type="paragraph" w:customStyle="1" w:styleId="greybold">
    <w:name w:val="grey bold"/>
    <w:basedOn w:val="Normal"/>
    <w:qFormat/>
    <w:rsid w:val="007F136C"/>
    <w:pPr>
      <w:widowControl w:val="0"/>
      <w:tabs>
        <w:tab w:val="left" w:pos="20"/>
        <w:tab w:val="left" w:pos="520"/>
        <w:tab w:val="left" w:pos="1840"/>
        <w:tab w:val="left" w:pos="2840"/>
        <w:tab w:val="left" w:pos="3340"/>
        <w:tab w:val="left" w:pos="6240"/>
        <w:tab w:val="left" w:pos="6780"/>
      </w:tabs>
      <w:suppressAutoHyphens/>
      <w:autoSpaceDE w:val="0"/>
      <w:autoSpaceDN w:val="0"/>
      <w:adjustRightInd w:val="0"/>
      <w:spacing w:line="240" w:lineRule="atLeast"/>
      <w:textAlignment w:val="center"/>
    </w:pPr>
    <w:rPr>
      <w:rFonts w:cs="Arial"/>
      <w:b/>
      <w:bCs/>
      <w:color w:val="595959" w:themeColor="text1" w:themeTint="A6"/>
      <w:spacing w:val="-2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FA154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A154E"/>
  </w:style>
  <w:style w:type="paragraph" w:styleId="Footer">
    <w:name w:val="footer"/>
    <w:basedOn w:val="Normal"/>
    <w:link w:val="FooterChar"/>
    <w:uiPriority w:val="99"/>
    <w:unhideWhenUsed/>
    <w:rsid w:val="00FA154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A154E"/>
  </w:style>
  <w:style w:type="paragraph" w:customStyle="1" w:styleId="numberedlist">
    <w:name w:val="numbered list"/>
    <w:basedOn w:val="Normal"/>
    <w:qFormat/>
    <w:rsid w:val="0009245B"/>
    <w:pPr>
      <w:numPr>
        <w:numId w:val="3"/>
      </w:numPr>
      <w:tabs>
        <w:tab w:val="clear" w:pos="1985"/>
        <w:tab w:val="num" w:pos="567"/>
      </w:tabs>
      <w:ind w:left="1418" w:firstLine="0"/>
    </w:pPr>
    <w:rPr>
      <w:rFonts w:cs="Georgia"/>
      <w:color w:val="000000"/>
      <w:szCs w:val="22"/>
    </w:rPr>
  </w:style>
  <w:style w:type="paragraph" w:customStyle="1" w:styleId="head4blackbold">
    <w:name w:val="head 4 black bold"/>
    <w:basedOn w:val="Normal"/>
    <w:qFormat/>
    <w:rsid w:val="00C93CE1"/>
    <w:pPr>
      <w:widowControl w:val="0"/>
      <w:tabs>
        <w:tab w:val="left" w:pos="709"/>
        <w:tab w:val="left" w:pos="993"/>
        <w:tab w:val="left" w:pos="1418"/>
        <w:tab w:val="left" w:pos="1701"/>
        <w:tab w:val="left" w:pos="2977"/>
        <w:tab w:val="left" w:pos="3261"/>
        <w:tab w:val="left" w:pos="5387"/>
        <w:tab w:val="left" w:pos="5670"/>
      </w:tabs>
      <w:autoSpaceDE w:val="0"/>
      <w:autoSpaceDN w:val="0"/>
      <w:adjustRightInd w:val="0"/>
      <w:spacing w:line="260" w:lineRule="atLeast"/>
      <w:textAlignment w:val="center"/>
    </w:pPr>
    <w:rPr>
      <w:rFonts w:cs="Arial"/>
      <w:b/>
      <w:bCs/>
      <w:color w:val="000000"/>
      <w:lang w:val="en-GB"/>
    </w:rPr>
  </w:style>
  <w:style w:type="paragraph" w:styleId="ListParagraph">
    <w:name w:val="List Paragraph"/>
    <w:basedOn w:val="Normal"/>
    <w:uiPriority w:val="34"/>
    <w:qFormat/>
    <w:rsid w:val="009C7B3C"/>
    <w:pPr>
      <w:ind w:left="720"/>
      <w:contextualSpacing/>
    </w:pPr>
  </w:style>
  <w:style w:type="paragraph" w:customStyle="1" w:styleId="bulletedlist">
    <w:name w:val="bulleted list"/>
    <w:basedOn w:val="Normal"/>
    <w:qFormat/>
    <w:rsid w:val="00D37EDF"/>
    <w:pPr>
      <w:numPr>
        <w:numId w:val="16"/>
      </w:numPr>
      <w:tabs>
        <w:tab w:val="left" w:pos="567"/>
      </w:tabs>
      <w:ind w:left="1418" w:firstLine="0"/>
    </w:pPr>
    <w:rPr>
      <w:rFonts w:cs="Wingdings-Regular"/>
      <w:szCs w:val="16"/>
    </w:rPr>
  </w:style>
  <w:style w:type="paragraph" w:styleId="NormalWeb">
    <w:name w:val="Normal (Web)"/>
    <w:basedOn w:val="Normal"/>
    <w:uiPriority w:val="99"/>
    <w:semiHidden/>
    <w:unhideWhenUsed/>
    <w:rsid w:val="00B23E75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  <w:lang w:val="en-ZA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30C26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30C2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9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g"/><Relationship Id="rId18" Type="http://schemas.openxmlformats.org/officeDocument/2006/relationships/hyperlink" Target="https://www.icrc.org/en/publication/handbook-data-protection-humanitarian-action" TargetMode="Externa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17" Type="http://schemas.openxmlformats.org/officeDocument/2006/relationships/hyperlink" Target="https://responsibledata.io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510.global/glossary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image" Target="media/image8.jpg"/><Relationship Id="rId23" Type="http://schemas.openxmlformats.org/officeDocument/2006/relationships/theme" Target="theme/theme1.xml"/><Relationship Id="rId10" Type="http://schemas.openxmlformats.org/officeDocument/2006/relationships/image" Target="media/image3.jp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7.jpg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fabrider/Library/Containers/com.apple.mail/Data/Library/Mail%20Downloads/FA7081A6-D9F5-44F4-B6CC-B0784A31E167/module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263536E-5C46-234E-A5F4-8AC88EB9E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module template.dotx</Template>
  <TotalTime>3</TotalTime>
  <Pages>2</Pages>
  <Words>647</Words>
  <Characters>3691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Dirk Slater</dc:creator>
  <cp:keywords/>
  <dc:description/>
  <cp:lastModifiedBy>Dirk Slater</cp:lastModifiedBy>
  <cp:revision>5</cp:revision>
  <cp:lastPrinted>2018-05-24T10:06:00Z</cp:lastPrinted>
  <dcterms:created xsi:type="dcterms:W3CDTF">2018-06-28T09:51:00Z</dcterms:created>
  <dcterms:modified xsi:type="dcterms:W3CDTF">2018-06-29T15:41:00Z</dcterms:modified>
</cp:coreProperties>
</file>